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color w:val="000000"/>
          <w:sz w:val="26"/>
          <w:szCs w:val="26"/>
        </w:rPr>
      </w:pPr>
      <w:r w:rsidDel="00000000" w:rsidR="00000000" w:rsidRPr="00000000">
        <w:rPr>
          <w:rtl w:val="0"/>
        </w:rPr>
      </w:r>
    </w:p>
    <w:tbl>
      <w:tblPr>
        <w:tblStyle w:val="Table1"/>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p w:rsidR="00000000" w:rsidDel="00000000" w:rsidP="00000000" w:rsidRDefault="00000000" w:rsidRPr="00000000" w14:paraId="00000002">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FACULTAD</w:t>
            </w:r>
          </w:p>
        </w:tc>
        <w:tc>
          <w:tcPr/>
          <w:p w:rsidR="00000000" w:rsidDel="00000000" w:rsidP="00000000" w:rsidRDefault="00000000" w:rsidRPr="00000000" w14:paraId="00000003">
            <w:pPr>
              <w:jc w:val="both"/>
              <w:rPr>
                <w:rFonts w:ascii="Arial" w:cs="Arial" w:eastAsia="Arial" w:hAnsi="Arial"/>
                <w:color w:val="000000"/>
                <w:sz w:val="26"/>
                <w:szCs w:val="26"/>
              </w:rPr>
            </w:pPr>
            <w:bookmarkStart w:colFirst="0" w:colLast="0" w:name="_heading=h.gjdgxs" w:id="0"/>
            <w:bookmarkEnd w:id="0"/>
            <w:r w:rsidDel="00000000" w:rsidR="00000000" w:rsidRPr="00000000">
              <w:rPr>
                <w:rtl w:val="0"/>
              </w:rPr>
            </w:r>
          </w:p>
        </w:tc>
      </w:tr>
      <w:tr>
        <w:trPr>
          <w:cantSplit w:val="0"/>
          <w:tblHeader w:val="0"/>
        </w:trPr>
        <w:tc>
          <w:tcPr/>
          <w:p w:rsidR="00000000" w:rsidDel="00000000" w:rsidP="00000000" w:rsidRDefault="00000000" w:rsidRPr="00000000" w14:paraId="00000004">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PROGRAMA</w:t>
            </w:r>
          </w:p>
        </w:tc>
        <w:tc>
          <w:tcPr/>
          <w:p w:rsidR="00000000" w:rsidDel="00000000" w:rsidP="00000000" w:rsidRDefault="00000000" w:rsidRPr="00000000" w14:paraId="00000005">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6">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SEMESTRE </w:t>
            </w:r>
          </w:p>
        </w:tc>
        <w:tc>
          <w:tcPr/>
          <w:p w:rsidR="00000000" w:rsidDel="00000000" w:rsidP="00000000" w:rsidRDefault="00000000" w:rsidRPr="00000000" w14:paraId="00000007">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8">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ASIGNATURA</w:t>
            </w:r>
          </w:p>
        </w:tc>
        <w:tc>
          <w:tcPr/>
          <w:p w:rsidR="00000000" w:rsidDel="00000000" w:rsidP="00000000" w:rsidRDefault="00000000" w:rsidRPr="00000000" w14:paraId="00000009">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A">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CÓDIGO</w:t>
            </w:r>
          </w:p>
        </w:tc>
        <w:tc>
          <w:tcPr/>
          <w:p w:rsidR="00000000" w:rsidDel="00000000" w:rsidP="00000000" w:rsidRDefault="00000000" w:rsidRPr="00000000" w14:paraId="0000000B">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C">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INTENSIDAD HORAS SEMANA</w:t>
            </w:r>
          </w:p>
        </w:tc>
        <w:tc>
          <w:tcPr/>
          <w:p w:rsidR="00000000" w:rsidDel="00000000" w:rsidP="00000000" w:rsidRDefault="00000000" w:rsidRPr="00000000" w14:paraId="0000000D">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E">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CRÉDITOS</w:t>
            </w:r>
          </w:p>
        </w:tc>
        <w:tc>
          <w:tcPr/>
          <w:p w:rsidR="00000000" w:rsidDel="00000000" w:rsidP="00000000" w:rsidRDefault="00000000" w:rsidRPr="00000000" w14:paraId="0000000F">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0">
            <w:pP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(PRE) REQUISITOS</w:t>
              <w:tab/>
            </w:r>
          </w:p>
        </w:tc>
        <w:tc>
          <w:tcPr/>
          <w:p w:rsidR="00000000" w:rsidDel="00000000" w:rsidP="00000000" w:rsidRDefault="00000000" w:rsidRPr="00000000" w14:paraId="00000011">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2">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CORREO ELECTRÓNICO</w:t>
            </w:r>
          </w:p>
        </w:tc>
        <w:tc>
          <w:tcPr/>
          <w:p w:rsidR="00000000" w:rsidDel="00000000" w:rsidP="00000000" w:rsidRDefault="00000000" w:rsidRPr="00000000" w14:paraId="00000013">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4">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DOCENTE(S)</w:t>
            </w:r>
          </w:p>
        </w:tc>
        <w:tc>
          <w:tcPr/>
          <w:p w:rsidR="00000000" w:rsidDel="00000000" w:rsidP="00000000" w:rsidRDefault="00000000" w:rsidRPr="00000000" w14:paraId="00000015">
            <w:pPr>
              <w:jc w:val="both"/>
              <w:rPr>
                <w:rFonts w:ascii="Arial" w:cs="Arial" w:eastAsia="Arial" w:hAnsi="Arial"/>
                <w:color w:val="000000"/>
                <w:sz w:val="26"/>
                <w:szCs w:val="26"/>
              </w:rPr>
            </w:pPr>
            <w:r w:rsidDel="00000000" w:rsidR="00000000" w:rsidRPr="00000000">
              <w:rPr>
                <w:rtl w:val="0"/>
              </w:rPr>
            </w:r>
          </w:p>
        </w:tc>
      </w:tr>
    </w:tbl>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PRESENTACIÓN DE LA ASIGNATURA</w:t>
      </w:r>
    </w:p>
    <w:p w:rsidR="00000000" w:rsidDel="00000000" w:rsidP="00000000" w:rsidRDefault="00000000" w:rsidRPr="00000000" w14:paraId="00000019">
      <w:pPr>
        <w:rPr>
          <w:rFonts w:ascii="Arial" w:cs="Arial" w:eastAsia="Arial" w:hAnsi="Arial"/>
          <w:color w:val="999999"/>
          <w:sz w:val="26"/>
          <w:szCs w:val="26"/>
        </w:rPr>
      </w:pPr>
      <w:bookmarkStart w:colFirst="0" w:colLast="0" w:name="_heading=h.30j0zll" w:id="1"/>
      <w:bookmarkEnd w:id="1"/>
      <w:r w:rsidDel="00000000" w:rsidR="00000000" w:rsidRPr="00000000">
        <w:rPr>
          <w:rFonts w:ascii="Arial" w:cs="Arial" w:eastAsia="Arial" w:hAnsi="Arial"/>
          <w:color w:val="999999"/>
          <w:sz w:val="26"/>
          <w:szCs w:val="26"/>
          <w:rtl w:val="0"/>
        </w:rPr>
        <w:t xml:space="preserve">La presentación se redacta a partir de dos elementos clave:</w:t>
      </w:r>
    </w:p>
    <w:p w:rsidR="00000000" w:rsidDel="00000000" w:rsidP="00000000" w:rsidRDefault="00000000" w:rsidRPr="00000000" w14:paraId="0000001A">
      <w:pPr>
        <w:numPr>
          <w:ilvl w:val="0"/>
          <w:numId w:val="1"/>
        </w:numPr>
        <w:spacing w:after="0" w:lineRule="auto"/>
        <w:ind w:left="720" w:hanging="360"/>
        <w:rPr>
          <w:rFonts w:ascii="Arial" w:cs="Arial" w:eastAsia="Arial" w:hAnsi="Arial"/>
          <w:color w:val="999999"/>
          <w:sz w:val="26"/>
          <w:szCs w:val="26"/>
        </w:rPr>
      </w:pPr>
      <w:bookmarkStart w:colFirst="0" w:colLast="0" w:name="_heading=h.qxdcidc6uoce" w:id="2"/>
      <w:bookmarkEnd w:id="2"/>
      <w:r w:rsidDel="00000000" w:rsidR="00000000" w:rsidRPr="00000000">
        <w:rPr>
          <w:rFonts w:ascii="Arial" w:cs="Arial" w:eastAsia="Arial" w:hAnsi="Arial"/>
          <w:color w:val="999999"/>
          <w:sz w:val="26"/>
          <w:szCs w:val="26"/>
          <w:rtl w:val="0"/>
        </w:rPr>
        <w:t xml:space="preserve">La presentación de manera breve de los aspectos generales que dan fundamento y contexto a la asignatura</w:t>
      </w:r>
    </w:p>
    <w:p w:rsidR="00000000" w:rsidDel="00000000" w:rsidP="00000000" w:rsidRDefault="00000000" w:rsidRPr="00000000" w14:paraId="0000001B">
      <w:pPr>
        <w:numPr>
          <w:ilvl w:val="0"/>
          <w:numId w:val="1"/>
        </w:numPr>
        <w:spacing w:after="0" w:lineRule="auto"/>
        <w:ind w:left="720" w:hanging="360"/>
        <w:rPr>
          <w:rFonts w:ascii="Arial" w:cs="Arial" w:eastAsia="Arial" w:hAnsi="Arial"/>
          <w:color w:val="999999"/>
          <w:sz w:val="26"/>
          <w:szCs w:val="26"/>
        </w:rPr>
      </w:pPr>
      <w:bookmarkStart w:colFirst="0" w:colLast="0" w:name="_heading=h.h6409zgrjlnh" w:id="3"/>
      <w:bookmarkEnd w:id="3"/>
      <w:r w:rsidDel="00000000" w:rsidR="00000000" w:rsidRPr="00000000">
        <w:rPr>
          <w:rFonts w:ascii="Arial" w:cs="Arial" w:eastAsia="Arial" w:hAnsi="Arial"/>
          <w:color w:val="999999"/>
          <w:sz w:val="26"/>
          <w:szCs w:val="26"/>
          <w:rtl w:val="0"/>
        </w:rPr>
        <w:t xml:space="preserve">La relación o articulación de su asignatura con los aspectos del Plan de Estudios y PEP: </w:t>
      </w:r>
    </w:p>
    <w:p w:rsidR="00000000" w:rsidDel="00000000" w:rsidP="00000000" w:rsidRDefault="00000000" w:rsidRPr="00000000" w14:paraId="0000001C">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Relación con el Área (Proyectual - Expresión - Humanidades)</w:t>
      </w:r>
    </w:p>
    <w:p w:rsidR="00000000" w:rsidDel="00000000" w:rsidP="00000000" w:rsidRDefault="00000000" w:rsidRPr="00000000" w14:paraId="0000001D">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Relación con el Ciclo (Fundamentación - Énfasis - Creación)</w:t>
      </w:r>
    </w:p>
    <w:p w:rsidR="00000000" w:rsidDel="00000000" w:rsidP="00000000" w:rsidRDefault="00000000" w:rsidRPr="00000000" w14:paraId="0000001E">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Relación con las Competencias (investigativas, de desarrollo proyectual, del lenguaje, de comunicación visual)</w:t>
      </w:r>
    </w:p>
    <w:p w:rsidR="00000000" w:rsidDel="00000000" w:rsidP="00000000" w:rsidRDefault="00000000" w:rsidRPr="00000000" w14:paraId="0000001F">
      <w:pPr>
        <w:spacing w:after="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0">
      <w:pPr>
        <w:spacing w:after="0" w:lineRule="auto"/>
        <w:ind w:left="0" w:firstLine="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OBJETIVOS DE LA ASIGNATURA</w:t>
      </w:r>
    </w:p>
    <w:p w:rsidR="00000000" w:rsidDel="00000000" w:rsidP="00000000" w:rsidRDefault="00000000" w:rsidRPr="00000000" w14:paraId="00000021">
      <w:pPr>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Tenga en cuenta que los objetivos deben corresponder con los logros que usted como docente espera al final de la misma. </w:t>
      </w:r>
    </w:p>
    <w:p w:rsidR="00000000" w:rsidDel="00000000" w:rsidP="00000000" w:rsidRDefault="00000000" w:rsidRPr="00000000" w14:paraId="00000022">
      <w:pPr>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Este ítem se orienta a la fundamentación y enunciación de los objetivos de la asignatura. Los objetivos son la expresión de una situación deseada teniendo como punto de partida una situación inicial identificada con necesidad de cambio. Los objetivos se estructuran y enuncian a partir de dos componentes o partes según el objetivo y de la siguiente manera:</w:t>
      </w:r>
    </w:p>
    <w:p w:rsidR="00000000" w:rsidDel="00000000" w:rsidP="00000000" w:rsidRDefault="00000000" w:rsidRPr="00000000" w14:paraId="00000023">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b w:val="1"/>
          <w:color w:val="999999"/>
          <w:sz w:val="26"/>
          <w:szCs w:val="26"/>
          <w:rtl w:val="0"/>
        </w:rPr>
        <w:t xml:space="preserve">Objetivo General:</w:t>
      </w:r>
      <w:r w:rsidDel="00000000" w:rsidR="00000000" w:rsidRPr="00000000">
        <w:rPr>
          <w:rFonts w:ascii="Arial" w:cs="Arial" w:eastAsia="Arial" w:hAnsi="Arial"/>
          <w:color w:val="999999"/>
          <w:sz w:val="26"/>
          <w:szCs w:val="26"/>
          <w:rtl w:val="0"/>
        </w:rPr>
        <w:t xml:space="preserve"> la primera parte corresponde a la expresión de una </w:t>
      </w:r>
      <w:r w:rsidDel="00000000" w:rsidR="00000000" w:rsidRPr="00000000">
        <w:rPr>
          <w:rFonts w:ascii="Arial" w:cs="Arial" w:eastAsia="Arial" w:hAnsi="Arial"/>
          <w:color w:val="999999"/>
          <w:sz w:val="26"/>
          <w:szCs w:val="26"/>
          <w:u w:val="single"/>
          <w:rtl w:val="0"/>
        </w:rPr>
        <w:t xml:space="preserve">acción mayor </w:t>
      </w:r>
      <w:r w:rsidDel="00000000" w:rsidR="00000000" w:rsidRPr="00000000">
        <w:rPr>
          <w:rFonts w:ascii="Arial" w:cs="Arial" w:eastAsia="Arial" w:hAnsi="Arial"/>
          <w:color w:val="999999"/>
          <w:sz w:val="26"/>
          <w:szCs w:val="26"/>
          <w:rtl w:val="0"/>
        </w:rPr>
        <w:t xml:space="preserve">(verbo) de carácter estratégico, la cual trae implícita una intención (propósito), ambas, tanto la acción como su intención, se complementan con los atributos que describen características del contexto amplio en el cual la acción mayor se desarrolla; la segunda parte corresponde a la expresión de la </w:t>
      </w:r>
      <w:r w:rsidDel="00000000" w:rsidR="00000000" w:rsidRPr="00000000">
        <w:rPr>
          <w:rFonts w:ascii="Arial" w:cs="Arial" w:eastAsia="Arial" w:hAnsi="Arial"/>
          <w:color w:val="999999"/>
          <w:sz w:val="26"/>
          <w:szCs w:val="26"/>
          <w:u w:val="single"/>
          <w:rtl w:val="0"/>
        </w:rPr>
        <w:t xml:space="preserve">finalidad</w:t>
      </w:r>
      <w:r w:rsidDel="00000000" w:rsidR="00000000" w:rsidRPr="00000000">
        <w:rPr>
          <w:rFonts w:ascii="Arial" w:cs="Arial" w:eastAsia="Arial" w:hAnsi="Arial"/>
          <w:color w:val="999999"/>
          <w:sz w:val="26"/>
          <w:szCs w:val="26"/>
          <w:rtl w:val="0"/>
        </w:rPr>
        <w:t xml:space="preserve"> o (para qué) se actúa, dando así fundamento a la enunciación del deseo o cambio esperado.</w:t>
      </w:r>
    </w:p>
    <w:p w:rsidR="00000000" w:rsidDel="00000000" w:rsidP="00000000" w:rsidRDefault="00000000" w:rsidRPr="00000000" w14:paraId="00000024">
      <w:pPr>
        <w:spacing w:after="0" w:lineRule="auto"/>
        <w:ind w:left="720" w:firstLine="0"/>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25">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b w:val="1"/>
          <w:color w:val="999999"/>
          <w:sz w:val="26"/>
          <w:szCs w:val="26"/>
          <w:rtl w:val="0"/>
        </w:rPr>
        <w:t xml:space="preserve">Objetivos Específicos:</w:t>
      </w:r>
      <w:r w:rsidDel="00000000" w:rsidR="00000000" w:rsidRPr="00000000">
        <w:rPr>
          <w:rFonts w:ascii="Arial" w:cs="Arial" w:eastAsia="Arial" w:hAnsi="Arial"/>
          <w:color w:val="999999"/>
          <w:sz w:val="26"/>
          <w:szCs w:val="26"/>
          <w:rtl w:val="0"/>
        </w:rPr>
        <w:t xml:space="preserve"> la primera parte corresponde a la expresión de una </w:t>
      </w:r>
      <w:r w:rsidDel="00000000" w:rsidR="00000000" w:rsidRPr="00000000">
        <w:rPr>
          <w:rFonts w:ascii="Arial" w:cs="Arial" w:eastAsia="Arial" w:hAnsi="Arial"/>
          <w:color w:val="999999"/>
          <w:sz w:val="26"/>
          <w:szCs w:val="26"/>
          <w:u w:val="single"/>
          <w:rtl w:val="0"/>
        </w:rPr>
        <w:t xml:space="preserve">acción menor </w:t>
      </w:r>
      <w:r w:rsidDel="00000000" w:rsidR="00000000" w:rsidRPr="00000000">
        <w:rPr>
          <w:rFonts w:ascii="Arial" w:cs="Arial" w:eastAsia="Arial" w:hAnsi="Arial"/>
          <w:color w:val="999999"/>
          <w:sz w:val="26"/>
          <w:szCs w:val="26"/>
          <w:rtl w:val="0"/>
        </w:rPr>
        <w:t xml:space="preserve">(verbo) de carácter táctico u operativo que sumados a las características o atributos dan cuenta del contexto específico en el cual la acción menor se realiza; respecto a la segunda parte y, a diferencia del objetivo general, esta corresponde a la expresión del </w:t>
      </w:r>
      <w:r w:rsidDel="00000000" w:rsidR="00000000" w:rsidRPr="00000000">
        <w:rPr>
          <w:rFonts w:ascii="Arial" w:cs="Arial" w:eastAsia="Arial" w:hAnsi="Arial"/>
          <w:color w:val="999999"/>
          <w:sz w:val="26"/>
          <w:szCs w:val="26"/>
          <w:u w:val="single"/>
          <w:rtl w:val="0"/>
        </w:rPr>
        <w:t xml:space="preserve">medio</w:t>
      </w:r>
      <w:r w:rsidDel="00000000" w:rsidR="00000000" w:rsidRPr="00000000">
        <w:rPr>
          <w:rFonts w:ascii="Arial" w:cs="Arial" w:eastAsia="Arial" w:hAnsi="Arial"/>
          <w:color w:val="999999"/>
          <w:sz w:val="26"/>
          <w:szCs w:val="26"/>
          <w:rtl w:val="0"/>
        </w:rPr>
        <w:t xml:space="preserve"> o el (cómo) se ejecuta la acción menor, táctica u operativa. </w:t>
      </w:r>
    </w:p>
    <w:p w:rsidR="00000000" w:rsidDel="00000000" w:rsidP="00000000" w:rsidRDefault="00000000" w:rsidRPr="00000000" w14:paraId="00000026">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27">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(MÍNIMO 3 - MÁXIMO 4 OBJETIVOS ESPECÍFICOS)</w:t>
      </w:r>
    </w:p>
    <w:p w:rsidR="00000000" w:rsidDel="00000000" w:rsidP="00000000" w:rsidRDefault="00000000" w:rsidRPr="00000000" w14:paraId="00000028">
      <w:pPr>
        <w:spacing w:after="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029">
      <w:pPr>
        <w:keepNext w:val="1"/>
        <w:keepLines w:val="1"/>
        <w:spacing w:after="0" w:before="240" w:lineRule="auto"/>
        <w:rPr>
          <w:rFonts w:ascii="Arial" w:cs="Arial" w:eastAsia="Arial" w:hAnsi="Arial"/>
          <w:b w:val="1"/>
          <w:sz w:val="26"/>
          <w:szCs w:val="26"/>
        </w:rPr>
      </w:pPr>
      <w:bookmarkStart w:colFirst="0" w:colLast="0" w:name="_heading=h.tebwvgggxbf1" w:id="4"/>
      <w:bookmarkEnd w:id="4"/>
      <w:r w:rsidDel="00000000" w:rsidR="00000000" w:rsidRPr="00000000">
        <w:rPr>
          <w:rFonts w:ascii="Arial" w:cs="Arial" w:eastAsia="Arial" w:hAnsi="Arial"/>
          <w:b w:val="1"/>
          <w:sz w:val="26"/>
          <w:szCs w:val="26"/>
          <w:rtl w:val="0"/>
        </w:rPr>
        <w:t xml:space="preserve">MICRODESCRIPCIÓN DE LA ASIGNATURA (límites y alcances)</w:t>
      </w:r>
    </w:p>
    <w:p w:rsidR="00000000" w:rsidDel="00000000" w:rsidP="00000000" w:rsidRDefault="00000000" w:rsidRPr="00000000" w14:paraId="0000002A">
      <w:pPr>
        <w:keepNext w:val="1"/>
        <w:keepLines w:val="1"/>
        <w:spacing w:after="0" w:before="240" w:lineRule="auto"/>
        <w:rPr>
          <w:rFonts w:ascii="Arial" w:cs="Arial" w:eastAsia="Arial" w:hAnsi="Arial"/>
          <w:color w:val="999999"/>
          <w:sz w:val="26"/>
          <w:szCs w:val="26"/>
        </w:rPr>
      </w:pPr>
      <w:bookmarkStart w:colFirst="0" w:colLast="0" w:name="_heading=h.niz0xzkxdig0" w:id="5"/>
      <w:bookmarkEnd w:id="5"/>
      <w:r w:rsidDel="00000000" w:rsidR="00000000" w:rsidRPr="00000000">
        <w:rPr>
          <w:rFonts w:ascii="Arial" w:cs="Arial" w:eastAsia="Arial" w:hAnsi="Arial"/>
          <w:color w:val="999999"/>
          <w:sz w:val="26"/>
          <w:szCs w:val="26"/>
          <w:rtl w:val="0"/>
        </w:rPr>
        <w:t xml:space="preserve">Los elementos básicos se encuentran en el Plan de Estudios.</w:t>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DESARROLLO DE LA ASIGNATURA</w:t>
      </w:r>
    </w:p>
    <w:p w:rsidR="00000000" w:rsidDel="00000000" w:rsidP="00000000" w:rsidRDefault="00000000" w:rsidRPr="00000000" w14:paraId="0000002C">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Describa en su orden los principales contenidos (temáticos) de su asignatura</w:t>
      </w:r>
    </w:p>
    <w:p w:rsidR="00000000" w:rsidDel="00000000" w:rsidP="00000000" w:rsidRDefault="00000000" w:rsidRPr="00000000" w14:paraId="0000002D">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Establezca y describa en su orden las </w:t>
      </w:r>
      <w:r w:rsidDel="00000000" w:rsidR="00000000" w:rsidRPr="00000000">
        <w:rPr>
          <w:rFonts w:ascii="Arial" w:cs="Arial" w:eastAsia="Arial" w:hAnsi="Arial"/>
          <w:b w:val="1"/>
          <w:color w:val="999999"/>
          <w:sz w:val="26"/>
          <w:szCs w:val="26"/>
          <w:u w:val="single"/>
          <w:rtl w:val="0"/>
        </w:rPr>
        <w:t xml:space="preserve">Unidades Temáticas</w:t>
      </w:r>
      <w:r w:rsidDel="00000000" w:rsidR="00000000" w:rsidRPr="00000000">
        <w:rPr>
          <w:rFonts w:ascii="Arial" w:cs="Arial" w:eastAsia="Arial" w:hAnsi="Arial"/>
          <w:color w:val="999999"/>
          <w:sz w:val="26"/>
          <w:szCs w:val="26"/>
          <w:rtl w:val="0"/>
        </w:rPr>
        <w:t xml:space="preserve"> de la asignatura. Ejemplo:</w:t>
      </w:r>
    </w:p>
    <w:p w:rsidR="00000000" w:rsidDel="00000000" w:rsidP="00000000" w:rsidRDefault="00000000" w:rsidRPr="00000000" w14:paraId="0000002E">
      <w:pPr>
        <w:spacing w:after="0" w:lineRule="auto"/>
        <w:ind w:left="720" w:firstLine="0"/>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2F">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UNIDAD 1: CONTEXTO HISTÓRICO TIPOGRÁFICO, COMPOSICIÓN</w:t>
      </w:r>
    </w:p>
    <w:p w:rsidR="00000000" w:rsidDel="00000000" w:rsidP="00000000" w:rsidRDefault="00000000" w:rsidRPr="00000000" w14:paraId="00000030">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TIPOGRÁFICA Y ANATOMÍA TIPOGRÁFICA</w:t>
      </w:r>
    </w:p>
    <w:p w:rsidR="00000000" w:rsidDel="00000000" w:rsidP="00000000" w:rsidRDefault="00000000" w:rsidRPr="00000000" w14:paraId="00000031">
      <w:pPr>
        <w:numPr>
          <w:ilvl w:val="0"/>
          <w:numId w:val="3"/>
        </w:numPr>
        <w:spacing w:after="0" w:lineRule="auto"/>
        <w:ind w:left="144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La escritura como antecesora y posterior evolución hasta los medios</w:t>
      </w:r>
    </w:p>
    <w:p w:rsidR="00000000" w:rsidDel="00000000" w:rsidP="00000000" w:rsidRDefault="00000000" w:rsidRPr="00000000" w14:paraId="00000032">
      <w:pPr>
        <w:numPr>
          <w:ilvl w:val="0"/>
          <w:numId w:val="3"/>
        </w:numPr>
        <w:spacing w:after="0" w:lineRule="auto"/>
        <w:ind w:left="144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tecnológicos actuales. La escritura manual como herramienta primordial en la construcción de la letra.</w:t>
      </w:r>
    </w:p>
    <w:p w:rsidR="00000000" w:rsidDel="00000000" w:rsidP="00000000" w:rsidRDefault="00000000" w:rsidRPr="00000000" w14:paraId="00000033">
      <w:pPr>
        <w:numPr>
          <w:ilvl w:val="0"/>
          <w:numId w:val="3"/>
        </w:numPr>
        <w:spacing w:after="0" w:lineRule="auto"/>
        <w:ind w:left="144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Composición tipográfica en un formato establecido: horizontal-vertical y en ángulos, órdenes de lectura y equilibrios.</w:t>
      </w:r>
    </w:p>
    <w:p w:rsidR="00000000" w:rsidDel="00000000" w:rsidP="00000000" w:rsidRDefault="00000000" w:rsidRPr="00000000" w14:paraId="00000034">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Describa el o los aportes que desde la asignatura se da a la fundamentación y apropiación de principios y valores establecidos por o en el Plan de Estudios.</w:t>
      </w:r>
    </w:p>
    <w:p w:rsidR="00000000" w:rsidDel="00000000" w:rsidP="00000000" w:rsidRDefault="00000000" w:rsidRPr="00000000" w14:paraId="00000035">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36">
      <w:pPr>
        <w:keepNext w:val="1"/>
        <w:keepLines w:val="1"/>
        <w:spacing w:after="0" w:befor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COMPETENCIAS </w:t>
      </w:r>
    </w:p>
    <w:p w:rsidR="00000000" w:rsidDel="00000000" w:rsidP="00000000" w:rsidRDefault="00000000" w:rsidRPr="00000000" w14:paraId="00000037">
      <w:pPr>
        <w:keepNext w:val="1"/>
        <w:keepLines w:val="1"/>
        <w:spacing w:after="0" w:before="24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El propósito en este ítem es describir y explicar de manera clara y coherente las competencias que la asignatura promueve, desarrolla o acompaña según sus objetivos.</w:t>
      </w:r>
    </w:p>
    <w:p w:rsidR="00000000" w:rsidDel="00000000" w:rsidP="00000000" w:rsidRDefault="00000000" w:rsidRPr="00000000" w14:paraId="00000038">
      <w:pPr>
        <w:keepNext w:val="1"/>
        <w:keepLines w:val="1"/>
        <w:spacing w:after="0" w:before="24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El Ministerio de Educación Nacional (MEN) en su documento glosario en el cual se recogen términos que se utilizaron en el decreto 1330 de 2019 y en el Acuerdo 02 de 2020 define competencia como: “conjuntos articulados de conocimientos, capacidades, habilidades, disposiciones, actitudes y aptitudes que hacen posible comprender y analizar problemas o situaciones y actuar coherente y eficazmente, individual o colectivamente, en determinados contextos. Son susceptibles de evaluarse mediante resultados de aprendizaje y se pueden materializar en la capacidad demostrada para utilizar conocimientos, destrezas y habilidades personales, sociales, profesionales y metodológicas en situaciones de trabajo o estudio y en el desarrollo profesional y personal. Las competencias le pertenecen al individuo y este las continúa desarrollando por medio de su ejercicio profesional y su aprendizaje a lo largo de la vida”</w:t>
      </w:r>
    </w:p>
    <w:p w:rsidR="00000000" w:rsidDel="00000000" w:rsidP="00000000" w:rsidRDefault="00000000" w:rsidRPr="00000000" w14:paraId="00000039">
      <w:pPr>
        <w:keepNext w:val="1"/>
        <w:keepLines w:val="1"/>
        <w:spacing w:after="0" w:before="24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El Plan de Estudios y el Proyecto Educativo de Programa de Diseño Gráfico establece las siguientes competencias:</w:t>
      </w:r>
    </w:p>
    <w:p w:rsidR="00000000" w:rsidDel="00000000" w:rsidP="00000000" w:rsidRDefault="00000000" w:rsidRPr="00000000" w14:paraId="0000003A">
      <w:pPr>
        <w:keepNext w:val="1"/>
        <w:keepLines w:val="1"/>
        <w:numPr>
          <w:ilvl w:val="0"/>
          <w:numId w:val="2"/>
        </w:numPr>
        <w:spacing w:after="0" w:afterAutospacing="0" w:before="24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 lenguaje,</w:t>
      </w:r>
    </w:p>
    <w:p w:rsidR="00000000" w:rsidDel="00000000" w:rsidP="00000000" w:rsidRDefault="00000000" w:rsidRPr="00000000" w14:paraId="0000003B">
      <w:pPr>
        <w:keepNext w:val="1"/>
        <w:keepLines w:val="1"/>
        <w:numPr>
          <w:ilvl w:val="0"/>
          <w:numId w:val="2"/>
        </w:numPr>
        <w:spacing w:after="0" w:afterAutospacing="0" w:before="0" w:beforeAutospacing="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 comunicación visual,</w:t>
      </w:r>
    </w:p>
    <w:p w:rsidR="00000000" w:rsidDel="00000000" w:rsidP="00000000" w:rsidRDefault="00000000" w:rsidRPr="00000000" w14:paraId="0000003C">
      <w:pPr>
        <w:keepNext w:val="1"/>
        <w:keepLines w:val="1"/>
        <w:numPr>
          <w:ilvl w:val="0"/>
          <w:numId w:val="2"/>
        </w:numPr>
        <w:spacing w:after="0" w:afterAutospacing="0" w:before="0" w:beforeAutospacing="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Proyectuales</w:t>
      </w:r>
    </w:p>
    <w:p w:rsidR="00000000" w:rsidDel="00000000" w:rsidP="00000000" w:rsidRDefault="00000000" w:rsidRPr="00000000" w14:paraId="0000003D">
      <w:pPr>
        <w:keepNext w:val="1"/>
        <w:keepLines w:val="1"/>
        <w:numPr>
          <w:ilvl w:val="0"/>
          <w:numId w:val="2"/>
        </w:numPr>
        <w:spacing w:after="0" w:before="0" w:beforeAutospacing="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Investigativas.</w:t>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MÉTODO</w:t>
      </w:r>
    </w:p>
    <w:p w:rsidR="00000000" w:rsidDel="00000000" w:rsidP="00000000" w:rsidRDefault="00000000" w:rsidRPr="00000000" w14:paraId="0000003F">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El propósito en este ítem está orientado a brindar con claridad y orden secuencial los elementos de método con los cuales, y a través de los cuales se imparte la enseñanza, se desarrollan los contenidos, se organizan las prácticas y se logran los resultados de aprendizaje en los tiempos establecidos. Algunos de estos elementos son conceptos, enfoques, alcances, técnicas, herramientas o instrumentos, procedimientos etc., además de las estrategias.</w:t>
      </w:r>
    </w:p>
    <w:p w:rsidR="00000000" w:rsidDel="00000000" w:rsidP="00000000" w:rsidRDefault="00000000" w:rsidRPr="00000000" w14:paraId="00000040">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41">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Algunos elementos se encuentran referenciados en el PEP, uno de ellos es el enfoque establecido por la FAVA, el cual es constructivista. De esta manera y a partir de este u otros aspectos metodológicos describa o sintetice la relación o desarrollos desde la asignatura con:</w:t>
      </w:r>
    </w:p>
    <w:p w:rsidR="00000000" w:rsidDel="00000000" w:rsidP="00000000" w:rsidRDefault="00000000" w:rsidRPr="00000000" w14:paraId="00000042">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43">
      <w:pPr>
        <w:numPr>
          <w:ilvl w:val="1"/>
          <w:numId w:val="4"/>
        </w:numPr>
        <w:spacing w:after="0" w:lineRule="auto"/>
        <w:ind w:left="993" w:hanging="283"/>
        <w:rPr>
          <w:rFonts w:ascii="Arial" w:cs="Arial" w:eastAsia="Arial" w:hAnsi="Arial"/>
          <w:i w:val="1"/>
          <w:color w:val="999999"/>
          <w:sz w:val="26"/>
          <w:szCs w:val="26"/>
        </w:rPr>
      </w:pPr>
      <w:r w:rsidDel="00000000" w:rsidR="00000000" w:rsidRPr="00000000">
        <w:rPr>
          <w:rFonts w:ascii="Arial" w:cs="Arial" w:eastAsia="Arial" w:hAnsi="Arial"/>
          <w:i w:val="1"/>
          <w:color w:val="999999"/>
          <w:sz w:val="26"/>
          <w:szCs w:val="26"/>
          <w:u w:val="single"/>
          <w:rtl w:val="0"/>
        </w:rPr>
        <w:t xml:space="preserve">Aprendizaje por proyectos</w:t>
      </w:r>
      <w:r w:rsidDel="00000000" w:rsidR="00000000" w:rsidRPr="00000000">
        <w:rPr>
          <w:rtl w:val="0"/>
        </w:rPr>
      </w:r>
    </w:p>
    <w:p w:rsidR="00000000" w:rsidDel="00000000" w:rsidP="00000000" w:rsidRDefault="00000000" w:rsidRPr="00000000" w14:paraId="00000044">
      <w:pPr>
        <w:numPr>
          <w:ilvl w:val="1"/>
          <w:numId w:val="4"/>
        </w:numPr>
        <w:spacing w:after="0" w:lineRule="auto"/>
        <w:ind w:left="993" w:hanging="283"/>
        <w:rPr>
          <w:rFonts w:ascii="Arial" w:cs="Arial" w:eastAsia="Arial" w:hAnsi="Arial"/>
          <w:i w:val="1"/>
          <w:color w:val="999999"/>
          <w:sz w:val="26"/>
          <w:szCs w:val="26"/>
        </w:rPr>
      </w:pPr>
      <w:r w:rsidDel="00000000" w:rsidR="00000000" w:rsidRPr="00000000">
        <w:rPr>
          <w:rFonts w:ascii="Arial" w:cs="Arial" w:eastAsia="Arial" w:hAnsi="Arial"/>
          <w:i w:val="1"/>
          <w:color w:val="999999"/>
          <w:sz w:val="26"/>
          <w:szCs w:val="26"/>
          <w:u w:val="single"/>
          <w:rtl w:val="0"/>
        </w:rPr>
        <w:t xml:space="preserve">Aprendizaje por problemas</w:t>
      </w:r>
      <w:r w:rsidDel="00000000" w:rsidR="00000000" w:rsidRPr="00000000">
        <w:rPr>
          <w:rtl w:val="0"/>
        </w:rPr>
      </w:r>
    </w:p>
    <w:p w:rsidR="00000000" w:rsidDel="00000000" w:rsidP="00000000" w:rsidRDefault="00000000" w:rsidRPr="00000000" w14:paraId="00000045">
      <w:pPr>
        <w:spacing w:after="0" w:lineRule="auto"/>
        <w:ind w:left="0" w:firstLine="0"/>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46">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Describa los </w:t>
      </w:r>
      <w:r w:rsidDel="00000000" w:rsidR="00000000" w:rsidRPr="00000000">
        <w:rPr>
          <w:rFonts w:ascii="Arial" w:cs="Arial" w:eastAsia="Arial" w:hAnsi="Arial"/>
          <w:i w:val="1"/>
          <w:color w:val="999999"/>
          <w:sz w:val="26"/>
          <w:szCs w:val="26"/>
          <w:u w:val="single"/>
          <w:rtl w:val="0"/>
        </w:rPr>
        <w:t xml:space="preserve">procedimientos establecidos</w:t>
      </w:r>
      <w:r w:rsidDel="00000000" w:rsidR="00000000" w:rsidRPr="00000000">
        <w:rPr>
          <w:rFonts w:ascii="Arial" w:cs="Arial" w:eastAsia="Arial" w:hAnsi="Arial"/>
          <w:color w:val="999999"/>
          <w:sz w:val="26"/>
          <w:szCs w:val="26"/>
          <w:rtl w:val="0"/>
        </w:rPr>
        <w:t xml:space="preserve">, las </w:t>
      </w:r>
      <w:r w:rsidDel="00000000" w:rsidR="00000000" w:rsidRPr="00000000">
        <w:rPr>
          <w:rFonts w:ascii="Arial" w:cs="Arial" w:eastAsia="Arial" w:hAnsi="Arial"/>
          <w:i w:val="1"/>
          <w:color w:val="999999"/>
          <w:sz w:val="26"/>
          <w:szCs w:val="26"/>
          <w:u w:val="single"/>
          <w:rtl w:val="0"/>
        </w:rPr>
        <w:t xml:space="preserve">estrategias </w:t>
      </w:r>
      <w:r w:rsidDel="00000000" w:rsidR="00000000" w:rsidRPr="00000000">
        <w:rPr>
          <w:rFonts w:ascii="Arial" w:cs="Arial" w:eastAsia="Arial" w:hAnsi="Arial"/>
          <w:color w:val="999999"/>
          <w:sz w:val="26"/>
          <w:szCs w:val="26"/>
          <w:rtl w:val="0"/>
        </w:rPr>
        <w:t xml:space="preserve">o las </w:t>
      </w:r>
      <w:r w:rsidDel="00000000" w:rsidR="00000000" w:rsidRPr="00000000">
        <w:rPr>
          <w:rFonts w:ascii="Arial" w:cs="Arial" w:eastAsia="Arial" w:hAnsi="Arial"/>
          <w:i w:val="1"/>
          <w:color w:val="999999"/>
          <w:sz w:val="26"/>
          <w:szCs w:val="26"/>
          <w:u w:val="single"/>
          <w:rtl w:val="0"/>
        </w:rPr>
        <w:t xml:space="preserve">prácticas pedagógicas</w:t>
      </w:r>
      <w:r w:rsidDel="00000000" w:rsidR="00000000" w:rsidRPr="00000000">
        <w:rPr>
          <w:rFonts w:ascii="Arial" w:cs="Arial" w:eastAsia="Arial" w:hAnsi="Arial"/>
          <w:color w:val="999999"/>
          <w:sz w:val="26"/>
          <w:szCs w:val="26"/>
          <w:rtl w:val="0"/>
        </w:rPr>
        <w:t xml:space="preserve"> implementadas desde la asignatura </w:t>
      </w:r>
    </w:p>
    <w:p w:rsidR="00000000" w:rsidDel="00000000" w:rsidP="00000000" w:rsidRDefault="00000000" w:rsidRPr="00000000" w14:paraId="00000047">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 la misma manera complemente lo anterior con la descripción/enumeración de los principales </w:t>
      </w:r>
      <w:r w:rsidDel="00000000" w:rsidR="00000000" w:rsidRPr="00000000">
        <w:rPr>
          <w:rFonts w:ascii="Arial" w:cs="Arial" w:eastAsia="Arial" w:hAnsi="Arial"/>
          <w:i w:val="1"/>
          <w:color w:val="999999"/>
          <w:sz w:val="26"/>
          <w:szCs w:val="26"/>
          <w:u w:val="single"/>
          <w:rtl w:val="0"/>
        </w:rPr>
        <w:t xml:space="preserve">medios o recursos didácticos</w:t>
      </w:r>
      <w:r w:rsidDel="00000000" w:rsidR="00000000" w:rsidRPr="00000000">
        <w:rPr>
          <w:rFonts w:ascii="Arial" w:cs="Arial" w:eastAsia="Arial" w:hAnsi="Arial"/>
          <w:color w:val="999999"/>
          <w:sz w:val="26"/>
          <w:szCs w:val="26"/>
          <w:rtl w:val="0"/>
        </w:rPr>
        <w:t xml:space="preserve"> que usted emplea en el desarrollo de la asignatura. </w:t>
      </w:r>
    </w:p>
    <w:p w:rsidR="00000000" w:rsidDel="00000000" w:rsidP="00000000" w:rsidRDefault="00000000" w:rsidRPr="00000000" w14:paraId="00000048">
      <w:pPr>
        <w:numPr>
          <w:ilvl w:val="0"/>
          <w:numId w:val="4"/>
        </w:numPr>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Finalmente incluya el cronograma de Trabajo o Planeación Temática y sus tiempos. </w:t>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EVALUACIÓN </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999999"/>
          <w:sz w:val="26"/>
          <w:szCs w:val="26"/>
          <w:u w:val="none"/>
          <w:shd w:fill="auto" w:val="clear"/>
          <w:vertAlign w:val="baseline"/>
        </w:rPr>
      </w:pPr>
      <w:r w:rsidDel="00000000" w:rsidR="00000000" w:rsidRPr="00000000">
        <w:rPr>
          <w:rFonts w:ascii="Arial" w:cs="Arial" w:eastAsia="Arial" w:hAnsi="Arial"/>
          <w:b w:val="0"/>
          <w:i w:val="0"/>
          <w:smallCaps w:val="0"/>
          <w:strike w:val="0"/>
          <w:color w:val="999999"/>
          <w:sz w:val="26"/>
          <w:szCs w:val="26"/>
          <w:u w:val="none"/>
          <w:shd w:fill="auto" w:val="clear"/>
          <w:vertAlign w:val="baseline"/>
          <w:rtl w:val="0"/>
        </w:rPr>
        <w:t xml:space="preserve">La evaluación educativa debe ofrecer retroalimentación del progreso educativo, de manera que quienes deben tomar decisiones, en el aula, la escuela o en el sistema educativo, cuenten con evidencia sólida que respalde las acciones requeridas, por tanto, el propósito de este ítem es que, como docente, describa cómo se evaluará el logro de objetivos de la Asignatura y en particular los Resultados desde el aprendizaje y el estudiante.</w:t>
      </w:r>
    </w:p>
    <w:p w:rsidR="00000000" w:rsidDel="00000000" w:rsidP="00000000" w:rsidRDefault="00000000" w:rsidRPr="00000000" w14:paraId="0000004B">
      <w:pPr>
        <w:rPr>
          <w:color w:val="999999"/>
          <w:sz w:val="24"/>
          <w:szCs w:val="24"/>
        </w:rPr>
      </w:pPr>
      <w:r w:rsidDel="00000000" w:rsidR="00000000" w:rsidRPr="00000000">
        <w:rPr>
          <w:rtl w:val="0"/>
        </w:rPr>
      </w:r>
    </w:p>
    <w:p w:rsidR="00000000" w:rsidDel="00000000" w:rsidP="00000000" w:rsidRDefault="00000000" w:rsidRPr="00000000" w14:paraId="0000004C">
      <w:pPr>
        <w:numPr>
          <w:ilvl w:val="0"/>
          <w:numId w:val="4"/>
        </w:numPr>
        <w:spacing w:after="0" w:lineRule="auto"/>
        <w:ind w:left="720" w:hanging="360"/>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Establezca y describa los </w:t>
      </w:r>
      <w:r w:rsidDel="00000000" w:rsidR="00000000" w:rsidRPr="00000000">
        <w:rPr>
          <w:rFonts w:ascii="Arial" w:cs="Arial" w:eastAsia="Arial" w:hAnsi="Arial"/>
          <w:color w:val="999999"/>
          <w:sz w:val="26"/>
          <w:szCs w:val="26"/>
          <w:u w:val="single"/>
          <w:rtl w:val="0"/>
        </w:rPr>
        <w:t xml:space="preserve">criterios</w:t>
      </w:r>
      <w:r w:rsidDel="00000000" w:rsidR="00000000" w:rsidRPr="00000000">
        <w:rPr>
          <w:rFonts w:ascii="Arial" w:cs="Arial" w:eastAsia="Arial" w:hAnsi="Arial"/>
          <w:color w:val="999999"/>
          <w:sz w:val="26"/>
          <w:szCs w:val="26"/>
          <w:rtl w:val="0"/>
        </w:rPr>
        <w:t xml:space="preserve"> de evaluación que usted ha definido para la evaluación del proceso y de los resultados de la asignatura</w:t>
      </w:r>
    </w:p>
    <w:p w:rsidR="00000000" w:rsidDel="00000000" w:rsidP="00000000" w:rsidRDefault="00000000" w:rsidRPr="00000000" w14:paraId="0000004D">
      <w:pPr>
        <w:numPr>
          <w:ilvl w:val="0"/>
          <w:numId w:val="4"/>
        </w:numPr>
        <w:spacing w:after="0" w:lineRule="auto"/>
        <w:ind w:left="720" w:hanging="360"/>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Indique o describa los </w:t>
      </w:r>
      <w:r w:rsidDel="00000000" w:rsidR="00000000" w:rsidRPr="00000000">
        <w:rPr>
          <w:rFonts w:ascii="Arial" w:cs="Arial" w:eastAsia="Arial" w:hAnsi="Arial"/>
          <w:color w:val="999999"/>
          <w:sz w:val="26"/>
          <w:szCs w:val="26"/>
          <w:u w:val="single"/>
          <w:rtl w:val="0"/>
        </w:rPr>
        <w:t xml:space="preserve">instrumentos </w:t>
      </w:r>
      <w:r w:rsidDel="00000000" w:rsidR="00000000" w:rsidRPr="00000000">
        <w:rPr>
          <w:rFonts w:ascii="Arial" w:cs="Arial" w:eastAsia="Arial" w:hAnsi="Arial"/>
          <w:color w:val="999999"/>
          <w:sz w:val="26"/>
          <w:szCs w:val="26"/>
          <w:rtl w:val="0"/>
        </w:rPr>
        <w:t xml:space="preserve">que emplea para la evaluación del proceso y de los resultados de la asignatura</w:t>
      </w:r>
    </w:p>
    <w:p w:rsidR="00000000" w:rsidDel="00000000" w:rsidP="00000000" w:rsidRDefault="00000000" w:rsidRPr="00000000" w14:paraId="0000004E">
      <w:pPr>
        <w:numPr>
          <w:ilvl w:val="0"/>
          <w:numId w:val="4"/>
        </w:numPr>
        <w:spacing w:after="0" w:lineRule="auto"/>
        <w:ind w:left="720" w:hanging="360"/>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Describa los </w:t>
      </w:r>
      <w:r w:rsidDel="00000000" w:rsidR="00000000" w:rsidRPr="00000000">
        <w:rPr>
          <w:rFonts w:ascii="Arial" w:cs="Arial" w:eastAsia="Arial" w:hAnsi="Arial"/>
          <w:color w:val="999999"/>
          <w:sz w:val="26"/>
          <w:szCs w:val="26"/>
          <w:u w:val="single"/>
          <w:rtl w:val="0"/>
        </w:rPr>
        <w:t xml:space="preserve">momentos </w:t>
      </w:r>
      <w:r w:rsidDel="00000000" w:rsidR="00000000" w:rsidRPr="00000000">
        <w:rPr>
          <w:rFonts w:ascii="Arial" w:cs="Arial" w:eastAsia="Arial" w:hAnsi="Arial"/>
          <w:color w:val="999999"/>
          <w:sz w:val="26"/>
          <w:szCs w:val="26"/>
          <w:rtl w:val="0"/>
        </w:rPr>
        <w:t xml:space="preserve">establecidos para la evaluación del proceso y de los resultados de la asignatura, Ejemplo: </w:t>
      </w:r>
    </w:p>
    <w:p w:rsidR="00000000" w:rsidDel="00000000" w:rsidP="00000000" w:rsidRDefault="00000000" w:rsidRPr="00000000" w14:paraId="0000004F">
      <w:pPr>
        <w:spacing w:after="0" w:lineRule="auto"/>
        <w:ind w:left="720" w:firstLine="0"/>
        <w:jc w:val="both"/>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50">
      <w:pPr>
        <w:numPr>
          <w:ilvl w:val="1"/>
          <w:numId w:val="4"/>
        </w:numPr>
        <w:spacing w:after="0" w:lineRule="auto"/>
        <w:ind w:left="993" w:hanging="283"/>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1ra UNIDAD: Sesiones 2 a la 6 (30%)</w:t>
      </w:r>
    </w:p>
    <w:p w:rsidR="00000000" w:rsidDel="00000000" w:rsidP="00000000" w:rsidRDefault="00000000" w:rsidRPr="00000000" w14:paraId="00000051">
      <w:pPr>
        <w:numPr>
          <w:ilvl w:val="1"/>
          <w:numId w:val="4"/>
        </w:numPr>
        <w:spacing w:after="0" w:lineRule="auto"/>
        <w:ind w:left="993" w:hanging="283"/>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2da UNIDAD: Sesiones 7 a la 11 (30%)</w:t>
      </w:r>
    </w:p>
    <w:p w:rsidR="00000000" w:rsidDel="00000000" w:rsidP="00000000" w:rsidRDefault="00000000" w:rsidRPr="00000000" w14:paraId="00000052">
      <w:pPr>
        <w:numPr>
          <w:ilvl w:val="1"/>
          <w:numId w:val="4"/>
        </w:numPr>
        <w:spacing w:after="0" w:lineRule="auto"/>
        <w:ind w:left="993" w:hanging="283"/>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3ra UNIDAD: Sesiones 12 a la 18 (40%)</w:t>
      </w:r>
    </w:p>
    <w:p w:rsidR="00000000" w:rsidDel="00000000" w:rsidP="00000000" w:rsidRDefault="00000000" w:rsidRPr="00000000" w14:paraId="00000053">
      <w:pPr>
        <w:spacing w:after="0" w:lineRule="auto"/>
        <w:ind w:left="0" w:firstLine="0"/>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54">
      <w:pPr>
        <w:spacing w:after="0" w:line="240" w:lineRule="auto"/>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BIBLIOGRAFÍA BÁSICA (Obligatoria)</w:t>
      </w:r>
    </w:p>
    <w:p w:rsidR="00000000" w:rsidDel="00000000" w:rsidP="00000000" w:rsidRDefault="00000000" w:rsidRPr="00000000" w14:paraId="00000056">
      <w:pPr>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Consigne aquí la bibliografía (o Cibergrafía) básica u obligatoria que usted como docente ha definido para documentar la asignatura.</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BIBLIOGRAFÍA COMPLEMENTARIA</w:t>
      </w:r>
    </w:p>
    <w:p w:rsidR="00000000" w:rsidDel="00000000" w:rsidP="00000000" w:rsidRDefault="00000000" w:rsidRPr="00000000" w14:paraId="00000058">
      <w:pPr>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Consigne aquí la bibliografía (o Cibergrafía) complementaria que usted como docente ha definido para documentar la asignatura.</w:t>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PERFIL DEL DOCENTE </w:t>
      </w:r>
    </w:p>
    <w:p w:rsidR="00000000" w:rsidDel="00000000" w:rsidP="00000000" w:rsidRDefault="00000000" w:rsidRPr="00000000" w14:paraId="0000005A">
      <w:pPr>
        <w:rPr>
          <w:rFonts w:ascii="Arial" w:cs="Arial" w:eastAsia="Arial" w:hAnsi="Arial"/>
          <w:color w:val="b7b7b7"/>
          <w:sz w:val="26"/>
          <w:szCs w:val="26"/>
        </w:rPr>
      </w:pPr>
      <w:r w:rsidDel="00000000" w:rsidR="00000000" w:rsidRPr="00000000">
        <w:rPr>
          <w:rFonts w:ascii="Arial" w:cs="Arial" w:eastAsia="Arial" w:hAnsi="Arial"/>
          <w:color w:val="b7b7b7"/>
          <w:sz w:val="26"/>
          <w:szCs w:val="26"/>
          <w:rtl w:val="0"/>
        </w:rPr>
        <w:t xml:space="preserve">Describa de manera breve su perfil como docente (Formación y Trayectoria)</w:t>
      </w:r>
    </w:p>
    <w:sectPr>
      <w:headerReference r:id="rId7" w:type="default"/>
      <w:footerReference r:id="rId8" w:type="default"/>
      <w:pgSz w:h="15840" w:w="12240" w:orient="portrait"/>
      <w:pgMar w:bottom="1135"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Este documento es propiedad del Instituto Departamental de Bellas Artes. Prohibida su alteración o modificación por cualquier medio, sin previa autorización del Rector.</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bl>
    <w:tblPr>
      <w:tblStyle w:val="Table2"/>
      <w:tblW w:w="9150.0" w:type="dxa"/>
      <w:jc w:val="center"/>
      <w:tblLayout w:type="fixed"/>
      <w:tblLook w:val="0000"/>
    </w:tblPr>
    <w:tblGrid>
      <w:gridCol w:w="1537"/>
      <w:gridCol w:w="1423"/>
      <w:gridCol w:w="3951"/>
      <w:gridCol w:w="2239"/>
      <w:tblGridChange w:id="0">
        <w:tblGrid>
          <w:gridCol w:w="1537"/>
          <w:gridCol w:w="1423"/>
          <w:gridCol w:w="3951"/>
          <w:gridCol w:w="2239"/>
        </w:tblGrid>
      </w:tblGridChange>
    </w:tblGrid>
    <w:tr>
      <w:trPr>
        <w:cantSplit w:val="1"/>
        <w:trHeight w:val="17"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ED.300.031.03.02</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GESTIÓN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CALIDAD.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PROGRAMA ANALÍTICO</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47174" cy="841926"/>
                <wp:effectExtent b="0" l="0" r="0" t="0"/>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47174" cy="841926"/>
                        </a:xfrm>
                        <a:prstGeom prst="rect"/>
                        <a:ln/>
                      </pic:spPr>
                    </pic:pic>
                  </a:graphicData>
                </a:graphic>
              </wp:inline>
            </w:drawing>
          </w:r>
          <w:r w:rsidDel="00000000" w:rsidR="00000000" w:rsidRPr="00000000">
            <w:rPr>
              <w:rtl w:val="0"/>
            </w:rPr>
          </w:r>
        </w:p>
      </w:tc>
    </w:tr>
    <w:tr>
      <w:trPr>
        <w:cantSplit w:val="1"/>
        <w:trHeight w:val="25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71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DE ENTRADA EN VIGENCIA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4252" w:right="0" w:hanging="4252"/>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24/abr/2018</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B">
    <w:pPr>
      <w:tabs>
        <w:tab w:val="center" w:leader="none" w:pos="4419"/>
        <w:tab w:val="right" w:leader="none" w:pos="8838"/>
      </w:tabs>
      <w:spacing w:after="0" w:line="240" w:lineRule="auto"/>
      <w:rPr/>
    </w:pPr>
    <w:r w:rsidDel="00000000" w:rsidR="00000000" w:rsidRPr="00000000">
      <w:rPr>
        <w:rtl w:val="0"/>
      </w:rPr>
    </w:r>
  </w:p>
  <w:p w:rsidR="00000000" w:rsidDel="00000000" w:rsidP="00000000" w:rsidRDefault="00000000" w:rsidRPr="00000000" w14:paraId="0000006C">
    <w:pPr>
      <w:tabs>
        <w:tab w:val="center" w:leader="none" w:pos="4419"/>
        <w:tab w:val="right" w:leader="none" w:pos="8838"/>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0" w:before="240"/>
      <w:outlineLvl w:val="0"/>
    </w:pPr>
    <w:rPr>
      <w:color w:val="2e75b5"/>
      <w:sz w:val="32"/>
      <w:szCs w:val="32"/>
    </w:rPr>
  </w:style>
  <w:style w:type="paragraph" w:styleId="Ttulo2">
    <w:name w:val="heading 2"/>
    <w:basedOn w:val="Normal"/>
    <w:next w:val="Normal"/>
    <w:pPr>
      <w:keepNext w:val="1"/>
      <w:keepLines w:val="1"/>
      <w:spacing w:after="0" w:before="40"/>
      <w:outlineLvl w:val="1"/>
    </w:pPr>
    <w:rPr>
      <w:color w:val="2e75b5"/>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12542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2542E"/>
  </w:style>
  <w:style w:type="paragraph" w:styleId="Piedepgina">
    <w:name w:val="footer"/>
    <w:basedOn w:val="Normal"/>
    <w:link w:val="PiedepginaCar"/>
    <w:uiPriority w:val="99"/>
    <w:unhideWhenUsed w:val="1"/>
    <w:rsid w:val="0012542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542E"/>
  </w:style>
  <w:style w:type="character" w:styleId="EncabezadoCar1" w:customStyle="1">
    <w:name w:val="Encabezado Car1"/>
    <w:basedOn w:val="Fuentedeprrafopredeter"/>
    <w:uiPriority w:val="99"/>
    <w:semiHidden w:val="1"/>
    <w:rsid w:val="0012542E"/>
    <w:rPr>
      <w:sz w:val="24"/>
      <w:szCs w:val="24"/>
      <w:lang w:eastAsia="ar-SA" w:val="es-ES"/>
    </w:rPr>
  </w:style>
  <w:style w:type="character" w:styleId="PiedepginaCar1" w:customStyle="1">
    <w:name w:val="Pie de página Car1"/>
    <w:basedOn w:val="Fuentedeprrafopredeter"/>
    <w:uiPriority w:val="99"/>
    <w:semiHidden w:val="1"/>
    <w:rsid w:val="0012542E"/>
    <w:rPr>
      <w:sz w:val="24"/>
      <w:szCs w:val="24"/>
      <w:lang w:eastAsia="ar-SA"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0YKJR3EzcmFog3b3EtQ9RjPR8A==">AMUW2mU1GAfVsoMKBXrSBbqMHz2JU8ehyhHkVWPY8I/ahRy9JYc/yTcisEjC06tzZdLIvYcbJ2BPXeoDgeHHWg/GvL3fiB2VzEXspQmc8et0dyw1WCVM2YdkjpmodSEV9CFhZRdZI0pFtiZ5JOU9rJTaFCZl8kgiUFC2O52tRS0ITM8RHijLguVFClILhUphq+kkO7yqGAuQn5VVd4EDaPX2pAmMujPR1w==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2021-08-06T22:29:00Z</dcterms:created>
  <dc:creator>SECRETARIA DE FAVA</dc:creator>
</cp:coreProperties>
</file>