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B981" w14:textId="0ABA711E" w:rsidR="00E40494" w:rsidRPr="00D56575" w:rsidRDefault="00E40494" w:rsidP="002B7291">
      <w:pPr>
        <w:spacing w:before="100" w:beforeAutospacing="1" w:after="100" w:afterAutospacing="1" w:line="240" w:lineRule="auto"/>
        <w:jc w:val="center"/>
        <w:outlineLvl w:val="1"/>
        <w:rPr>
          <w:rFonts w:asciiTheme="majorHAnsi" w:eastAsia="Times New Roman" w:hAnsiTheme="majorHAnsi" w:cstheme="majorHAnsi"/>
          <w:b/>
          <w:bCs/>
          <w:sz w:val="36"/>
          <w:szCs w:val="36"/>
          <w:lang w:eastAsia="es-EC"/>
        </w:rPr>
      </w:pPr>
      <w:r w:rsidRPr="00D56575">
        <w:rPr>
          <w:rFonts w:asciiTheme="majorHAnsi" w:eastAsia="Times New Roman" w:hAnsiTheme="majorHAnsi" w:cstheme="majorHAnsi"/>
          <w:b/>
          <w:bCs/>
          <w:sz w:val="36"/>
          <w:szCs w:val="36"/>
          <w:lang w:eastAsia="es-EC"/>
        </w:rPr>
        <w:t>Explicación Detallada de Métodos y Funcionamiento</w:t>
      </w:r>
    </w:p>
    <w:p w14:paraId="207790F6" w14:textId="2CFDE04A" w:rsidR="00E40494" w:rsidRPr="00D56575" w:rsidRDefault="00E40494" w:rsidP="00E40494">
      <w:pPr>
        <w:spacing w:before="100" w:beforeAutospacing="1" w:after="100" w:afterAutospacing="1" w:line="240" w:lineRule="auto"/>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t>1.1. Interfaz</w:t>
      </w:r>
      <w:r w:rsidR="00D56575" w:rsidRPr="00D56575">
        <w:rPr>
          <w:rFonts w:asciiTheme="majorHAnsi" w:eastAsia="Times New Roman" w:hAnsiTheme="majorHAnsi" w:cstheme="majorHAnsi"/>
          <w:b/>
          <w:bCs/>
          <w:sz w:val="27"/>
          <w:szCs w:val="27"/>
          <w:lang w:eastAsia="es-EC"/>
        </w:rPr>
        <w:t xml:space="preserve"> </w:t>
      </w:r>
      <w:proofErr w:type="spellStart"/>
      <w:r w:rsidR="00D56575" w:rsidRPr="00D56575">
        <w:rPr>
          <w:rFonts w:asciiTheme="majorHAnsi" w:eastAsia="Times New Roman" w:hAnsiTheme="majorHAnsi" w:cstheme="majorHAnsi"/>
          <w:b/>
          <w:bCs/>
          <w:i/>
          <w:iCs/>
          <w:sz w:val="27"/>
          <w:szCs w:val="27"/>
          <w:lang w:eastAsia="es-EC"/>
        </w:rPr>
        <w:t>BusquedaSer</w:t>
      </w:r>
      <w:r w:rsidR="00D56575">
        <w:rPr>
          <w:rFonts w:asciiTheme="majorHAnsi" w:eastAsia="Times New Roman" w:hAnsiTheme="majorHAnsi" w:cstheme="majorHAnsi"/>
          <w:b/>
          <w:bCs/>
          <w:i/>
          <w:iCs/>
          <w:sz w:val="27"/>
          <w:szCs w:val="27"/>
          <w:lang w:eastAsia="es-EC"/>
        </w:rPr>
        <w:t>vice</w:t>
      </w:r>
      <w:proofErr w:type="spellEnd"/>
    </w:p>
    <w:p w14:paraId="2600F407" w14:textId="77777777" w:rsidR="00E40494" w:rsidRPr="00D56575" w:rsidRDefault="00E40494" w:rsidP="00E952C0">
      <w:p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sz w:val="24"/>
          <w:szCs w:val="24"/>
          <w:lang w:eastAsia="es-EC"/>
        </w:rPr>
        <w:t xml:space="preserve">Define el contrato de búsqueda para el sistema, permitiendo que la lógica de recuperación de datos esté separada de la implementación. </w:t>
      </w:r>
    </w:p>
    <w:p w14:paraId="0D9E6F09" w14:textId="2818920C" w:rsidR="00E40494" w:rsidRPr="00E7401E" w:rsidRDefault="00E40494" w:rsidP="00E952C0">
      <w:pPr>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s-EC"/>
        </w:rPr>
      </w:pPr>
      <w:proofErr w:type="spellStart"/>
      <w:r w:rsidRPr="00E7401E">
        <w:rPr>
          <w:rFonts w:asciiTheme="majorHAnsi" w:eastAsia="Times New Roman" w:hAnsiTheme="majorHAnsi" w:cstheme="majorHAnsi"/>
          <w:i/>
          <w:iCs/>
          <w:sz w:val="24"/>
          <w:szCs w:val="24"/>
          <w:lang w:eastAsia="es-EC"/>
        </w:rPr>
        <w:t>buscarPorId</w:t>
      </w:r>
      <w:proofErr w:type="spellEnd"/>
      <w:r w:rsidRPr="00E7401E">
        <w:rPr>
          <w:rFonts w:asciiTheme="majorHAnsi" w:eastAsia="Times New Roman" w:hAnsiTheme="majorHAnsi" w:cstheme="majorHAnsi"/>
          <w:i/>
          <w:iCs/>
          <w:sz w:val="24"/>
          <w:szCs w:val="24"/>
          <w:lang w:eastAsia="es-EC"/>
        </w:rPr>
        <w:t>(</w:t>
      </w:r>
      <w:proofErr w:type="spellStart"/>
      <w:r w:rsidRPr="00E7401E">
        <w:rPr>
          <w:rFonts w:asciiTheme="majorHAnsi" w:eastAsia="Times New Roman" w:hAnsiTheme="majorHAnsi" w:cstheme="majorHAnsi"/>
          <w:i/>
          <w:iCs/>
          <w:sz w:val="24"/>
          <w:szCs w:val="24"/>
          <w:lang w:eastAsia="es-EC"/>
        </w:rPr>
        <w:t>int</w:t>
      </w:r>
      <w:proofErr w:type="spellEnd"/>
      <w:r w:rsidRPr="00E7401E">
        <w:rPr>
          <w:rFonts w:asciiTheme="majorHAnsi" w:eastAsia="Times New Roman" w:hAnsiTheme="majorHAnsi" w:cstheme="majorHAnsi"/>
          <w:i/>
          <w:iCs/>
          <w:sz w:val="24"/>
          <w:szCs w:val="24"/>
          <w:lang w:eastAsia="es-EC"/>
        </w:rPr>
        <w:t xml:space="preserve"> id)</w:t>
      </w:r>
      <w:r w:rsidRPr="00E7401E">
        <w:rPr>
          <w:rFonts w:asciiTheme="majorHAnsi" w:eastAsia="Times New Roman" w:hAnsiTheme="majorHAnsi" w:cstheme="majorHAnsi"/>
          <w:sz w:val="24"/>
          <w:szCs w:val="24"/>
          <w:lang w:eastAsia="es-EC"/>
        </w:rPr>
        <w:t>: Realiza una búsqueda lineal comparando el identificador único.</w:t>
      </w:r>
    </w:p>
    <w:p w14:paraId="1216727B" w14:textId="3C5EB667" w:rsidR="00E40494" w:rsidRDefault="00E40494" w:rsidP="00E952C0">
      <w:pPr>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s-EC"/>
        </w:rPr>
      </w:pPr>
      <w:proofErr w:type="spellStart"/>
      <w:r w:rsidRPr="00E7401E">
        <w:rPr>
          <w:rFonts w:asciiTheme="majorHAnsi" w:eastAsia="Times New Roman" w:hAnsiTheme="majorHAnsi" w:cstheme="majorHAnsi"/>
          <w:i/>
          <w:iCs/>
          <w:sz w:val="24"/>
          <w:szCs w:val="24"/>
          <w:lang w:eastAsia="es-EC"/>
        </w:rPr>
        <w:t>buscarPorNombre</w:t>
      </w:r>
      <w:proofErr w:type="spellEnd"/>
      <w:r w:rsidRPr="00E7401E">
        <w:rPr>
          <w:rFonts w:asciiTheme="majorHAnsi" w:eastAsia="Times New Roman" w:hAnsiTheme="majorHAnsi" w:cstheme="majorHAnsi"/>
          <w:i/>
          <w:iCs/>
          <w:sz w:val="24"/>
          <w:szCs w:val="24"/>
          <w:lang w:eastAsia="es-EC"/>
        </w:rPr>
        <w:t>(String nombre)</w:t>
      </w:r>
      <w:r w:rsidRPr="00E7401E">
        <w:rPr>
          <w:rFonts w:asciiTheme="majorHAnsi" w:eastAsia="Times New Roman" w:hAnsiTheme="majorHAnsi" w:cstheme="majorHAnsi"/>
          <w:sz w:val="24"/>
          <w:szCs w:val="24"/>
          <w:lang w:eastAsia="es-EC"/>
        </w:rPr>
        <w:t xml:space="preserve">: Implementa la búsqueda por cadenas especializada. Utiliza </w:t>
      </w:r>
      <w:proofErr w:type="spellStart"/>
      <w:r w:rsidRPr="00E7401E">
        <w:rPr>
          <w:rFonts w:asciiTheme="majorHAnsi" w:eastAsia="Times New Roman" w:hAnsiTheme="majorHAnsi" w:cstheme="majorHAnsi"/>
          <w:i/>
          <w:iCs/>
          <w:sz w:val="24"/>
          <w:szCs w:val="24"/>
          <w:lang w:eastAsia="es-EC"/>
        </w:rPr>
        <w:t>equalsIgnoreCase</w:t>
      </w:r>
      <w:proofErr w:type="spellEnd"/>
      <w:r w:rsidRPr="00E7401E">
        <w:rPr>
          <w:rFonts w:asciiTheme="majorHAnsi" w:eastAsia="Times New Roman" w:hAnsiTheme="majorHAnsi" w:cstheme="majorHAnsi"/>
          <w:i/>
          <w:iCs/>
          <w:sz w:val="24"/>
          <w:szCs w:val="24"/>
          <w:lang w:eastAsia="es-EC"/>
        </w:rPr>
        <w:t>()</w:t>
      </w:r>
      <w:r w:rsidRPr="00E7401E">
        <w:rPr>
          <w:rFonts w:asciiTheme="majorHAnsi" w:eastAsia="Times New Roman" w:hAnsiTheme="majorHAnsi" w:cstheme="majorHAnsi"/>
          <w:sz w:val="24"/>
          <w:szCs w:val="24"/>
          <w:lang w:eastAsia="es-EC"/>
        </w:rPr>
        <w:t xml:space="preserve"> para garantizar que el usuario pueda encontrar productos sin preocuparse </w:t>
      </w:r>
      <w:r w:rsidR="00F60FF4" w:rsidRPr="00E7401E">
        <w:rPr>
          <w:rFonts w:asciiTheme="majorHAnsi" w:eastAsia="Times New Roman" w:hAnsiTheme="majorHAnsi" w:cstheme="majorHAnsi"/>
          <w:sz w:val="24"/>
          <w:szCs w:val="24"/>
          <w:lang w:eastAsia="es-EC"/>
        </w:rPr>
        <w:t>palabras con</w:t>
      </w:r>
      <w:r w:rsidRPr="00E7401E">
        <w:rPr>
          <w:rFonts w:asciiTheme="majorHAnsi" w:eastAsia="Times New Roman" w:hAnsiTheme="majorHAnsi" w:cstheme="majorHAnsi"/>
          <w:sz w:val="24"/>
          <w:szCs w:val="24"/>
          <w:lang w:eastAsia="es-EC"/>
        </w:rPr>
        <w:t xml:space="preserve"> mayúsculas</w:t>
      </w:r>
      <w:r w:rsidR="00F60FF4" w:rsidRPr="00E7401E">
        <w:rPr>
          <w:rFonts w:asciiTheme="majorHAnsi" w:eastAsia="Times New Roman" w:hAnsiTheme="majorHAnsi" w:cstheme="majorHAnsi"/>
          <w:sz w:val="24"/>
          <w:szCs w:val="24"/>
          <w:lang w:eastAsia="es-EC"/>
        </w:rPr>
        <w:t>.</w:t>
      </w:r>
    </w:p>
    <w:p w14:paraId="09182FF5" w14:textId="70089E52" w:rsidR="00660748" w:rsidRPr="00E7401E" w:rsidRDefault="00660748" w:rsidP="00660748">
      <w:pPr>
        <w:spacing w:before="100" w:beforeAutospacing="1" w:after="100" w:afterAutospacing="1" w:line="240" w:lineRule="auto"/>
        <w:ind w:left="720"/>
        <w:jc w:val="center"/>
        <w:rPr>
          <w:rFonts w:asciiTheme="majorHAnsi" w:eastAsia="Times New Roman" w:hAnsiTheme="majorHAnsi" w:cstheme="majorHAnsi"/>
          <w:sz w:val="24"/>
          <w:szCs w:val="24"/>
          <w:lang w:eastAsia="es-EC"/>
        </w:rPr>
      </w:pPr>
      <w:r w:rsidRPr="00660748">
        <w:rPr>
          <w:rFonts w:asciiTheme="majorHAnsi" w:eastAsia="Times New Roman" w:hAnsiTheme="majorHAnsi" w:cstheme="majorHAnsi"/>
          <w:noProof/>
          <w:sz w:val="24"/>
          <w:szCs w:val="24"/>
          <w:lang w:eastAsia="es-EC"/>
        </w:rPr>
        <w:drawing>
          <wp:inline distT="0" distB="0" distL="0" distR="0" wp14:anchorId="15AEB158" wp14:editId="5508ACBA">
            <wp:extent cx="3931920" cy="1214161"/>
            <wp:effectExtent l="0" t="0" r="0" b="5080"/>
            <wp:docPr id="40185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0203" name=""/>
                    <pic:cNvPicPr/>
                  </pic:nvPicPr>
                  <pic:blipFill>
                    <a:blip r:embed="rId5"/>
                    <a:stretch>
                      <a:fillRect/>
                    </a:stretch>
                  </pic:blipFill>
                  <pic:spPr>
                    <a:xfrm>
                      <a:off x="0" y="0"/>
                      <a:ext cx="3938779" cy="1216279"/>
                    </a:xfrm>
                    <a:prstGeom prst="rect">
                      <a:avLst/>
                    </a:prstGeom>
                  </pic:spPr>
                </pic:pic>
              </a:graphicData>
            </a:graphic>
          </wp:inline>
        </w:drawing>
      </w:r>
    </w:p>
    <w:p w14:paraId="023293BB" w14:textId="4675E3BE" w:rsidR="00E40494" w:rsidRPr="00D56575" w:rsidRDefault="00E40494" w:rsidP="00E40494">
      <w:pPr>
        <w:spacing w:before="100" w:beforeAutospacing="1" w:after="100" w:afterAutospacing="1" w:line="240" w:lineRule="auto"/>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t>1.2. Clase</w:t>
      </w:r>
      <w:r w:rsidR="00F60FF4">
        <w:rPr>
          <w:rFonts w:asciiTheme="majorHAnsi" w:eastAsia="Times New Roman" w:hAnsiTheme="majorHAnsi" w:cstheme="majorHAnsi"/>
          <w:b/>
          <w:bCs/>
          <w:sz w:val="27"/>
          <w:szCs w:val="27"/>
          <w:lang w:eastAsia="es-EC"/>
        </w:rPr>
        <w:t xml:space="preserve"> </w:t>
      </w:r>
      <w:r w:rsidR="00F60FF4" w:rsidRPr="00F60FF4">
        <w:rPr>
          <w:rFonts w:asciiTheme="majorHAnsi" w:eastAsia="Times New Roman" w:hAnsiTheme="majorHAnsi" w:cstheme="majorHAnsi"/>
          <w:b/>
          <w:bCs/>
          <w:i/>
          <w:iCs/>
          <w:sz w:val="27"/>
          <w:szCs w:val="27"/>
          <w:lang w:eastAsia="es-EC"/>
        </w:rPr>
        <w:t>Producto</w:t>
      </w:r>
    </w:p>
    <w:p w14:paraId="695A2581" w14:textId="77777777" w:rsidR="00E40494" w:rsidRPr="0091607B" w:rsidRDefault="00E40494" w:rsidP="00E952C0">
      <w:pPr>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s-EC"/>
        </w:rPr>
      </w:pPr>
      <w:proofErr w:type="spellStart"/>
      <w:r w:rsidRPr="0091607B">
        <w:rPr>
          <w:rFonts w:asciiTheme="majorHAnsi" w:eastAsia="Times New Roman" w:hAnsiTheme="majorHAnsi" w:cstheme="majorHAnsi"/>
          <w:sz w:val="24"/>
          <w:szCs w:val="24"/>
          <w:lang w:eastAsia="es-EC"/>
        </w:rPr>
        <w:t>registrarVenta</w:t>
      </w:r>
      <w:proofErr w:type="spellEnd"/>
      <w:r w:rsidRPr="0091607B">
        <w:rPr>
          <w:rFonts w:asciiTheme="majorHAnsi" w:eastAsia="Times New Roman" w:hAnsiTheme="majorHAnsi" w:cstheme="majorHAnsi"/>
          <w:sz w:val="24"/>
          <w:szCs w:val="24"/>
          <w:lang w:eastAsia="es-EC"/>
        </w:rPr>
        <w:t>(</w:t>
      </w:r>
      <w:proofErr w:type="spellStart"/>
      <w:r w:rsidRPr="0091607B">
        <w:rPr>
          <w:rFonts w:asciiTheme="majorHAnsi" w:eastAsia="Times New Roman" w:hAnsiTheme="majorHAnsi" w:cstheme="majorHAnsi"/>
          <w:sz w:val="24"/>
          <w:szCs w:val="24"/>
          <w:lang w:eastAsia="es-EC"/>
        </w:rPr>
        <w:t>int</w:t>
      </w:r>
      <w:proofErr w:type="spellEnd"/>
      <w:r w:rsidRPr="0091607B">
        <w:rPr>
          <w:rFonts w:asciiTheme="majorHAnsi" w:eastAsia="Times New Roman" w:hAnsiTheme="majorHAnsi" w:cstheme="majorHAnsi"/>
          <w:sz w:val="24"/>
          <w:szCs w:val="24"/>
          <w:lang w:eastAsia="es-EC"/>
        </w:rPr>
        <w:t xml:space="preserve"> mes, </w:t>
      </w:r>
      <w:proofErr w:type="spellStart"/>
      <w:r w:rsidRPr="0091607B">
        <w:rPr>
          <w:rFonts w:asciiTheme="majorHAnsi" w:eastAsia="Times New Roman" w:hAnsiTheme="majorHAnsi" w:cstheme="majorHAnsi"/>
          <w:sz w:val="24"/>
          <w:szCs w:val="24"/>
          <w:lang w:eastAsia="es-EC"/>
        </w:rPr>
        <w:t>int</w:t>
      </w:r>
      <w:proofErr w:type="spellEnd"/>
      <w:r w:rsidRPr="0091607B">
        <w:rPr>
          <w:rFonts w:asciiTheme="majorHAnsi" w:eastAsia="Times New Roman" w:hAnsiTheme="majorHAnsi" w:cstheme="majorHAnsi"/>
          <w:sz w:val="24"/>
          <w:szCs w:val="24"/>
          <w:lang w:eastAsia="es-EC"/>
        </w:rPr>
        <w:t xml:space="preserve"> cantidad):</w:t>
      </w:r>
    </w:p>
    <w:p w14:paraId="425DA506" w14:textId="52AEF0D1" w:rsidR="00E40494" w:rsidRPr="0091607B" w:rsidRDefault="00E40494" w:rsidP="00E952C0">
      <w:pPr>
        <w:numPr>
          <w:ilvl w:val="1"/>
          <w:numId w:val="2"/>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91607B">
        <w:rPr>
          <w:rFonts w:asciiTheme="majorHAnsi" w:eastAsia="Times New Roman" w:hAnsiTheme="majorHAnsi" w:cstheme="majorHAnsi"/>
          <w:b/>
          <w:bCs/>
          <w:sz w:val="24"/>
          <w:szCs w:val="24"/>
          <w:lang w:eastAsia="es-EC"/>
        </w:rPr>
        <w:t>Validación de Rango</w:t>
      </w:r>
      <w:r w:rsidRPr="0091607B">
        <w:rPr>
          <w:rFonts w:asciiTheme="majorHAnsi" w:eastAsia="Times New Roman" w:hAnsiTheme="majorHAnsi" w:cstheme="majorHAnsi"/>
          <w:sz w:val="24"/>
          <w:szCs w:val="24"/>
          <w:lang w:eastAsia="es-EC"/>
        </w:rPr>
        <w:t xml:space="preserve">: El método verifica que el mes ingresado esté entre 1 y 3. </w:t>
      </w:r>
    </w:p>
    <w:p w14:paraId="1D90BBE3" w14:textId="7E51D796" w:rsidR="00E40494" w:rsidRPr="0091607B" w:rsidRDefault="00E40494" w:rsidP="00E952C0">
      <w:pPr>
        <w:numPr>
          <w:ilvl w:val="1"/>
          <w:numId w:val="2"/>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91607B">
        <w:rPr>
          <w:rFonts w:asciiTheme="majorHAnsi" w:eastAsia="Times New Roman" w:hAnsiTheme="majorHAnsi" w:cstheme="majorHAnsi"/>
          <w:b/>
          <w:bCs/>
          <w:sz w:val="24"/>
          <w:szCs w:val="24"/>
          <w:lang w:eastAsia="es-EC"/>
        </w:rPr>
        <w:t>Mapeo Interno</w:t>
      </w:r>
      <w:r w:rsidRPr="0091607B">
        <w:rPr>
          <w:rFonts w:asciiTheme="majorHAnsi" w:eastAsia="Times New Roman" w:hAnsiTheme="majorHAnsi" w:cstheme="majorHAnsi"/>
          <w:sz w:val="24"/>
          <w:szCs w:val="24"/>
          <w:lang w:eastAsia="es-EC"/>
        </w:rPr>
        <w:t xml:space="preserve">: Transforma la entrada humana (1, 2, 3) al índice del arreglo (0, 1, 2) mediante la operación </w:t>
      </w:r>
      <w:r w:rsidR="0091607B">
        <w:rPr>
          <w:rFonts w:asciiTheme="majorHAnsi" w:eastAsia="Times New Roman" w:hAnsiTheme="majorHAnsi" w:cstheme="majorHAnsi"/>
          <w:sz w:val="24"/>
          <w:szCs w:val="24"/>
          <w:lang w:eastAsia="es-EC"/>
        </w:rPr>
        <w:t>[</w:t>
      </w:r>
      <w:r w:rsidRPr="0091607B">
        <w:rPr>
          <w:rFonts w:asciiTheme="majorHAnsi" w:eastAsia="Times New Roman" w:hAnsiTheme="majorHAnsi" w:cstheme="majorHAnsi"/>
          <w:sz w:val="24"/>
          <w:szCs w:val="24"/>
          <w:lang w:eastAsia="es-EC"/>
        </w:rPr>
        <w:t xml:space="preserve">mes </w:t>
      </w:r>
      <w:r w:rsidR="0091607B">
        <w:rPr>
          <w:rFonts w:asciiTheme="majorHAnsi" w:eastAsia="Times New Roman" w:hAnsiTheme="majorHAnsi" w:cstheme="majorHAnsi"/>
          <w:sz w:val="24"/>
          <w:szCs w:val="24"/>
          <w:lang w:eastAsia="es-EC"/>
        </w:rPr>
        <w:t>–</w:t>
      </w:r>
      <w:r w:rsidRPr="0091607B">
        <w:rPr>
          <w:rFonts w:asciiTheme="majorHAnsi" w:eastAsia="Times New Roman" w:hAnsiTheme="majorHAnsi" w:cstheme="majorHAnsi"/>
          <w:sz w:val="24"/>
          <w:szCs w:val="24"/>
          <w:lang w:eastAsia="es-EC"/>
        </w:rPr>
        <w:t xml:space="preserve"> 1</w:t>
      </w:r>
      <w:r w:rsidR="0091607B">
        <w:rPr>
          <w:rFonts w:asciiTheme="majorHAnsi" w:eastAsia="Times New Roman" w:hAnsiTheme="majorHAnsi" w:cstheme="majorHAnsi"/>
          <w:sz w:val="24"/>
          <w:szCs w:val="24"/>
          <w:lang w:eastAsia="es-EC"/>
        </w:rPr>
        <w:t>].</w:t>
      </w:r>
    </w:p>
    <w:p w14:paraId="033A0E0B" w14:textId="1F29F2F2" w:rsidR="00660748" w:rsidRPr="00660748" w:rsidRDefault="00E40494" w:rsidP="00E952C0">
      <w:pPr>
        <w:numPr>
          <w:ilvl w:val="1"/>
          <w:numId w:val="2"/>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91607B">
        <w:rPr>
          <w:rFonts w:asciiTheme="majorHAnsi" w:eastAsia="Times New Roman" w:hAnsiTheme="majorHAnsi" w:cstheme="majorHAnsi"/>
          <w:b/>
          <w:bCs/>
          <w:sz w:val="24"/>
          <w:szCs w:val="24"/>
          <w:lang w:eastAsia="es-EC"/>
        </w:rPr>
        <w:t>Cálculo de Monto</w:t>
      </w:r>
      <w:r w:rsidRPr="0091607B">
        <w:rPr>
          <w:rFonts w:asciiTheme="majorHAnsi" w:eastAsia="Times New Roman" w:hAnsiTheme="majorHAnsi" w:cstheme="majorHAnsi"/>
          <w:sz w:val="24"/>
          <w:szCs w:val="24"/>
          <w:lang w:eastAsia="es-EC"/>
        </w:rPr>
        <w:t>: El sistema multiplica la cantidad recibida por el precio actua</w:t>
      </w:r>
      <w:r w:rsidR="0091607B">
        <w:rPr>
          <w:rFonts w:asciiTheme="majorHAnsi" w:eastAsia="Times New Roman" w:hAnsiTheme="majorHAnsi" w:cstheme="majorHAnsi"/>
          <w:sz w:val="24"/>
          <w:szCs w:val="24"/>
          <w:lang w:eastAsia="es-EC"/>
        </w:rPr>
        <w:t>l.</w:t>
      </w:r>
    </w:p>
    <w:p w14:paraId="04078CF4" w14:textId="3AAF4C69" w:rsidR="00660748" w:rsidRDefault="00660748" w:rsidP="00660748">
      <w:pPr>
        <w:spacing w:before="100" w:beforeAutospacing="1" w:after="100" w:afterAutospacing="1" w:line="240" w:lineRule="auto"/>
        <w:jc w:val="center"/>
        <w:rPr>
          <w:rFonts w:asciiTheme="majorHAnsi" w:eastAsia="Times New Roman" w:hAnsiTheme="majorHAnsi" w:cstheme="majorHAnsi"/>
          <w:b/>
          <w:bCs/>
          <w:sz w:val="24"/>
          <w:szCs w:val="24"/>
          <w:lang w:eastAsia="es-EC"/>
        </w:rPr>
      </w:pPr>
      <w:r w:rsidRPr="00660748">
        <w:rPr>
          <w:rFonts w:asciiTheme="majorHAnsi" w:eastAsia="Times New Roman" w:hAnsiTheme="majorHAnsi" w:cstheme="majorHAnsi"/>
          <w:b/>
          <w:bCs/>
          <w:noProof/>
          <w:sz w:val="24"/>
          <w:szCs w:val="24"/>
          <w:lang w:eastAsia="es-EC"/>
        </w:rPr>
        <w:drawing>
          <wp:inline distT="0" distB="0" distL="0" distR="0" wp14:anchorId="721335A7" wp14:editId="277EB20C">
            <wp:extent cx="4073937" cy="2245360"/>
            <wp:effectExtent l="0" t="0" r="3175" b="2540"/>
            <wp:docPr id="74576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0067" name=""/>
                    <pic:cNvPicPr/>
                  </pic:nvPicPr>
                  <pic:blipFill>
                    <a:blip r:embed="rId6"/>
                    <a:stretch>
                      <a:fillRect/>
                    </a:stretch>
                  </pic:blipFill>
                  <pic:spPr>
                    <a:xfrm>
                      <a:off x="0" y="0"/>
                      <a:ext cx="4084774" cy="2251333"/>
                    </a:xfrm>
                    <a:prstGeom prst="rect">
                      <a:avLst/>
                    </a:prstGeom>
                  </pic:spPr>
                </pic:pic>
              </a:graphicData>
            </a:graphic>
          </wp:inline>
        </w:drawing>
      </w:r>
    </w:p>
    <w:p w14:paraId="69702FDE" w14:textId="77777777" w:rsidR="00660748" w:rsidRDefault="00660748" w:rsidP="00660748">
      <w:pPr>
        <w:spacing w:before="100" w:beforeAutospacing="1" w:after="100" w:afterAutospacing="1" w:line="240" w:lineRule="auto"/>
        <w:rPr>
          <w:rFonts w:asciiTheme="majorHAnsi" w:eastAsia="Times New Roman" w:hAnsiTheme="majorHAnsi" w:cstheme="majorHAnsi"/>
          <w:sz w:val="24"/>
          <w:szCs w:val="24"/>
          <w:lang w:eastAsia="es-EC"/>
        </w:rPr>
      </w:pPr>
    </w:p>
    <w:p w14:paraId="74E8F1F7" w14:textId="77777777" w:rsidR="00660748" w:rsidRDefault="00660748" w:rsidP="00660748">
      <w:pPr>
        <w:spacing w:before="100" w:beforeAutospacing="1" w:after="100" w:afterAutospacing="1" w:line="240" w:lineRule="auto"/>
        <w:rPr>
          <w:rFonts w:asciiTheme="majorHAnsi" w:eastAsia="Times New Roman" w:hAnsiTheme="majorHAnsi" w:cstheme="majorHAnsi"/>
          <w:sz w:val="24"/>
          <w:szCs w:val="24"/>
          <w:lang w:eastAsia="es-EC"/>
        </w:rPr>
      </w:pPr>
    </w:p>
    <w:p w14:paraId="7B44224B" w14:textId="77777777" w:rsidR="00660748" w:rsidRDefault="00660748" w:rsidP="00660748">
      <w:pPr>
        <w:spacing w:before="100" w:beforeAutospacing="1" w:after="100" w:afterAutospacing="1" w:line="240" w:lineRule="auto"/>
        <w:rPr>
          <w:rFonts w:asciiTheme="majorHAnsi" w:eastAsia="Times New Roman" w:hAnsiTheme="majorHAnsi" w:cstheme="majorHAnsi"/>
          <w:sz w:val="24"/>
          <w:szCs w:val="24"/>
          <w:lang w:eastAsia="es-EC"/>
        </w:rPr>
      </w:pPr>
    </w:p>
    <w:p w14:paraId="7BD5B3A9" w14:textId="77777777" w:rsidR="00660748" w:rsidRPr="0091607B" w:rsidRDefault="00660748" w:rsidP="00660748">
      <w:pPr>
        <w:spacing w:before="100" w:beforeAutospacing="1" w:after="100" w:afterAutospacing="1" w:line="240" w:lineRule="auto"/>
        <w:rPr>
          <w:rFonts w:asciiTheme="majorHAnsi" w:eastAsia="Times New Roman" w:hAnsiTheme="majorHAnsi" w:cstheme="majorHAnsi"/>
          <w:sz w:val="24"/>
          <w:szCs w:val="24"/>
          <w:lang w:eastAsia="es-EC"/>
        </w:rPr>
      </w:pPr>
    </w:p>
    <w:p w14:paraId="00BD34F3" w14:textId="4704E15F" w:rsidR="00E40494" w:rsidRPr="00D56575" w:rsidRDefault="00E40494" w:rsidP="00E40494">
      <w:pPr>
        <w:spacing w:before="100" w:beforeAutospacing="1" w:after="100" w:afterAutospacing="1" w:line="240" w:lineRule="auto"/>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lastRenderedPageBreak/>
        <w:t>1.3. Clase</w:t>
      </w:r>
      <w:r w:rsidR="004162B9">
        <w:rPr>
          <w:rFonts w:asciiTheme="majorHAnsi" w:eastAsia="Times New Roman" w:hAnsiTheme="majorHAnsi" w:cstheme="majorHAnsi"/>
          <w:b/>
          <w:bCs/>
          <w:sz w:val="27"/>
          <w:szCs w:val="27"/>
          <w:lang w:eastAsia="es-EC"/>
        </w:rPr>
        <w:t xml:space="preserve"> </w:t>
      </w:r>
      <w:proofErr w:type="spellStart"/>
      <w:r w:rsidR="004162B9" w:rsidRPr="004162B9">
        <w:rPr>
          <w:rFonts w:asciiTheme="majorHAnsi" w:eastAsia="Times New Roman" w:hAnsiTheme="majorHAnsi" w:cstheme="majorHAnsi"/>
          <w:b/>
          <w:bCs/>
          <w:i/>
          <w:iCs/>
          <w:sz w:val="27"/>
          <w:szCs w:val="27"/>
          <w:lang w:eastAsia="es-EC"/>
        </w:rPr>
        <w:t>TiendaControlador</w:t>
      </w:r>
      <w:proofErr w:type="spellEnd"/>
    </w:p>
    <w:p w14:paraId="75A50619" w14:textId="0B9112CA" w:rsidR="00E40494" w:rsidRDefault="00E40494" w:rsidP="00E952C0">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Gestión de Inventario</w:t>
      </w:r>
      <w:r w:rsidRPr="00D56575">
        <w:rPr>
          <w:rFonts w:asciiTheme="majorHAnsi" w:eastAsia="Times New Roman" w:hAnsiTheme="majorHAnsi" w:cstheme="majorHAnsi"/>
          <w:sz w:val="24"/>
          <w:szCs w:val="24"/>
          <w:lang w:eastAsia="es-EC"/>
        </w:rPr>
        <w:t xml:space="preserve">: Utiliza un </w:t>
      </w:r>
      <w:proofErr w:type="spellStart"/>
      <w:r w:rsidRPr="004162B9">
        <w:rPr>
          <w:rFonts w:asciiTheme="majorHAnsi" w:eastAsia="Times New Roman" w:hAnsiTheme="majorHAnsi" w:cstheme="majorHAnsi"/>
          <w:i/>
          <w:iCs/>
          <w:lang w:eastAsia="es-EC"/>
        </w:rPr>
        <w:t>ArrayList</w:t>
      </w:r>
      <w:proofErr w:type="spellEnd"/>
      <w:r w:rsidRPr="00D56575">
        <w:rPr>
          <w:rFonts w:asciiTheme="majorHAnsi" w:eastAsia="Times New Roman" w:hAnsiTheme="majorHAnsi" w:cstheme="majorHAnsi"/>
          <w:sz w:val="24"/>
          <w:szCs w:val="24"/>
          <w:lang w:eastAsia="es-EC"/>
        </w:rPr>
        <w:t xml:space="preserve"> para manejar los productos, facilitando la búsqueda dinámica por nombre mediante iteraciones que validan la existencia del texto ingresado. </w:t>
      </w:r>
      <w:r w:rsidR="00AD0375">
        <w:rPr>
          <w:rFonts w:asciiTheme="majorHAnsi" w:eastAsia="Times New Roman" w:hAnsiTheme="majorHAnsi" w:cstheme="majorHAnsi"/>
          <w:sz w:val="24"/>
          <w:szCs w:val="24"/>
          <w:lang w:eastAsia="es-EC"/>
        </w:rPr>
        <w:br/>
      </w:r>
    </w:p>
    <w:p w14:paraId="07330330" w14:textId="6936E0B4" w:rsidR="00AD0375" w:rsidRPr="00D56575" w:rsidRDefault="00AD0375" w:rsidP="00E952C0">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s-EC"/>
        </w:rPr>
      </w:pPr>
      <w:proofErr w:type="spellStart"/>
      <w:r>
        <w:rPr>
          <w:rFonts w:asciiTheme="majorHAnsi" w:eastAsia="Times New Roman" w:hAnsiTheme="majorHAnsi" w:cstheme="majorHAnsi"/>
          <w:b/>
          <w:bCs/>
          <w:sz w:val="24"/>
          <w:szCs w:val="24"/>
          <w:lang w:eastAsia="es-EC"/>
        </w:rPr>
        <w:t>Implementacion</w:t>
      </w:r>
      <w:proofErr w:type="spellEnd"/>
      <w:r>
        <w:rPr>
          <w:rFonts w:asciiTheme="majorHAnsi" w:eastAsia="Times New Roman" w:hAnsiTheme="majorHAnsi" w:cstheme="majorHAnsi"/>
          <w:b/>
          <w:bCs/>
          <w:sz w:val="24"/>
          <w:szCs w:val="24"/>
          <w:lang w:eastAsia="es-EC"/>
        </w:rPr>
        <w:t xml:space="preserve"> de Interfaz </w:t>
      </w:r>
      <w:proofErr w:type="spellStart"/>
      <w:r>
        <w:rPr>
          <w:rFonts w:asciiTheme="majorHAnsi" w:eastAsia="Times New Roman" w:hAnsiTheme="majorHAnsi" w:cstheme="majorHAnsi"/>
          <w:i/>
          <w:iCs/>
          <w:sz w:val="24"/>
          <w:szCs w:val="24"/>
          <w:lang w:eastAsia="es-EC"/>
        </w:rPr>
        <w:t>ServicioDeBusqueda</w:t>
      </w:r>
      <w:proofErr w:type="spellEnd"/>
      <w:r>
        <w:rPr>
          <w:rFonts w:asciiTheme="majorHAnsi" w:eastAsia="Times New Roman" w:hAnsiTheme="majorHAnsi" w:cstheme="majorHAnsi"/>
          <w:sz w:val="24"/>
          <w:szCs w:val="24"/>
          <w:lang w:eastAsia="es-EC"/>
        </w:rPr>
        <w:t xml:space="preserve"> para mediante dos métodos tipo </w:t>
      </w:r>
      <w:proofErr w:type="spellStart"/>
      <w:r w:rsidRPr="00AD0375">
        <w:rPr>
          <w:rFonts w:asciiTheme="majorHAnsi" w:eastAsia="Times New Roman" w:hAnsiTheme="majorHAnsi" w:cstheme="majorHAnsi"/>
          <w:i/>
          <w:iCs/>
          <w:sz w:val="24"/>
          <w:szCs w:val="24"/>
          <w:lang w:eastAsia="es-EC"/>
        </w:rPr>
        <w:t>int</w:t>
      </w:r>
      <w:proofErr w:type="spellEnd"/>
      <w:r>
        <w:rPr>
          <w:rFonts w:asciiTheme="majorHAnsi" w:eastAsia="Times New Roman" w:hAnsiTheme="majorHAnsi" w:cstheme="majorHAnsi"/>
          <w:i/>
          <w:iCs/>
          <w:sz w:val="24"/>
          <w:szCs w:val="24"/>
          <w:lang w:eastAsia="es-EC"/>
        </w:rPr>
        <w:t xml:space="preserve"> </w:t>
      </w:r>
      <w:r>
        <w:rPr>
          <w:rFonts w:asciiTheme="majorHAnsi" w:eastAsia="Times New Roman" w:hAnsiTheme="majorHAnsi" w:cstheme="majorHAnsi"/>
          <w:sz w:val="24"/>
          <w:szCs w:val="24"/>
          <w:lang w:eastAsia="es-EC"/>
        </w:rPr>
        <w:t xml:space="preserve">(referencia a la posición en el </w:t>
      </w:r>
      <w:r>
        <w:rPr>
          <w:rFonts w:asciiTheme="majorHAnsi" w:eastAsia="Times New Roman" w:hAnsiTheme="majorHAnsi" w:cstheme="majorHAnsi"/>
          <w:i/>
          <w:iCs/>
          <w:sz w:val="24"/>
          <w:szCs w:val="24"/>
          <w:lang w:eastAsia="es-EC"/>
        </w:rPr>
        <w:t>Array</w:t>
      </w:r>
      <w:r w:rsidRPr="00AD0375">
        <w:rPr>
          <w:rFonts w:asciiTheme="majorHAnsi" w:eastAsia="Times New Roman" w:hAnsiTheme="majorHAnsi" w:cstheme="majorHAnsi"/>
          <w:i/>
          <w:iCs/>
          <w:sz w:val="24"/>
          <w:szCs w:val="24"/>
          <w:lang w:eastAsia="es-EC"/>
        </w:rPr>
        <w:t xml:space="preserve"> </w:t>
      </w:r>
      <w:r>
        <w:rPr>
          <w:rFonts w:asciiTheme="majorHAnsi" w:eastAsia="Times New Roman" w:hAnsiTheme="majorHAnsi" w:cstheme="majorHAnsi"/>
          <w:sz w:val="24"/>
          <w:szCs w:val="24"/>
          <w:lang w:eastAsia="es-EC"/>
        </w:rPr>
        <w:t>de inventario</w:t>
      </w:r>
      <w:r w:rsidRPr="00AD0375">
        <w:rPr>
          <w:rFonts w:asciiTheme="majorHAnsi" w:eastAsia="Times New Roman" w:hAnsiTheme="majorHAnsi" w:cstheme="majorHAnsi"/>
          <w:sz w:val="24"/>
          <w:szCs w:val="24"/>
          <w:lang w:eastAsia="es-EC"/>
        </w:rPr>
        <w:t>)</w:t>
      </w:r>
      <w:r>
        <w:rPr>
          <w:rFonts w:asciiTheme="majorHAnsi" w:eastAsia="Times New Roman" w:hAnsiTheme="majorHAnsi" w:cstheme="majorHAnsi"/>
          <w:sz w:val="24"/>
          <w:szCs w:val="24"/>
          <w:lang w:eastAsia="es-EC"/>
        </w:rPr>
        <w:t xml:space="preserve"> obtener sea el id o el nombre (usando la búsqueda en cadena</w:t>
      </w:r>
      <w:r w:rsidR="006709B7">
        <w:rPr>
          <w:rFonts w:asciiTheme="majorHAnsi" w:eastAsia="Times New Roman" w:hAnsiTheme="majorHAnsi" w:cstheme="majorHAnsi"/>
          <w:sz w:val="24"/>
          <w:szCs w:val="24"/>
          <w:lang w:eastAsia="es-EC"/>
        </w:rPr>
        <w:t xml:space="preserve"> + excepción de </w:t>
      </w:r>
      <w:proofErr w:type="spellStart"/>
      <w:r w:rsidR="006709B7" w:rsidRPr="006709B7">
        <w:rPr>
          <w:rFonts w:asciiTheme="majorHAnsi" w:eastAsia="Times New Roman" w:hAnsiTheme="majorHAnsi" w:cstheme="majorHAnsi"/>
          <w:i/>
          <w:iCs/>
          <w:sz w:val="24"/>
          <w:szCs w:val="24"/>
          <w:lang w:eastAsia="es-EC"/>
        </w:rPr>
        <w:t>equalsIgnoreCase</w:t>
      </w:r>
      <w:proofErr w:type="spellEnd"/>
      <w:r>
        <w:rPr>
          <w:rFonts w:asciiTheme="majorHAnsi" w:eastAsia="Times New Roman" w:hAnsiTheme="majorHAnsi" w:cstheme="majorHAnsi"/>
          <w:sz w:val="24"/>
          <w:szCs w:val="24"/>
          <w:lang w:eastAsia="es-EC"/>
        </w:rPr>
        <w:t>)</w:t>
      </w:r>
    </w:p>
    <w:p w14:paraId="3BA38F7C" w14:textId="769C8E7B" w:rsidR="0022711A" w:rsidRDefault="00660748" w:rsidP="00660748">
      <w:pPr>
        <w:spacing w:after="0" w:line="240" w:lineRule="auto"/>
        <w:jc w:val="center"/>
        <w:rPr>
          <w:rFonts w:asciiTheme="majorHAnsi" w:eastAsia="Times New Roman" w:hAnsiTheme="majorHAnsi" w:cstheme="majorHAnsi"/>
          <w:sz w:val="24"/>
          <w:szCs w:val="24"/>
          <w:lang w:eastAsia="es-EC"/>
        </w:rPr>
      </w:pPr>
      <w:r w:rsidRPr="00660748">
        <w:rPr>
          <w:rFonts w:asciiTheme="majorHAnsi" w:eastAsia="Times New Roman" w:hAnsiTheme="majorHAnsi" w:cstheme="majorHAnsi"/>
          <w:noProof/>
          <w:sz w:val="24"/>
          <w:szCs w:val="24"/>
          <w:lang w:eastAsia="es-EC"/>
        </w:rPr>
        <w:drawing>
          <wp:inline distT="0" distB="0" distL="0" distR="0" wp14:anchorId="07AD4D7B" wp14:editId="157CFA57">
            <wp:extent cx="3276067" cy="2585720"/>
            <wp:effectExtent l="0" t="0" r="635" b="5080"/>
            <wp:docPr id="136115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51073" name=""/>
                    <pic:cNvPicPr/>
                  </pic:nvPicPr>
                  <pic:blipFill>
                    <a:blip r:embed="rId7"/>
                    <a:stretch>
                      <a:fillRect/>
                    </a:stretch>
                  </pic:blipFill>
                  <pic:spPr>
                    <a:xfrm>
                      <a:off x="0" y="0"/>
                      <a:ext cx="3278608" cy="2587726"/>
                    </a:xfrm>
                    <a:prstGeom prst="rect">
                      <a:avLst/>
                    </a:prstGeom>
                  </pic:spPr>
                </pic:pic>
              </a:graphicData>
            </a:graphic>
          </wp:inline>
        </w:drawing>
      </w:r>
    </w:p>
    <w:p w14:paraId="553EAE60" w14:textId="77777777" w:rsidR="00D11F32" w:rsidRPr="00D56575" w:rsidRDefault="00D11F32" w:rsidP="00E40494">
      <w:pPr>
        <w:spacing w:after="0" w:line="240" w:lineRule="auto"/>
        <w:rPr>
          <w:rFonts w:asciiTheme="majorHAnsi" w:eastAsia="Times New Roman" w:hAnsiTheme="majorHAnsi" w:cstheme="majorHAnsi"/>
          <w:sz w:val="24"/>
          <w:szCs w:val="24"/>
          <w:lang w:eastAsia="es-EC"/>
        </w:rPr>
      </w:pPr>
    </w:p>
    <w:p w14:paraId="16A1739C" w14:textId="77777777" w:rsidR="00E40494" w:rsidRPr="00D56575" w:rsidRDefault="00E40494" w:rsidP="00E40494">
      <w:pPr>
        <w:spacing w:before="100" w:beforeAutospacing="1" w:after="100" w:afterAutospacing="1" w:line="240" w:lineRule="auto"/>
        <w:outlineLvl w:val="1"/>
        <w:rPr>
          <w:rFonts w:asciiTheme="majorHAnsi" w:eastAsia="Times New Roman" w:hAnsiTheme="majorHAnsi" w:cstheme="majorHAnsi"/>
          <w:b/>
          <w:bCs/>
          <w:sz w:val="36"/>
          <w:szCs w:val="36"/>
          <w:lang w:eastAsia="es-EC"/>
        </w:rPr>
      </w:pPr>
      <w:r w:rsidRPr="00D56575">
        <w:rPr>
          <w:rFonts w:asciiTheme="majorHAnsi" w:eastAsia="Times New Roman" w:hAnsiTheme="majorHAnsi" w:cstheme="majorHAnsi"/>
          <w:b/>
          <w:bCs/>
          <w:sz w:val="36"/>
          <w:szCs w:val="36"/>
          <w:lang w:eastAsia="es-EC"/>
        </w:rPr>
        <w:t>2. Enfoque y Resultados Obtenidos</w:t>
      </w:r>
    </w:p>
    <w:p w14:paraId="4ADCE437" w14:textId="77777777" w:rsidR="00E40494" w:rsidRPr="00D56575" w:rsidRDefault="00E40494" w:rsidP="00E40494">
      <w:pPr>
        <w:spacing w:before="100" w:beforeAutospacing="1" w:after="100" w:afterAutospacing="1" w:line="240" w:lineRule="auto"/>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t>Caso 1: Registro de Ventas con Cálculo por Cantidad</w:t>
      </w:r>
    </w:p>
    <w:p w14:paraId="172BE2D5" w14:textId="7AE3AFA7" w:rsidR="00E40494" w:rsidRPr="00D56575" w:rsidRDefault="00E40494" w:rsidP="0022711A">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Enfoque</w:t>
      </w:r>
      <w:r w:rsidRPr="00D56575">
        <w:rPr>
          <w:rFonts w:asciiTheme="majorHAnsi" w:eastAsia="Times New Roman" w:hAnsiTheme="majorHAnsi" w:cstheme="majorHAnsi"/>
          <w:sz w:val="24"/>
          <w:szCs w:val="24"/>
          <w:lang w:eastAsia="es-EC"/>
        </w:rPr>
        <w:t>: Se priorizó la integridad de los datos. En lugar de pedir el monto final, el programa solicita la cantidad de unidades.</w:t>
      </w:r>
    </w:p>
    <w:p w14:paraId="09A9B87C" w14:textId="77777777" w:rsidR="00E40494" w:rsidRPr="00D56575" w:rsidRDefault="00E40494" w:rsidP="0022711A">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Resultados</w:t>
      </w:r>
      <w:r w:rsidRPr="00D56575">
        <w:rPr>
          <w:rFonts w:asciiTheme="majorHAnsi" w:eastAsia="Times New Roman" w:hAnsiTheme="majorHAnsi" w:cstheme="majorHAnsi"/>
          <w:sz w:val="24"/>
          <w:szCs w:val="24"/>
          <w:lang w:eastAsia="es-EC"/>
        </w:rPr>
        <w:t xml:space="preserve">: El sistema valida exitosamente que el mes sea 1, 2 o 3. Si se ingresa un número fuera de rango o una cantidad negativa, el programa muestra un mensaje de error y solicita el dato nuevamente. </w:t>
      </w:r>
    </w:p>
    <w:p w14:paraId="59FD9930" w14:textId="77777777" w:rsidR="005413B8" w:rsidRDefault="00E40494" w:rsidP="0022711A">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Captura</w:t>
      </w:r>
      <w:r w:rsidRPr="00D56575">
        <w:rPr>
          <w:rFonts w:asciiTheme="majorHAnsi" w:eastAsia="Times New Roman" w:hAnsiTheme="majorHAnsi" w:cstheme="majorHAnsi"/>
          <w:sz w:val="24"/>
          <w:szCs w:val="24"/>
          <w:lang w:eastAsia="es-EC"/>
        </w:rPr>
        <w:t xml:space="preserve">: </w:t>
      </w:r>
    </w:p>
    <w:p w14:paraId="7D8E5110" w14:textId="77777777" w:rsidR="005413B8" w:rsidRDefault="005413B8" w:rsidP="005413B8">
      <w:pPr>
        <w:spacing w:before="100" w:beforeAutospacing="1" w:after="100" w:afterAutospacing="1" w:line="240" w:lineRule="auto"/>
        <w:ind w:left="720"/>
        <w:jc w:val="center"/>
        <w:rPr>
          <w:rFonts w:asciiTheme="majorHAnsi" w:eastAsia="Times New Roman" w:hAnsiTheme="majorHAnsi" w:cstheme="majorHAnsi"/>
          <w:sz w:val="24"/>
          <w:szCs w:val="24"/>
          <w:lang w:eastAsia="es-EC"/>
        </w:rPr>
      </w:pPr>
      <w:r w:rsidRPr="005413B8">
        <w:rPr>
          <w:rFonts w:asciiTheme="majorHAnsi" w:eastAsia="Times New Roman" w:hAnsiTheme="majorHAnsi" w:cstheme="majorHAnsi"/>
          <w:noProof/>
          <w:sz w:val="24"/>
          <w:szCs w:val="24"/>
          <w:lang w:eastAsia="es-EC"/>
        </w:rPr>
        <w:drawing>
          <wp:inline distT="0" distB="0" distL="0" distR="0" wp14:anchorId="35FB65E6" wp14:editId="22804908">
            <wp:extent cx="3696390" cy="1899920"/>
            <wp:effectExtent l="0" t="0" r="0" b="5080"/>
            <wp:docPr id="5048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1627" name=""/>
                    <pic:cNvPicPr/>
                  </pic:nvPicPr>
                  <pic:blipFill>
                    <a:blip r:embed="rId8"/>
                    <a:stretch>
                      <a:fillRect/>
                    </a:stretch>
                  </pic:blipFill>
                  <pic:spPr>
                    <a:xfrm>
                      <a:off x="0" y="0"/>
                      <a:ext cx="3701757" cy="1902679"/>
                    </a:xfrm>
                    <a:prstGeom prst="rect">
                      <a:avLst/>
                    </a:prstGeom>
                  </pic:spPr>
                </pic:pic>
              </a:graphicData>
            </a:graphic>
          </wp:inline>
        </w:drawing>
      </w:r>
    </w:p>
    <w:p w14:paraId="24B8572B" w14:textId="73862D8C" w:rsidR="00E40494" w:rsidRPr="005413B8" w:rsidRDefault="00E40494" w:rsidP="005413B8">
      <w:pPr>
        <w:spacing w:before="100" w:beforeAutospacing="1" w:after="100" w:afterAutospacing="1" w:line="240" w:lineRule="auto"/>
        <w:ind w:left="720"/>
        <w:jc w:val="center"/>
        <w:rPr>
          <w:rFonts w:asciiTheme="majorHAnsi" w:eastAsia="Times New Roman" w:hAnsiTheme="majorHAnsi" w:cstheme="majorHAnsi"/>
          <w:sz w:val="24"/>
          <w:szCs w:val="24"/>
          <w:lang w:eastAsia="es-EC"/>
        </w:rPr>
      </w:pPr>
      <w:r w:rsidRPr="005413B8">
        <w:rPr>
          <w:rFonts w:asciiTheme="majorHAnsi" w:eastAsia="Times New Roman" w:hAnsiTheme="majorHAnsi" w:cstheme="majorHAnsi"/>
          <w:sz w:val="24"/>
          <w:szCs w:val="24"/>
          <w:lang w:eastAsia="es-EC"/>
        </w:rPr>
        <w:t>Ejecución registrando 5 unidades de "Laptop" en el Mes 2. Mostrar cómo el sistema imprime el total calculado automáticamente.</w:t>
      </w:r>
    </w:p>
    <w:p w14:paraId="44954E5F" w14:textId="77777777" w:rsidR="00E40494" w:rsidRPr="00D56575" w:rsidRDefault="00E40494" w:rsidP="0022711A">
      <w:pPr>
        <w:spacing w:before="100" w:beforeAutospacing="1" w:after="100" w:afterAutospacing="1" w:line="240" w:lineRule="auto"/>
        <w:jc w:val="both"/>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lastRenderedPageBreak/>
        <w:t>Caso 2: Actualización de Precio del Producto</w:t>
      </w:r>
    </w:p>
    <w:p w14:paraId="2EEC5EDD" w14:textId="77777777" w:rsidR="00E40494" w:rsidRPr="00D56575" w:rsidRDefault="00E40494" w:rsidP="005C3A88">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Enfoque</w:t>
      </w:r>
      <w:r w:rsidRPr="00D56575">
        <w:rPr>
          <w:rFonts w:asciiTheme="majorHAnsi" w:eastAsia="Times New Roman" w:hAnsiTheme="majorHAnsi" w:cstheme="majorHAnsi"/>
          <w:sz w:val="24"/>
          <w:szCs w:val="24"/>
          <w:lang w:eastAsia="es-EC"/>
        </w:rPr>
        <w:t xml:space="preserve">: Se utiliza la búsqueda por texto para localizar el producto. Al actualizar el precio, las ventas futuras registradas en ese producto tomarán el nuevo valor automáticamente. </w:t>
      </w:r>
    </w:p>
    <w:p w14:paraId="3D0021A5" w14:textId="77777777" w:rsidR="00E40494" w:rsidRPr="00D56575" w:rsidRDefault="00E40494" w:rsidP="005C3A88">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Resultados</w:t>
      </w:r>
      <w:r w:rsidRPr="00D56575">
        <w:rPr>
          <w:rFonts w:asciiTheme="majorHAnsi" w:eastAsia="Times New Roman" w:hAnsiTheme="majorHAnsi" w:cstheme="majorHAnsi"/>
          <w:sz w:val="24"/>
          <w:szCs w:val="24"/>
          <w:lang w:eastAsia="es-EC"/>
        </w:rPr>
        <w:t xml:space="preserve">: Cambio inmediato en el </w:t>
      </w:r>
      <w:r w:rsidRPr="00A44865">
        <w:rPr>
          <w:rFonts w:asciiTheme="majorHAnsi" w:eastAsia="Times New Roman" w:hAnsiTheme="majorHAnsi" w:cstheme="majorHAnsi"/>
          <w:sz w:val="24"/>
          <w:szCs w:val="24"/>
          <w:lang w:eastAsia="es-EC"/>
        </w:rPr>
        <w:t>atributo precio</w:t>
      </w:r>
      <w:r w:rsidRPr="00D56575">
        <w:rPr>
          <w:rFonts w:asciiTheme="majorHAnsi" w:eastAsia="Times New Roman" w:hAnsiTheme="majorHAnsi" w:cstheme="majorHAnsi"/>
          <w:sz w:val="24"/>
          <w:szCs w:val="24"/>
          <w:lang w:eastAsia="es-EC"/>
        </w:rPr>
        <w:t xml:space="preserve"> del objeto seleccionado.</w:t>
      </w:r>
    </w:p>
    <w:p w14:paraId="591F3E62" w14:textId="77777777" w:rsidR="00A44865" w:rsidRDefault="00E40494" w:rsidP="0022711A">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Captura</w:t>
      </w:r>
      <w:r w:rsidRPr="00D56575">
        <w:rPr>
          <w:rFonts w:asciiTheme="majorHAnsi" w:eastAsia="Times New Roman" w:hAnsiTheme="majorHAnsi" w:cstheme="majorHAnsi"/>
          <w:sz w:val="24"/>
          <w:szCs w:val="24"/>
          <w:lang w:eastAsia="es-EC"/>
        </w:rPr>
        <w:t xml:space="preserve">: </w:t>
      </w:r>
    </w:p>
    <w:p w14:paraId="3B697517" w14:textId="77777777" w:rsidR="00A44865" w:rsidRDefault="00A44865" w:rsidP="00A44865">
      <w:pPr>
        <w:spacing w:before="100" w:beforeAutospacing="1" w:after="100" w:afterAutospacing="1" w:line="240" w:lineRule="auto"/>
        <w:ind w:left="720"/>
        <w:jc w:val="center"/>
        <w:rPr>
          <w:rFonts w:asciiTheme="majorHAnsi" w:eastAsia="Times New Roman" w:hAnsiTheme="majorHAnsi" w:cstheme="majorHAnsi"/>
          <w:b/>
          <w:bCs/>
          <w:sz w:val="24"/>
          <w:szCs w:val="24"/>
          <w:lang w:eastAsia="es-EC"/>
        </w:rPr>
      </w:pPr>
      <w:r w:rsidRPr="00A44865">
        <w:rPr>
          <w:rFonts w:asciiTheme="majorHAnsi" w:eastAsia="Times New Roman" w:hAnsiTheme="majorHAnsi" w:cstheme="majorHAnsi"/>
          <w:b/>
          <w:bCs/>
          <w:noProof/>
          <w:sz w:val="24"/>
          <w:szCs w:val="24"/>
          <w:lang w:eastAsia="es-EC"/>
        </w:rPr>
        <w:drawing>
          <wp:inline distT="0" distB="0" distL="0" distR="0" wp14:anchorId="0E05F079" wp14:editId="06351936">
            <wp:extent cx="3429000" cy="2855215"/>
            <wp:effectExtent l="0" t="0" r="0" b="2540"/>
            <wp:docPr id="18424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116" name=""/>
                    <pic:cNvPicPr/>
                  </pic:nvPicPr>
                  <pic:blipFill>
                    <a:blip r:embed="rId9"/>
                    <a:stretch>
                      <a:fillRect/>
                    </a:stretch>
                  </pic:blipFill>
                  <pic:spPr>
                    <a:xfrm>
                      <a:off x="0" y="0"/>
                      <a:ext cx="3438135" cy="2862822"/>
                    </a:xfrm>
                    <a:prstGeom prst="rect">
                      <a:avLst/>
                    </a:prstGeom>
                  </pic:spPr>
                </pic:pic>
              </a:graphicData>
            </a:graphic>
          </wp:inline>
        </w:drawing>
      </w:r>
    </w:p>
    <w:p w14:paraId="49179D38" w14:textId="3040A793" w:rsidR="00E40494" w:rsidRPr="00A44865" w:rsidRDefault="00E40494" w:rsidP="00A44865">
      <w:pPr>
        <w:spacing w:before="100" w:beforeAutospacing="1" w:after="100" w:afterAutospacing="1" w:line="240" w:lineRule="auto"/>
        <w:ind w:left="720"/>
        <w:jc w:val="center"/>
        <w:rPr>
          <w:rFonts w:asciiTheme="majorHAnsi" w:eastAsia="Times New Roman" w:hAnsiTheme="majorHAnsi" w:cstheme="majorHAnsi"/>
          <w:b/>
          <w:bCs/>
          <w:sz w:val="24"/>
          <w:szCs w:val="24"/>
          <w:lang w:eastAsia="es-EC"/>
        </w:rPr>
      </w:pPr>
      <w:r w:rsidRPr="00D56575">
        <w:rPr>
          <w:rFonts w:asciiTheme="majorHAnsi" w:eastAsia="Times New Roman" w:hAnsiTheme="majorHAnsi" w:cstheme="majorHAnsi"/>
          <w:i/>
          <w:iCs/>
          <w:sz w:val="24"/>
          <w:szCs w:val="24"/>
          <w:lang w:eastAsia="es-EC"/>
        </w:rPr>
        <w:t>Actualización del precio del "Mouse" de $25.50 a $30.00.</w:t>
      </w:r>
    </w:p>
    <w:p w14:paraId="29F744DD" w14:textId="77777777" w:rsidR="00E40494" w:rsidRPr="00D56575" w:rsidRDefault="00E40494" w:rsidP="0022711A">
      <w:pPr>
        <w:spacing w:before="100" w:beforeAutospacing="1" w:after="100" w:afterAutospacing="1" w:line="240" w:lineRule="auto"/>
        <w:jc w:val="both"/>
        <w:outlineLvl w:val="2"/>
        <w:rPr>
          <w:rFonts w:asciiTheme="majorHAnsi" w:eastAsia="Times New Roman" w:hAnsiTheme="majorHAnsi" w:cstheme="majorHAnsi"/>
          <w:b/>
          <w:bCs/>
          <w:sz w:val="27"/>
          <w:szCs w:val="27"/>
          <w:lang w:eastAsia="es-EC"/>
        </w:rPr>
      </w:pPr>
      <w:r w:rsidRPr="00D56575">
        <w:rPr>
          <w:rFonts w:asciiTheme="majorHAnsi" w:eastAsia="Times New Roman" w:hAnsiTheme="majorHAnsi" w:cstheme="majorHAnsi"/>
          <w:b/>
          <w:bCs/>
          <w:sz w:val="27"/>
          <w:szCs w:val="27"/>
          <w:lang w:eastAsia="es-EC"/>
        </w:rPr>
        <w:t>Caso 3: Búsqueda Especializada (ID y Nombre)</w:t>
      </w:r>
    </w:p>
    <w:p w14:paraId="0E198BC2" w14:textId="77777777" w:rsidR="00E40494" w:rsidRPr="00D56575" w:rsidRDefault="00E40494" w:rsidP="0022711A">
      <w:pPr>
        <w:numPr>
          <w:ilvl w:val="0"/>
          <w:numId w:val="6"/>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Enfoque</w:t>
      </w:r>
      <w:r w:rsidRPr="00D56575">
        <w:rPr>
          <w:rFonts w:asciiTheme="majorHAnsi" w:eastAsia="Times New Roman" w:hAnsiTheme="majorHAnsi" w:cstheme="majorHAnsi"/>
          <w:sz w:val="24"/>
          <w:szCs w:val="24"/>
          <w:lang w:eastAsia="es-EC"/>
        </w:rPr>
        <w:t xml:space="preserve">: Se implementó una búsqueda robusta que ignora la capitalización de caracteres, facilitando la interacción del usuario final. </w:t>
      </w:r>
    </w:p>
    <w:p w14:paraId="0513512B" w14:textId="606D8386" w:rsidR="00E40494" w:rsidRPr="00D56575" w:rsidRDefault="00E40494" w:rsidP="0022711A">
      <w:pPr>
        <w:numPr>
          <w:ilvl w:val="0"/>
          <w:numId w:val="6"/>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Resultados</w:t>
      </w:r>
      <w:r w:rsidRPr="00D56575">
        <w:rPr>
          <w:rFonts w:asciiTheme="majorHAnsi" w:eastAsia="Times New Roman" w:hAnsiTheme="majorHAnsi" w:cstheme="majorHAnsi"/>
          <w:sz w:val="24"/>
          <w:szCs w:val="24"/>
          <w:lang w:eastAsia="es-EC"/>
        </w:rPr>
        <w:t xml:space="preserve">: Localización inmediata de objetos en el inventario. Si el producto no existe, se maneja mediante una validación </w:t>
      </w:r>
      <w:r w:rsidR="00A019EB">
        <w:rPr>
          <w:rFonts w:asciiTheme="majorHAnsi" w:eastAsia="Times New Roman" w:hAnsiTheme="majorHAnsi" w:cstheme="majorHAnsi"/>
          <w:sz w:val="24"/>
          <w:szCs w:val="24"/>
          <w:lang w:eastAsia="es-EC"/>
        </w:rPr>
        <w:t>(mensaje de error)</w:t>
      </w:r>
      <w:r w:rsidRPr="00D56575">
        <w:rPr>
          <w:rFonts w:asciiTheme="majorHAnsi" w:eastAsia="Times New Roman" w:hAnsiTheme="majorHAnsi" w:cstheme="majorHAnsi"/>
          <w:sz w:val="24"/>
          <w:szCs w:val="24"/>
          <w:lang w:eastAsia="es-EC"/>
        </w:rPr>
        <w:t xml:space="preserve"> </w:t>
      </w:r>
    </w:p>
    <w:p w14:paraId="5C28BFF6" w14:textId="77777777" w:rsidR="00D11F32" w:rsidRDefault="00E40494" w:rsidP="0022711A">
      <w:pPr>
        <w:numPr>
          <w:ilvl w:val="0"/>
          <w:numId w:val="6"/>
        </w:numPr>
        <w:spacing w:before="100" w:beforeAutospacing="1" w:after="100" w:afterAutospacing="1" w:line="240" w:lineRule="auto"/>
        <w:jc w:val="both"/>
        <w:rPr>
          <w:rFonts w:asciiTheme="majorHAnsi" w:eastAsia="Times New Roman" w:hAnsiTheme="majorHAnsi" w:cstheme="majorHAnsi"/>
          <w:sz w:val="24"/>
          <w:szCs w:val="24"/>
          <w:lang w:eastAsia="es-EC"/>
        </w:rPr>
      </w:pPr>
      <w:r w:rsidRPr="00D56575">
        <w:rPr>
          <w:rFonts w:asciiTheme="majorHAnsi" w:eastAsia="Times New Roman" w:hAnsiTheme="majorHAnsi" w:cstheme="majorHAnsi"/>
          <w:b/>
          <w:bCs/>
          <w:sz w:val="24"/>
          <w:szCs w:val="24"/>
          <w:lang w:eastAsia="es-EC"/>
        </w:rPr>
        <w:t>Captura</w:t>
      </w:r>
      <w:r w:rsidRPr="00D56575">
        <w:rPr>
          <w:rFonts w:asciiTheme="majorHAnsi" w:eastAsia="Times New Roman" w:hAnsiTheme="majorHAnsi" w:cstheme="majorHAnsi"/>
          <w:sz w:val="24"/>
          <w:szCs w:val="24"/>
          <w:lang w:eastAsia="es-EC"/>
        </w:rPr>
        <w:t xml:space="preserve">: </w:t>
      </w:r>
    </w:p>
    <w:p w14:paraId="3CF457C4" w14:textId="77777777" w:rsidR="00DE1C38" w:rsidRDefault="00A019EB" w:rsidP="00DE1C38">
      <w:pPr>
        <w:spacing w:before="100" w:beforeAutospacing="1" w:after="100" w:afterAutospacing="1" w:line="240" w:lineRule="auto"/>
        <w:ind w:left="720"/>
        <w:jc w:val="center"/>
        <w:rPr>
          <w:rFonts w:asciiTheme="majorHAnsi" w:eastAsia="Times New Roman" w:hAnsiTheme="majorHAnsi" w:cstheme="majorHAnsi"/>
          <w:sz w:val="24"/>
          <w:szCs w:val="24"/>
          <w:lang w:eastAsia="es-EC"/>
        </w:rPr>
      </w:pPr>
      <w:r w:rsidRPr="00A019EB">
        <w:rPr>
          <w:rFonts w:asciiTheme="majorHAnsi" w:eastAsia="Times New Roman" w:hAnsiTheme="majorHAnsi" w:cstheme="majorHAnsi"/>
          <w:noProof/>
          <w:sz w:val="24"/>
          <w:szCs w:val="24"/>
          <w:lang w:eastAsia="es-EC"/>
        </w:rPr>
        <w:drawing>
          <wp:inline distT="0" distB="0" distL="0" distR="0" wp14:anchorId="570C430F" wp14:editId="060CDA34">
            <wp:extent cx="2689415" cy="2656840"/>
            <wp:effectExtent l="0" t="0" r="0" b="0"/>
            <wp:docPr id="5938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33532" name=""/>
                    <pic:cNvPicPr/>
                  </pic:nvPicPr>
                  <pic:blipFill>
                    <a:blip r:embed="rId10"/>
                    <a:stretch>
                      <a:fillRect/>
                    </a:stretch>
                  </pic:blipFill>
                  <pic:spPr>
                    <a:xfrm>
                      <a:off x="0" y="0"/>
                      <a:ext cx="2697370" cy="2664698"/>
                    </a:xfrm>
                    <a:prstGeom prst="rect">
                      <a:avLst/>
                    </a:prstGeom>
                  </pic:spPr>
                </pic:pic>
              </a:graphicData>
            </a:graphic>
          </wp:inline>
        </w:drawing>
      </w:r>
    </w:p>
    <w:p w14:paraId="45B12DD2" w14:textId="39379FD1" w:rsidR="00E952C0" w:rsidRDefault="00E40494" w:rsidP="00E952C0">
      <w:pPr>
        <w:spacing w:before="100" w:beforeAutospacing="1" w:after="100" w:afterAutospacing="1" w:line="240" w:lineRule="auto"/>
        <w:ind w:left="720"/>
        <w:jc w:val="center"/>
        <w:rPr>
          <w:rFonts w:asciiTheme="majorHAnsi" w:eastAsia="Times New Roman" w:hAnsiTheme="majorHAnsi" w:cstheme="majorHAnsi"/>
          <w:i/>
          <w:iCs/>
          <w:sz w:val="24"/>
          <w:szCs w:val="24"/>
          <w:lang w:eastAsia="es-EC"/>
        </w:rPr>
      </w:pPr>
      <w:r w:rsidRPr="00D11F32">
        <w:rPr>
          <w:rFonts w:asciiTheme="majorHAnsi" w:eastAsia="Times New Roman" w:hAnsiTheme="majorHAnsi" w:cstheme="majorHAnsi"/>
          <w:i/>
          <w:iCs/>
          <w:sz w:val="24"/>
          <w:szCs w:val="24"/>
          <w:lang w:eastAsia="es-EC"/>
        </w:rPr>
        <w:t>Búsqueda exitosa escribiendo "teclado" en minúsculas y visualización de sus ventas trimestrales.</w:t>
      </w:r>
    </w:p>
    <w:p w14:paraId="424F0BA7" w14:textId="7EBA7F5A" w:rsidR="00E952C0" w:rsidRPr="00E952C0" w:rsidRDefault="00E952C0" w:rsidP="00E952C0">
      <w:pPr>
        <w:spacing w:before="100" w:beforeAutospacing="1" w:after="100" w:afterAutospacing="1" w:line="240" w:lineRule="auto"/>
        <w:rPr>
          <w:rFonts w:asciiTheme="majorHAnsi" w:eastAsia="Times New Roman" w:hAnsiTheme="majorHAnsi" w:cstheme="majorHAnsi"/>
          <w:b/>
          <w:bCs/>
          <w:sz w:val="27"/>
          <w:szCs w:val="27"/>
          <w:lang w:eastAsia="es-EC"/>
        </w:rPr>
      </w:pPr>
      <w:r w:rsidRPr="00E952C0">
        <w:rPr>
          <w:rFonts w:asciiTheme="majorHAnsi" w:eastAsia="Times New Roman" w:hAnsiTheme="majorHAnsi" w:cstheme="majorHAnsi"/>
          <w:b/>
          <w:bCs/>
          <w:sz w:val="27"/>
          <w:szCs w:val="27"/>
          <w:lang w:eastAsia="es-EC"/>
        </w:rPr>
        <w:lastRenderedPageBreak/>
        <w:t>Conclusiones</w:t>
      </w:r>
    </w:p>
    <w:p w14:paraId="22F7D14C" w14:textId="6D7ED35E" w:rsidR="00E952C0" w:rsidRPr="00E952C0" w:rsidRDefault="00E952C0" w:rsidP="00E952C0">
      <w:pPr>
        <w:spacing w:before="100" w:beforeAutospacing="1" w:after="100" w:afterAutospacing="1" w:line="240" w:lineRule="auto"/>
        <w:jc w:val="both"/>
        <w:rPr>
          <w:rFonts w:asciiTheme="majorHAnsi" w:eastAsia="Times New Roman" w:hAnsiTheme="majorHAnsi" w:cstheme="majorHAnsi"/>
          <w:sz w:val="24"/>
          <w:szCs w:val="24"/>
          <w:lang w:eastAsia="es-EC"/>
        </w:rPr>
      </w:pPr>
      <w:r w:rsidRPr="00E952C0">
        <w:rPr>
          <w:rFonts w:asciiTheme="majorHAnsi" w:eastAsia="Times New Roman" w:hAnsiTheme="majorHAnsi" w:cstheme="majorHAnsi"/>
          <w:sz w:val="24"/>
          <w:szCs w:val="24"/>
          <w:lang w:eastAsia="es-EC"/>
        </w:rPr>
        <w:t xml:space="preserve">El desarrollo de este sistema demuestra una correcta aplicación de principios de diseño de software y programación defensiva. Por un lado, la implementación de la interfaz </w:t>
      </w:r>
      <w:proofErr w:type="spellStart"/>
      <w:r w:rsidRPr="003E35FF">
        <w:rPr>
          <w:rFonts w:asciiTheme="majorHAnsi" w:eastAsia="Times New Roman" w:hAnsiTheme="majorHAnsi" w:cstheme="majorHAnsi"/>
          <w:i/>
          <w:iCs/>
          <w:sz w:val="24"/>
          <w:szCs w:val="24"/>
          <w:lang w:eastAsia="es-EC"/>
        </w:rPr>
        <w:t>ServicioDeBusqueda</w:t>
      </w:r>
      <w:proofErr w:type="spellEnd"/>
      <w:r w:rsidRPr="00E952C0">
        <w:rPr>
          <w:rFonts w:asciiTheme="majorHAnsi" w:eastAsia="Times New Roman" w:hAnsiTheme="majorHAnsi" w:cstheme="majorHAnsi"/>
          <w:sz w:val="24"/>
          <w:szCs w:val="24"/>
          <w:lang w:eastAsia="es-EC"/>
        </w:rPr>
        <w:t xml:space="preserve"> establece una arquitectura modular al separar la lógica de recuperación de datos de su implementación directa. Por otro lado, el sistema garantiza la integridad de la información mediante validaciones estrictas que bloquean operaciones con datos ilógicos, como cantidades negativas o meses fuera de rango. Finalmente, la combinación de estructuras dinámicas como </w:t>
      </w:r>
      <w:proofErr w:type="spellStart"/>
      <w:r w:rsidRPr="00CB1B2A">
        <w:rPr>
          <w:rFonts w:asciiTheme="majorHAnsi" w:eastAsia="Times New Roman" w:hAnsiTheme="majorHAnsi" w:cstheme="majorHAnsi"/>
          <w:i/>
          <w:iCs/>
          <w:sz w:val="24"/>
          <w:szCs w:val="24"/>
          <w:lang w:eastAsia="es-EC"/>
        </w:rPr>
        <w:t>ArrayList</w:t>
      </w:r>
      <w:proofErr w:type="spellEnd"/>
      <w:r w:rsidRPr="00E952C0">
        <w:rPr>
          <w:rFonts w:asciiTheme="majorHAnsi" w:eastAsia="Times New Roman" w:hAnsiTheme="majorHAnsi" w:cstheme="majorHAnsi"/>
          <w:sz w:val="24"/>
          <w:szCs w:val="24"/>
          <w:lang w:eastAsia="es-EC"/>
        </w:rPr>
        <w:t xml:space="preserve"> para gestionar el inventario y métodos de búsqueda flexibles que ignoran la capitalización de texto, da como resultado una aplicación robusta, escalable y amigable para el usuario final.</w:t>
      </w:r>
    </w:p>
    <w:sectPr w:rsidR="00E952C0" w:rsidRPr="00E952C0" w:rsidSect="00A44865">
      <w:pgSz w:w="11906" w:h="16838"/>
      <w:pgMar w:top="540" w:right="1701" w:bottom="108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362E7"/>
    <w:multiLevelType w:val="multilevel"/>
    <w:tmpl w:val="055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519D6"/>
    <w:multiLevelType w:val="multilevel"/>
    <w:tmpl w:val="AC1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743BE"/>
    <w:multiLevelType w:val="multilevel"/>
    <w:tmpl w:val="09D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D6576"/>
    <w:multiLevelType w:val="multilevel"/>
    <w:tmpl w:val="47CA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61837"/>
    <w:multiLevelType w:val="multilevel"/>
    <w:tmpl w:val="744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81F78"/>
    <w:multiLevelType w:val="multilevel"/>
    <w:tmpl w:val="FB7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0750">
    <w:abstractNumId w:val="2"/>
  </w:num>
  <w:num w:numId="2" w16cid:durableId="1103304908">
    <w:abstractNumId w:val="3"/>
  </w:num>
  <w:num w:numId="3" w16cid:durableId="1164664027">
    <w:abstractNumId w:val="1"/>
  </w:num>
  <w:num w:numId="4" w16cid:durableId="167672609">
    <w:abstractNumId w:val="5"/>
  </w:num>
  <w:num w:numId="5" w16cid:durableId="917908858">
    <w:abstractNumId w:val="4"/>
  </w:num>
  <w:num w:numId="6" w16cid:durableId="204610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94"/>
    <w:rsid w:val="0022711A"/>
    <w:rsid w:val="002B7291"/>
    <w:rsid w:val="003241E6"/>
    <w:rsid w:val="003E35FF"/>
    <w:rsid w:val="004162B9"/>
    <w:rsid w:val="004A2466"/>
    <w:rsid w:val="005413B8"/>
    <w:rsid w:val="00557AF8"/>
    <w:rsid w:val="005C3A88"/>
    <w:rsid w:val="00660748"/>
    <w:rsid w:val="006709B7"/>
    <w:rsid w:val="0091607B"/>
    <w:rsid w:val="00A019EB"/>
    <w:rsid w:val="00A44865"/>
    <w:rsid w:val="00AD0375"/>
    <w:rsid w:val="00CB1B2A"/>
    <w:rsid w:val="00D11F32"/>
    <w:rsid w:val="00D56575"/>
    <w:rsid w:val="00DE1C38"/>
    <w:rsid w:val="00E40494"/>
    <w:rsid w:val="00E7401E"/>
    <w:rsid w:val="00E9495D"/>
    <w:rsid w:val="00E952C0"/>
    <w:rsid w:val="00F60F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992C"/>
  <w15:chartTrackingRefBased/>
  <w15:docId w15:val="{03C89937-1B0D-468C-9F81-1ABFF8B6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40494"/>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Heading3">
    <w:name w:val="heading 3"/>
    <w:basedOn w:val="Normal"/>
    <w:link w:val="Heading3Char"/>
    <w:uiPriority w:val="9"/>
    <w:qFormat/>
    <w:rsid w:val="00E40494"/>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494"/>
    <w:rPr>
      <w:rFonts w:ascii="Times New Roman" w:eastAsia="Times New Roman" w:hAnsi="Times New Roman" w:cs="Times New Roman"/>
      <w:b/>
      <w:bCs/>
      <w:sz w:val="36"/>
      <w:szCs w:val="36"/>
      <w:lang w:eastAsia="es-EC"/>
    </w:rPr>
  </w:style>
  <w:style w:type="character" w:customStyle="1" w:styleId="Heading3Char">
    <w:name w:val="Heading 3 Char"/>
    <w:basedOn w:val="DefaultParagraphFont"/>
    <w:link w:val="Heading3"/>
    <w:uiPriority w:val="9"/>
    <w:rsid w:val="00E40494"/>
    <w:rPr>
      <w:rFonts w:ascii="Times New Roman" w:eastAsia="Times New Roman" w:hAnsi="Times New Roman" w:cs="Times New Roman"/>
      <w:b/>
      <w:bCs/>
      <w:sz w:val="27"/>
      <w:szCs w:val="27"/>
      <w:lang w:eastAsia="es-EC"/>
    </w:rPr>
  </w:style>
  <w:style w:type="character" w:styleId="HTMLCode">
    <w:name w:val="HTML Code"/>
    <w:basedOn w:val="DefaultParagraphFont"/>
    <w:uiPriority w:val="99"/>
    <w:semiHidden/>
    <w:unhideWhenUsed/>
    <w:rsid w:val="00E40494"/>
    <w:rPr>
      <w:rFonts w:ascii="Courier New" w:eastAsia="Times New Roman" w:hAnsi="Courier New" w:cs="Courier New"/>
      <w:sz w:val="20"/>
      <w:szCs w:val="20"/>
    </w:rPr>
  </w:style>
  <w:style w:type="paragraph" w:styleId="NormalWeb">
    <w:name w:val="Normal (Web)"/>
    <w:basedOn w:val="Normal"/>
    <w:uiPriority w:val="99"/>
    <w:semiHidden/>
    <w:unhideWhenUsed/>
    <w:rsid w:val="00E4049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math-inline">
    <w:name w:val="math-inline"/>
    <w:basedOn w:val="DefaultParagraphFont"/>
    <w:rsid w:val="00E40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85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dc:creator>
  <cp:keywords/>
  <dc:description/>
  <cp:lastModifiedBy>(Estudiante) Juan Esteban Velastegui Gordillo</cp:lastModifiedBy>
  <cp:revision>17</cp:revision>
  <dcterms:created xsi:type="dcterms:W3CDTF">2026-05-13T22:03:00Z</dcterms:created>
  <dcterms:modified xsi:type="dcterms:W3CDTF">2026-05-15T02:46:00Z</dcterms:modified>
</cp:coreProperties>
</file>