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CU_EvaluarLote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jc w:val="both"/>
        <w:rPr/>
      </w:pPr>
      <w:bookmarkStart w:colFirst="0" w:colLast="0" w:name="_gtbtxtd4nx4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jc w:val="both"/>
        <w:rPr/>
      </w:pPr>
      <w:bookmarkStart w:colFirst="0" w:colLast="0" w:name="_h3oaz5wnark5" w:id="1"/>
      <w:bookmarkEnd w:id="1"/>
      <w:r w:rsidDel="00000000" w:rsidR="00000000" w:rsidRPr="00000000">
        <w:rPr>
          <w:rtl w:val="0"/>
        </w:rPr>
        <w:t xml:space="preserve">4. Precondiciones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lote existe y además está disponible.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lote tiene ya imágenes cargadas.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jc w:val="both"/>
        <w:rPr/>
      </w:pPr>
      <w:bookmarkStart w:colFirst="0" w:colLast="0" w:name="_r8mkibycz767" w:id="2"/>
      <w:bookmarkEnd w:id="2"/>
      <w:r w:rsidDel="00000000" w:rsidR="00000000" w:rsidRPr="00000000">
        <w:rPr>
          <w:rtl w:val="0"/>
        </w:rPr>
        <w:t xml:space="preserve">5. Flujo Principal</w:t>
      </w:r>
    </w:p>
    <w:p w:rsidR="00000000" w:rsidDel="00000000" w:rsidP="00000000" w:rsidRDefault="00000000" w:rsidRPr="00000000" w14:paraId="0000000A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Mismo de escenario normal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jc w:val="both"/>
        <w:rPr>
          <w:i w:val="1"/>
          <w:iCs w:val="1"/>
        </w:rPr>
      </w:pPr>
      <w:bookmarkStart w:colFirst="0" w:colLast="0" w:name="_xt9bymtxh3y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Escenario Normal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piscicultor indica que quiere obtener la clasificación del lote.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verifica que se haya cargado por lo menos una imagen.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realiza un promedio de las clasificaciones actuales del lote.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persiste en la clasificación del lote resultante.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estado del lote </w:t>
      </w:r>
      <w:r w:rsidDel="00000000" w:rsidR="00000000" w:rsidRPr="00000000">
        <w:rPr>
          <w:rtl w:val="0"/>
        </w:rPr>
        <w:t xml:space="preserve">ESTMETA</w:t>
      </w:r>
      <w:r w:rsidDel="00000000" w:rsidR="00000000" w:rsidRPr="00000000">
        <w:rPr>
          <w:rtl w:val="0"/>
        </w:rPr>
        <w:t xml:space="preserve">-20250524-001 cambia a EVALUADO.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ifgs5codmdu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Escenario Alternativo A — No hay lotes registrados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Variación del paso 2 del Escenario Normal.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piscicultor selecciona Evaluar Lote.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jc w:val="both"/>
        <w:rPr>
          <w:i w:val="1"/>
          <w:iCs w:val="1"/>
        </w:rPr>
      </w:pPr>
      <w:bookmarkStart w:colFirst="0" w:colLast="0" w:name="_wk1m2zvslrw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7.5 Escenario Alternativo B.1 — Última unidad de la muestra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piscicultor selecciona Evaluar lote.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muestra: Lote ESTMETA-20250524-001 (15/15 unidades evaluadas), Lote ESTMETA-20250523-001 (5/10 unidades evaluadas).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piscicultor selecciona el lote ESTMETA-20250524-001.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verifica que el lote está </w:t>
      </w:r>
      <w:r w:rsidDel="00000000" w:rsidR="00000000" w:rsidRPr="00000000">
        <w:rPr>
          <w:rtl w:val="0"/>
        </w:rPr>
        <w:t xml:space="preserve">en EN_EVALUACIÓN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verifica si las unidades evaluadas son menores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numeroUnidadesMuestra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pregunta al usuario si desea cargar una imagen más.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piscicultor indica que va a cargar más imágenes.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 flujo se reconecta en el paso 6 del Escenario Normal y continúa hasta el paso 15.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tya4t39mft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7.6 Escenario Alternativo C — Cancelación voluntaria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Aplicable en cualquier paso del Escenario Normal y del Escenario Alternativo B.1.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cualquier paso del flujo el piscicultor puede pulsar "Cancelar". El sistema no persiste ningún dato y retorna al piscicultor al menú principal.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jc w:val="both"/>
        <w:rPr>
          <w:rFonts w:ascii="Cambria" w:cs="Cambria" w:eastAsia="Cambria" w:hAnsi="Cambria"/>
        </w:rPr>
      </w:pPr>
      <w:bookmarkStart w:colFirst="0" w:colLast="0" w:name="_iq6vy53x9nwx" w:id="7"/>
      <w:bookmarkEnd w:id="7"/>
      <w:r w:rsidDel="00000000" w:rsidR="00000000" w:rsidRPr="00000000">
        <w:rPr>
          <w:rtl w:val="0"/>
        </w:rPr>
        <w:t xml:space="preserve">8. CRC Cards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5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Clase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60" w:line="360" w:lineRule="auto"/>
              <w:jc w:val="center"/>
              <w:rPr>
                <w:rFonts w:ascii="Cambria" w:cs="Cambria" w:eastAsia="Cambria" w:hAnsi="Cambria"/>
                <w:b w:val="1"/>
                <w:bCs w:val="1"/>
                <w:color w:val="141413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41413"/>
                <w:sz w:val="20"/>
                <w:szCs w:val="20"/>
                <w:rtl w:val="0"/>
              </w:rPr>
              <w:t xml:space="preserve">Responsabilidades</w:t>
            </w:r>
          </w:p>
          <w:p w:rsidR="00000000" w:rsidDel="00000000" w:rsidP="00000000" w:rsidRDefault="00000000" w:rsidRPr="00000000" w14:paraId="0000002F">
            <w:pPr>
              <w:widowControl w:val="0"/>
              <w:spacing w:after="60" w:line="3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41413"/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rFonts w:ascii="Cambria" w:cs="Cambria" w:eastAsia="Cambria" w:hAnsi="Cambria"/>
                <w:color w:val="141413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Aceptar la agregación de nuevas unidades evaluadas mientras esté en estado ABIERTO o </w:t>
            </w:r>
            <w:r w:rsidDel="00000000" w:rsidR="00000000" w:rsidRPr="00000000">
              <w:rPr>
                <w:rtl w:val="0"/>
              </w:rPr>
              <w:t xml:space="preserve">EN_EVALUACION</w:t>
            </w:r>
            <w:r w:rsidDel="00000000" w:rsidR="00000000" w:rsidRPr="00000000">
              <w:rPr>
                <w:rtl w:val="0"/>
              </w:rPr>
              <w:t xml:space="preserve"> (RN-012).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after="60" w:line="360" w:lineRule="auto"/>
              <w:rPr/>
            </w:pPr>
            <w:r w:rsidDel="00000000" w:rsidR="00000000" w:rsidRPr="00000000">
              <w:rPr>
                <w:rtl w:val="0"/>
              </w:rPr>
              <w:t xml:space="preserve">2. Transitar de ABIERTO a </w:t>
            </w:r>
            <w:r w:rsidDel="00000000" w:rsidR="00000000" w:rsidRPr="00000000">
              <w:rPr>
                <w:rtl w:val="0"/>
              </w:rPr>
              <w:t xml:space="preserve">EN_EVALUACION</w:t>
            </w:r>
            <w:r w:rsidDel="00000000" w:rsidR="00000000" w:rsidRPr="00000000">
              <w:rPr>
                <w:rtl w:val="0"/>
              </w:rPr>
              <w:t xml:space="preserve"> al recibir la primera unidad (RN-017).</w:t>
            </w:r>
          </w:p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3. Rechazar nuevas unidades una vez en estado EVALUADO o REPORTADO.</w:t>
            </w:r>
          </w:p>
          <w:p w:rsidR="00000000" w:rsidDel="00000000" w:rsidP="00000000" w:rsidRDefault="00000000" w:rsidRPr="00000000" w14:paraId="00000032">
            <w:pPr>
              <w:widowControl w:val="0"/>
              <w:spacing w:after="6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left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Colaboradores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Evaluación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jc w:val="both"/>
        <w:rPr>
          <w:rFonts w:ascii="Cambria" w:cs="Cambria" w:eastAsia="Cambria" w:hAnsi="Cambria"/>
          <w:b w:val="1"/>
          <w:bCs w:val="1"/>
        </w:rPr>
      </w:pPr>
      <w:bookmarkStart w:colFirst="0" w:colLast="0" w:name="_36t844m63t9s" w:id="8"/>
      <w:bookmarkEnd w:id="8"/>
      <w:r w:rsidDel="00000000" w:rsidR="00000000" w:rsidRPr="00000000">
        <w:rPr>
          <w:rtl w:val="0"/>
        </w:rPr>
        <w:t xml:space="preserve">9. Clasificación de Clases del CU</w:t>
      </w:r>
      <w:r w:rsidDel="00000000" w:rsidR="00000000" w:rsidRPr="00000000">
        <w:rPr>
          <w:rtl w:val="0"/>
        </w:rPr>
      </w:r>
    </w:p>
    <w:tbl>
      <w:tblPr>
        <w:tblStyle w:val="Table2"/>
        <w:tblW w:w="10135.0" w:type="dxa"/>
        <w:jc w:val="left"/>
        <w:tblInd w:w="-70.0000000000000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14"/>
        <w:gridCol w:w="3260"/>
        <w:gridCol w:w="3261"/>
        <w:tblGridChange w:id="0">
          <w:tblGrid>
            <w:gridCol w:w="3614"/>
            <w:gridCol w:w="3260"/>
            <w:gridCol w:w="3261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d9ead3" w:val="clear"/>
          </w:tcPr>
          <w:p w:rsidR="00000000" w:rsidDel="00000000" w:rsidP="00000000" w:rsidRDefault="00000000" w:rsidRPr="00000000" w14:paraId="0000003A">
            <w:pPr>
              <w:spacing w:after="200" w:line="276" w:lineRule="auto"/>
              <w:ind w:left="360"/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Clases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</w:tcPr>
          <w:p w:rsidR="00000000" w:rsidDel="00000000" w:rsidP="00000000" w:rsidRDefault="00000000" w:rsidRPr="00000000" w14:paraId="0000003D">
            <w:pPr>
              <w:spacing w:after="200" w:line="276" w:lineRule="auto"/>
              <w:ind w:left="360"/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Límite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3E">
            <w:pPr>
              <w:spacing w:after="200" w:line="276" w:lineRule="auto"/>
              <w:ind w:left="360"/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Control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3F">
            <w:pPr>
              <w:spacing w:after="200" w:line="276" w:lineRule="auto"/>
              <w:ind w:left="360"/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Entidad</w:t>
            </w:r>
          </w:p>
        </w:tc>
      </w:tr>
      <w:tr>
        <w:trPr>
          <w:cantSplit w:val="0"/>
          <w:tblHeader w:val="0"/>
        </w:trPr>
        <w:tc>
          <w:tcPr>
            <w:shd w:fill="f8fff3" w:val="clear"/>
          </w:tcPr>
          <w:p w:rsidR="00000000" w:rsidDel="00000000" w:rsidP="00000000" w:rsidRDefault="00000000" w:rsidRPr="00000000" w14:paraId="00000040">
            <w:pPr>
              <w:spacing w:line="276" w:lineRule="auto"/>
              <w:ind w:left="720" w:firstLine="0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4"/>
              </w:numPr>
              <w:spacing w:line="276" w:lineRule="auto"/>
              <w:ind w:left="720" w:hanging="360"/>
              <w:jc w:val="both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PantallaEvaluarCalidad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276" w:lineRule="auto"/>
              <w:ind w:left="360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line="276" w:lineRule="auto"/>
              <w:ind w:left="360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line="276" w:lineRule="auto"/>
              <w:ind w:left="360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line="276" w:lineRule="auto"/>
              <w:ind w:left="360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276" w:lineRule="auto"/>
              <w:ind w:left="360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line="276" w:lineRule="auto"/>
              <w:ind w:left="360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line="276" w:lineRule="auto"/>
              <w:ind w:left="360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line="276" w:lineRule="auto"/>
              <w:ind w:left="360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200" w:line="276" w:lineRule="auto"/>
              <w:ind w:left="360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ff3" w:val="clear"/>
          </w:tcPr>
          <w:p w:rsidR="00000000" w:rsidDel="00000000" w:rsidP="00000000" w:rsidRDefault="00000000" w:rsidRPr="00000000" w14:paraId="0000004B">
            <w:pPr>
              <w:spacing w:line="276" w:lineRule="auto"/>
              <w:ind w:left="720" w:firstLine="0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4"/>
              </w:numPr>
              <w:spacing w:line="276" w:lineRule="auto"/>
              <w:ind w:left="720" w:hanging="360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ControlEvaluarCalidad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line="276" w:lineRule="auto"/>
              <w:ind w:left="360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line="276" w:lineRule="auto"/>
              <w:ind w:left="360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line="276" w:lineRule="auto"/>
              <w:ind w:left="360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line="276" w:lineRule="auto"/>
              <w:ind w:left="360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200" w:line="276" w:lineRule="auto"/>
              <w:ind w:left="0" w:firstLine="0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ff3" w:val="clear"/>
          </w:tcPr>
          <w:p w:rsidR="00000000" w:rsidDel="00000000" w:rsidP="00000000" w:rsidRDefault="00000000" w:rsidRPr="00000000" w14:paraId="00000052">
            <w:pPr>
              <w:numPr>
                <w:ilvl w:val="0"/>
                <w:numId w:val="5"/>
              </w:numPr>
              <w:spacing w:after="200" w:line="276" w:lineRule="auto"/>
              <w:ind w:left="720" w:hanging="360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Evaluación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5"/>
              </w:numPr>
              <w:spacing w:after="200" w:line="276" w:lineRule="auto"/>
              <w:ind w:left="720" w:hanging="360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Lote</w:t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