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A9" w:rsidRDefault="00BC1AA9" w:rsidP="00BC1AA9">
      <w:pPr>
        <w:spacing w:line="360" w:lineRule="auto"/>
        <w:jc w:val="both"/>
        <w:rPr>
          <w:b/>
        </w:rPr>
      </w:pPr>
      <w:r>
        <w:rPr>
          <w:b/>
        </w:rPr>
        <w:t>PSP2 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BC1AA9" w:rsidRPr="009D5DC3" w:rsidTr="00BC1AA9"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Alberto Gutierrez Canto</w:t>
            </w:r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BC1AA9" w:rsidRPr="009D5DC3" w:rsidRDefault="005212F7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15/07</w:t>
            </w:r>
            <w:r w:rsidR="000B0F2E">
              <w:rPr>
                <w:sz w:val="20"/>
                <w:szCs w:val="20"/>
              </w:rPr>
              <w:t>/2016</w:t>
            </w:r>
          </w:p>
        </w:tc>
      </w:tr>
      <w:tr w:rsidR="00BC1AA9" w:rsidRPr="009D5DC3" w:rsidTr="00BC1AA9"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BC1AA9" w:rsidRPr="009D5DC3" w:rsidRDefault="005212F7" w:rsidP="00BC1A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Normalizacion</w:t>
            </w:r>
            <w:proofErr w:type="spellEnd"/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BC1AA9" w:rsidRPr="009D5DC3" w:rsidRDefault="005212F7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0B0F2E">
              <w:rPr>
                <w:sz w:val="20"/>
                <w:szCs w:val="20"/>
              </w:rPr>
              <w:t>A</w:t>
            </w:r>
          </w:p>
        </w:tc>
      </w:tr>
      <w:tr w:rsidR="00BC1AA9" w:rsidRPr="009D5DC3" w:rsidTr="00BC1AA9">
        <w:trPr>
          <w:cantSplit/>
        </w:trPr>
        <w:tc>
          <w:tcPr>
            <w:tcW w:w="1008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Rafael Aguilar Cisneros</w:t>
            </w:r>
          </w:p>
        </w:tc>
        <w:tc>
          <w:tcPr>
            <w:tcW w:w="1116" w:type="dxa"/>
          </w:tcPr>
          <w:p w:rsidR="00BC1AA9" w:rsidRPr="009D5DC3" w:rsidRDefault="00BC1AA9" w:rsidP="00BC1AA9">
            <w:pPr>
              <w:rPr>
                <w:sz w:val="20"/>
                <w:szCs w:val="20"/>
              </w:rPr>
            </w:pPr>
            <w:r w:rsidRPr="009D5DC3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BC1AA9" w:rsidRPr="009D5DC3" w:rsidRDefault="000B0F2E" w:rsidP="00BC1A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:rsidR="00BC1AA9" w:rsidRDefault="00BC1AA9" w:rsidP="00BC1AA9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C1AA9" w:rsidTr="00BC1AA9">
        <w:tc>
          <w:tcPr>
            <w:tcW w:w="1998" w:type="dxa"/>
          </w:tcPr>
          <w:p w:rsidR="00BC1AA9" w:rsidRDefault="00BC1AA9" w:rsidP="00BC1AA9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BC1AA9" w:rsidRDefault="00BC1AA9" w:rsidP="00BC1AA9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BC1AA9" w:rsidTr="00BC1AA9">
        <w:tc>
          <w:tcPr>
            <w:tcW w:w="1998" w:type="dxa"/>
          </w:tcPr>
          <w:p w:rsidR="00BC1AA9" w:rsidRDefault="00BC1AA9" w:rsidP="00BC1AA9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BC1AA9" w:rsidRDefault="00BC1AA9" w:rsidP="00BC1AA9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BC1AA9" w:rsidRDefault="00BC1AA9" w:rsidP="00BC1AA9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BC1AA9" w:rsidRDefault="00BC1AA9" w:rsidP="00BC1AA9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BC1AA9" w:rsidRDefault="00BC1AA9" w:rsidP="00BC1AA9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5240"/>
        <w:gridCol w:w="528"/>
        <w:gridCol w:w="390"/>
        <w:gridCol w:w="350"/>
        <w:gridCol w:w="394"/>
      </w:tblGrid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specified outputs are produced.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needed inputs are furnished.</w:t>
            </w:r>
          </w:p>
          <w:p w:rsidR="00BC1AA9" w:rsidRPr="00C23F0E" w:rsidRDefault="00BC1AA9" w:rsidP="00BC1AA9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MB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  <w:p w:rsidR="00950001" w:rsidRPr="00C23F0E" w:rsidRDefault="00D927F6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BC1AA9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B</w:t>
            </w:r>
          </w:p>
          <w:p w:rsidR="00950001" w:rsidRDefault="00950001" w:rsidP="00BC1AA9">
            <w:pPr>
              <w:jc w:val="both"/>
              <w:rPr>
                <w:sz w:val="20"/>
              </w:rPr>
            </w:pPr>
          </w:p>
          <w:p w:rsidR="00950001" w:rsidRDefault="00950001" w:rsidP="00BC1AA9">
            <w:pPr>
              <w:jc w:val="both"/>
              <w:rPr>
                <w:sz w:val="20"/>
              </w:rPr>
            </w:pPr>
          </w:p>
          <w:p w:rsidR="00950001" w:rsidRPr="00C23F0E" w:rsidRDefault="00950001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275" w:type="dxa"/>
          </w:tcPr>
          <w:p w:rsidR="00BC1AA9" w:rsidRPr="00C23F0E" w:rsidRDefault="00950001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BC1AA9" w:rsidRPr="00854F1E" w:rsidRDefault="00BC1AA9" w:rsidP="00BC1AA9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Verify that program sequencing is proper.</w:t>
            </w:r>
          </w:p>
          <w:p w:rsidR="00BC1AA9" w:rsidRDefault="00BC1AA9" w:rsidP="00BC1AA9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BC1AA9" w:rsidRDefault="00BC1AA9" w:rsidP="00BC1AA9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BC1AA9" w:rsidRDefault="00BC1AA9" w:rsidP="00BC1AA9">
            <w:pPr>
              <w:pStyle w:val="ScriptTableBullets1"/>
            </w:pPr>
            <w:r>
              <w:t>Verify that all loops are properly initiated, incremented, and terminated.</w:t>
            </w:r>
          </w:p>
          <w:p w:rsidR="00BC1AA9" w:rsidRDefault="00BC1AA9" w:rsidP="00BC1AA9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BC1AA9" w:rsidRDefault="00B77A83" w:rsidP="00BC1AA9">
            <w:pPr>
              <w:jc w:val="both"/>
            </w:pPr>
            <w:r>
              <w:t>X</w:t>
            </w:r>
          </w:p>
          <w:p w:rsidR="00B77A83" w:rsidRDefault="00B77A83" w:rsidP="00BC1AA9">
            <w:pPr>
              <w:jc w:val="both"/>
            </w:pPr>
          </w:p>
          <w:p w:rsidR="00B77A83" w:rsidRDefault="00B77A83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  <w:p w:rsidR="00D927F6" w:rsidRDefault="00D927F6" w:rsidP="00BC1AA9">
            <w:pPr>
              <w:jc w:val="both"/>
            </w:pPr>
          </w:p>
          <w:p w:rsidR="00D927F6" w:rsidRDefault="00D927F6" w:rsidP="00BC1AA9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Check all special cases.</w:t>
            </w:r>
          </w:p>
          <w:p w:rsidR="00BC1AA9" w:rsidRDefault="00BC1AA9" w:rsidP="00BC1AA9">
            <w:pPr>
              <w:pStyle w:val="ScriptTableBullets1"/>
            </w:pPr>
            <w:r>
              <w:t xml:space="preserve">Ensure proper operation with empty, full, minimum, maximum, negative, and </w:t>
            </w:r>
            <w:proofErr w:type="spellStart"/>
            <w:r>
              <w:t>ero</w:t>
            </w:r>
            <w:proofErr w:type="spellEnd"/>
            <w:r>
              <w:t xml:space="preserve"> values for all variables.</w:t>
            </w:r>
          </w:p>
          <w:p w:rsidR="00BC1AA9" w:rsidRDefault="00BC1AA9" w:rsidP="00BC1AA9">
            <w:pPr>
              <w:pStyle w:val="ScriptTableBullets1"/>
            </w:pPr>
            <w:r>
              <w:t>Protect against out-of-limits, overflow, and underflow conditions.</w:t>
            </w:r>
          </w:p>
          <w:p w:rsidR="00BC1AA9" w:rsidRDefault="00BC1AA9" w:rsidP="00BC1AA9">
            <w:pPr>
              <w:pStyle w:val="ScriptTableBullets1"/>
            </w:pPr>
            <w:r>
              <w:t>Ensure “impossible” conditions are absolutely impossible.</w:t>
            </w:r>
          </w:p>
          <w:p w:rsidR="00BC1AA9" w:rsidRDefault="00BC1AA9" w:rsidP="00BC1AA9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BC1AA9" w:rsidRDefault="005212F7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D927F6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  <w:r>
              <w:t xml:space="preserve">X 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BC1AA9" w:rsidRDefault="00BC1AA9" w:rsidP="00BC1AA9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D927F6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BC1AA9" w:rsidRPr="00854F1E" w:rsidRDefault="00BC1AA9" w:rsidP="00BC1AA9">
            <w:pPr>
              <w:pStyle w:val="ScriptTableBullets1"/>
            </w:pPr>
            <w:r w:rsidRPr="00854F1E">
              <w:t xml:space="preserve">Verify that the program does not </w:t>
            </w:r>
            <w:proofErr w:type="gramStart"/>
            <w:r w:rsidRPr="00854F1E">
              <w:t>cause</w:t>
            </w:r>
            <w:proofErr w:type="gramEnd"/>
            <w:r w:rsidRPr="00854F1E">
              <w:t xml:space="preserve"> system limits to be exceeded.</w:t>
            </w:r>
          </w:p>
          <w:p w:rsidR="00BC1AA9" w:rsidRPr="00854F1E" w:rsidRDefault="00BC1AA9" w:rsidP="00BC1AA9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BC1AA9" w:rsidRDefault="00BC1AA9" w:rsidP="00BC1AA9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BC1AA9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  <w:p w:rsidR="000B0F2E" w:rsidRDefault="000B0F2E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BC1AA9" w:rsidRDefault="00BC1AA9" w:rsidP="00BC1AA9">
            <w:pPr>
              <w:pStyle w:val="ScriptTableText"/>
            </w:pPr>
            <w:r>
              <w:t>Verify that</w:t>
            </w:r>
          </w:p>
          <w:p w:rsidR="00BC1AA9" w:rsidRDefault="00BC1AA9" w:rsidP="00BC1AA9">
            <w:pPr>
              <w:pStyle w:val="ScriptTableBullets1"/>
            </w:pPr>
            <w:r>
              <w:t>all special names are clear, defined, and authenticated</w:t>
            </w:r>
          </w:p>
          <w:p w:rsidR="00BC1AA9" w:rsidRDefault="00BC1AA9" w:rsidP="00BC1AA9">
            <w:pPr>
              <w:pStyle w:val="ScriptTableBullets1"/>
            </w:pPr>
            <w:r>
              <w:t>the scopes of all variables and parameters are self-evident or defined</w:t>
            </w:r>
          </w:p>
          <w:p w:rsidR="00BC1AA9" w:rsidRDefault="00BC1AA9" w:rsidP="00BC1AA9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  <w:p w:rsidR="005212F7" w:rsidRDefault="005212F7" w:rsidP="005212F7">
            <w:pPr>
              <w:jc w:val="both"/>
            </w:pPr>
            <w:r>
              <w:t>X</w:t>
            </w:r>
          </w:p>
          <w:p w:rsidR="005212F7" w:rsidRDefault="005212F7" w:rsidP="005212F7">
            <w:pPr>
              <w:jc w:val="both"/>
            </w:pPr>
            <w:r>
              <w:t>X</w:t>
            </w:r>
          </w:p>
          <w:p w:rsidR="005212F7" w:rsidRDefault="005212F7" w:rsidP="005212F7">
            <w:pPr>
              <w:jc w:val="both"/>
            </w:pPr>
            <w:r>
              <w:t>X</w:t>
            </w:r>
            <w:bookmarkStart w:id="0" w:name="_GoBack"/>
            <w:bookmarkEnd w:id="0"/>
          </w:p>
        </w:tc>
        <w:tc>
          <w:tcPr>
            <w:tcW w:w="274" w:type="dxa"/>
          </w:tcPr>
          <w:p w:rsidR="00BC1AA9" w:rsidRDefault="00BC1AA9" w:rsidP="00BC1AA9">
            <w:pPr>
              <w:jc w:val="both"/>
            </w:pPr>
          </w:p>
          <w:p w:rsidR="000B0F2E" w:rsidRDefault="000B0F2E" w:rsidP="00BC1AA9">
            <w:pPr>
              <w:jc w:val="both"/>
            </w:pP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</w:pPr>
          </w:p>
        </w:tc>
      </w:tr>
      <w:tr w:rsidR="00BC1AA9" w:rsidRPr="00C23F0E" w:rsidTr="00BC1AA9">
        <w:tc>
          <w:tcPr>
            <w:tcW w:w="1998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BC1AA9" w:rsidRPr="00C23F0E" w:rsidRDefault="00BC1AA9" w:rsidP="00BC1AA9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BC1AA9" w:rsidRPr="00C23F0E" w:rsidRDefault="00D927F6" w:rsidP="00BC1AA9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BC1AA9" w:rsidRDefault="00BC1AA9" w:rsidP="00BC1AA9">
            <w:pPr>
              <w:jc w:val="both"/>
              <w:rPr>
                <w:sz w:val="20"/>
              </w:rPr>
            </w:pPr>
          </w:p>
          <w:p w:rsidR="000B0F2E" w:rsidRPr="00C23F0E" w:rsidRDefault="000B0F2E" w:rsidP="00BC1AA9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BC1AA9" w:rsidRPr="00C23F0E" w:rsidRDefault="00BC1AA9" w:rsidP="00BC1AA9">
            <w:pPr>
              <w:jc w:val="both"/>
              <w:rPr>
                <w:sz w:val="20"/>
              </w:rPr>
            </w:pPr>
          </w:p>
        </w:tc>
      </w:tr>
    </w:tbl>
    <w:p w:rsidR="00BC1AA9" w:rsidRDefault="00BC1AA9" w:rsidP="00BC1AA9">
      <w:pPr>
        <w:rPr>
          <w:sz w:val="12"/>
        </w:rPr>
      </w:pPr>
    </w:p>
    <w:p w:rsidR="00BC1AA9" w:rsidRDefault="00BC1AA9" w:rsidP="00BC1AA9">
      <w:pPr>
        <w:spacing w:line="360" w:lineRule="auto"/>
        <w:jc w:val="both"/>
        <w:rPr>
          <w:b/>
        </w:rPr>
      </w:pPr>
    </w:p>
    <w:p w:rsidR="00BC1AA9" w:rsidRDefault="00BC1AA9" w:rsidP="00B8602E">
      <w:pPr>
        <w:spacing w:line="360" w:lineRule="auto"/>
        <w:jc w:val="both"/>
      </w:pPr>
      <w:r>
        <w:rPr>
          <w:sz w:val="20"/>
          <w:szCs w:val="20"/>
        </w:rPr>
        <w:br w:type="page"/>
      </w:r>
    </w:p>
    <w:sectPr w:rsidR="00BC1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9"/>
    <w:rsid w:val="000120CC"/>
    <w:rsid w:val="000B0F2E"/>
    <w:rsid w:val="005212F7"/>
    <w:rsid w:val="00573EC3"/>
    <w:rsid w:val="005A6573"/>
    <w:rsid w:val="00950001"/>
    <w:rsid w:val="009C2139"/>
    <w:rsid w:val="00A307F7"/>
    <w:rsid w:val="00B77A83"/>
    <w:rsid w:val="00B8602E"/>
    <w:rsid w:val="00BC1AA9"/>
    <w:rsid w:val="00C574DC"/>
    <w:rsid w:val="00D927F6"/>
    <w:rsid w:val="00E23E7A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98C4"/>
  <w15:chartTrackingRefBased/>
  <w15:docId w15:val="{38B9344D-AA43-47C3-8B04-BA0A3C9B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1A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BC1AA9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C1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C1AA9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5</cp:revision>
  <dcterms:created xsi:type="dcterms:W3CDTF">2016-06-13T05:47:00Z</dcterms:created>
  <dcterms:modified xsi:type="dcterms:W3CDTF">2016-07-19T21:01:00Z</dcterms:modified>
</cp:coreProperties>
</file>