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-927099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8" y="0"/>
                              <a:chExt cx="2679699" cy="7559999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4006148" y="0"/>
                                <a:ext cx="2679675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9" y="0"/>
                                <a:ext cx="2679698" cy="7559999"/>
                                <a:chOff x="4002339" y="0"/>
                                <a:chExt cx="2687317" cy="7559999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4002339" y="0"/>
                                  <a:ext cx="26873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2339" y="0"/>
                                  <a:ext cx="2687316" cy="7559999"/>
                                  <a:chOff x="6976" y="-87"/>
                                  <a:chExt cx="4230" cy="15999"/>
                                </a:xfrm>
                              </wpg:grpSpPr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6976" y="-87"/>
                                    <a:ext cx="4224" cy="159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9133" y="-66"/>
                                    <a:ext cx="2073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7808" y="-87"/>
                                    <a:ext cx="1036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6976" y="-50"/>
                                    <a:ext cx="518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-927099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Status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10/03/17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Versión 1.1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4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Csoft-JuntaStatus-100317.docx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10/03/17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Csoft-JuntaStatus-100317.docx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organizó la información.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Minuta De Reunión De Trabajo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I.-Asistentes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Agenda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III.- Reporte Semanal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Del Proyecto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IV.- Acuerdos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v.- Notas Generales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4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10/03/17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5:15 pm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de Avances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4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035"/>
        <w:gridCol w:w="1989"/>
        <w:gridCol w:w="2425"/>
        <w:tblGridChange w:id="0">
          <w:tblGrid>
            <w:gridCol w:w="615"/>
            <w:gridCol w:w="4035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Moderador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Timekeeper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Patricia Erendira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78.0" w:type="dxa"/>
        <w:jc w:val="left"/>
        <w:tblInd w:w="-34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675"/>
        <w:gridCol w:w="2977"/>
        <w:gridCol w:w="2126"/>
        <w:gridCol w:w="3200"/>
        <w:tblGridChange w:id="0">
          <w:tblGrid>
            <w:gridCol w:w="675"/>
            <w:gridCol w:w="2977"/>
            <w:gridCol w:w="2126"/>
            <w:gridCol w:w="32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Agenda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56 segundos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agregó ningún punto nuevo.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Calidad: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Dudas y Compromisos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Reporte Semanal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78.0" w:type="dxa"/>
        <w:jc w:val="left"/>
        <w:tblInd w:w="-34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De La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22.63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de este ciclo a la 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22.63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53%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de este ciclo a la fecha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53%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ciclo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53%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Proyecto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Desarrollo Del Proyecto</w:t>
      </w:r>
    </w:p>
    <w:tbl>
      <w:tblPr>
        <w:tblStyle w:val="Table7"/>
        <w:bidiVisual w:val="0"/>
        <w:tblW w:w="11287.0" w:type="dxa"/>
        <w:jc w:val="left"/>
        <w:tblInd w:w="-1451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364"/>
        <w:gridCol w:w="770"/>
        <w:gridCol w:w="995"/>
        <w:gridCol w:w="1442"/>
        <w:gridCol w:w="942"/>
        <w:gridCol w:w="1524"/>
        <w:gridCol w:w="1469"/>
        <w:gridCol w:w="1257"/>
        <w:gridCol w:w="1524"/>
        <w:tblGridChange w:id="0">
          <w:tblGrid>
            <w:gridCol w:w="1364"/>
            <w:gridCol w:w="770"/>
            <w:gridCol w:w="995"/>
            <w:gridCol w:w="1442"/>
            <w:gridCol w:w="942"/>
            <w:gridCol w:w="1524"/>
            <w:gridCol w:w="1469"/>
            <w:gridCol w:w="1257"/>
            <w:gridCol w:w="152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Plan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Actual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 Desarrollo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Total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Planeado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Ganado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5.75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5.75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15.8%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15.8%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4.61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7.75%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7.75%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2.92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7.75%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7.75%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3.97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15.5%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15.5%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Informe de Documentación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68.0" w:type="dxa"/>
        <w:jc w:val="left"/>
        <w:tblInd w:w="-11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3112"/>
        <w:gridCol w:w="5956"/>
        <w:tblGridChange w:id="0">
          <w:tblGrid>
            <w:gridCol w:w="3112"/>
            <w:gridCol w:w="5956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 de documentos    Ciclo 1- Meta 55%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Planeados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/>
              <w:tabs>
                <w:tab w:val="left" w:pos="1000"/>
              </w:tabs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Realizados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No realizados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Liberados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760.0" w:type="dxa"/>
        <w:jc w:val="left"/>
        <w:tblInd w:w="-37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0760"/>
        <w:tblGridChange w:id="0">
          <w:tblGrid>
            <w:gridCol w:w="1076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 de documentos en el drive.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78.0" w:type="dxa"/>
        <w:jc w:val="left"/>
        <w:tblInd w:w="-34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Plan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Planeadas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 Asignada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rtl w:val="0"/>
              </w:rPr>
              <w:t xml:space="preserve">Termina normalización y módulo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GVV y BRA.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  <w:color w:val="8064a2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rtl w:val="0"/>
              </w:rPr>
              <w:t xml:space="preserve">Modificar la planeación, tablas nuevas de fechas, riesgos en caso de este aspecto.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(Antes de las 12 am)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del alta de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normalización y módulo de base de datos</w:t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 menú de maestros hasta diseño.</w:t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  <w:br w:type="textWrapping"/>
              <w:t xml:space="preserve">Reporte a tiempo y propuesta de que hacer para mejorar los defectos.</w:t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realizará parte de desarrollo durante este fin de semana.</w:t>
              <w:br w:type="textWrapping"/>
              <w:t xml:space="preserve">Revisiones de documentación entre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Terminar el módulo de menú-Alumnos.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Terminar el módulo de alta de alumnos hasta diseño.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Respaldos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 menú de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de maestros</w:t>
              <w:br w:type="textWrapping"/>
              <w:t xml:space="preserve">Hasta revisión de diseño.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Acuerdos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Revisión de agenda: No se agregó ningún punto nuevo.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Planeación: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Registrar mejor los tiempos para que no se consuma todo el tiempo en la administración.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Punto de vista de la profesora sobre la planeación: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Asignar puntos de valor ganado por cada tarea y no por todo el ciclo.</w:t>
        <w:br w:type="textWrapping"/>
        <w:t xml:space="preserve">Valor ganado de la tabla del acumulado de las actividades por cada actividad.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 ganado:  revisar la mitigación de los riesgos que se presentaron para la siguiente semana para compensar lo que no se hace, para la próxima semana.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mitigación y de acción.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Tabla de desarrollo del proyecto.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 el ¿Por qué no se cumplió el tiempo establecido?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Evitar problemas, ponerse de acuerdo para el compromiso de actividades y que se cumpla.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de inicio y fecha de finalización estimada. (Cambios en el documento de planeación).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invertido: 19:39 minutos de la profesora.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Soporte.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Tener mejor organización y cambiar el nombre de la tabla Documentos no realizados para que se entienda mejor.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Baseline 41, cambiar el nombre en la tabla que se presentó.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Tener en cuenta el total de documentos del ciclo 1 para saber cuáles son los que ya se hicieron y cuáles hacen falta por hacer.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invertido: 5:41 minutos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Calidad.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su reporte a tiempo.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tomó cuenta los defectos antes de las pruebas, defectos antes de compilación (la profesora lo aprobó).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Distinción de defectos entre administración y desarrollo.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Saber ¿Quien inyecta más? y ¿Quien inyecta menos?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Evolución a la densidad de defectos administrativos y de desarrollo de manera individual y por equipo.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Insistir a las personas llenen los datos en la herramienta.</w:t>
        <w:br w:type="textWrapping"/>
        <w:t xml:space="preserve">Definir quién vigilará este punto, puesto de calidad o de planeación.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 la tabla de semana en el LOG para toda tabla Semana.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 el equipo revisar los riesgos para posible cambio de encargado.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invertido: 8:50 minutos.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Ponerse de acuerdo que hace con RMM para que se termine el desarrollo de la base de datos.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Proponer una estrategia para que trabaje y registre los datos en la herramienta.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Ayudar a resolver el problema de conexión de base de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invertido: 3:02 minutos.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Dudas.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Inspecciones en codificación y Diseño (independientes del proceso de soporte y calidad).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 Sugerencia de organización en la columna de tiempos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Reajuste de fecha de inicio y final por parte de GVV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Añadir fórmulas para valor ganado GVV.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Modificar nombre de tablas de las dos finales por parte de GVV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Productividad de la persona que se va a hacer en la planeación.</w:t>
      </w:r>
    </w:p>
    <w:p w:rsidR="00000000" w:rsidDel="00000000" w:rsidP="00000000" w:rsidRDefault="00000000" w:rsidRPr="00000000">
      <w:pPr>
        <w:pBdr/>
        <w:spacing w:before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Revisar la tabla de riesgos todo el equipo.</w:t>
      </w:r>
    </w:p>
    <w:p w:rsidR="00000000" w:rsidDel="00000000" w:rsidP="00000000" w:rsidRDefault="00000000" w:rsidRPr="00000000">
      <w:pPr>
        <w:pBdr/>
        <w:spacing w:before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v.- Notas Generales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Mandar correo para cuando se liberen documentos.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JAGC se pone con rene para determinar el desarrollo de la base de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Solucionar el problema que se tuvo con RMM.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Terminar todos los compromisos.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Mandar correo para la liberación de documentos.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16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21247"/>
                            <a:chExt cx="5943600" cy="3175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21248"/>
                              <a:ext cx="5943599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21247"/>
                              <a:ext cx="5943600" cy="317500"/>
                              <a:chOff x="2374200" y="3619980"/>
                              <a:chExt cx="5943600" cy="32004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619980"/>
                                <a:ext cx="5943598" cy="3200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374200" y="3619980"/>
                                <a:ext cx="5943600" cy="320040"/>
                                <a:chOff x="0" y="0"/>
                                <a:chExt cx="5962650" cy="323851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59626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9050" y="0"/>
                                  <a:ext cx="5943598" cy="188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25400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66676"/>
                                  <a:ext cx="5943598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25400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00000953674316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  <w:t xml:space="preserve">[Fecha]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00000953674316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b" bIns="0" lIns="91425" rIns="91425" tIns="45700"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58800" cy="4191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58800" cy="4191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88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9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