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right="0"/>
        <w:contextualSpacing w:val="0"/>
        <w:rPr/>
      </w:pPr>
      <w:r w:rsidDel="00000000" w:rsidR="00000000" w:rsidRPr="00000000">
        <w:drawing>
          <wp:inline distB="0" distT="0" distL="114300" distR="114300">
            <wp:extent cx="3465830" cy="913765"/>
            <wp:effectExtent b="0" l="0" r="0" t="0"/>
            <wp:docPr id="1" name="image2.png"/>
            <a:graphic>
              <a:graphicData uri="http://schemas.openxmlformats.org/drawingml/2006/picture">
                <pic:pic>
                  <pic:nvPicPr>
                    <pic:cNvPr id="0" name="image2.png"/>
                    <pic:cNvPicPr preferRelativeResize="0"/>
                  </pic:nvPicPr>
                  <pic:blipFill>
                    <a:blip r:embed="rId5"/>
                    <a:srcRect b="43007" l="0" r="0" t="0"/>
                    <a:stretch>
                      <a:fillRect/>
                    </a:stretch>
                  </pic:blipFill>
                  <pic:spPr>
                    <a:xfrm>
                      <a:off x="0" y="0"/>
                      <a:ext cx="3465830" cy="913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4635500</wp:posOffset>
                </wp:positionH>
                <wp:positionV relativeFrom="paragraph">
                  <wp:posOffset>-952499</wp:posOffset>
                </wp:positionV>
                <wp:extent cx="2679700" cy="10160000"/>
                <wp:effectExtent b="0" l="0" r="0" t="0"/>
                <wp:wrapSquare wrapText="bothSides" distB="0" distT="0" distL="114300" distR="114300"/>
                <wp:docPr id="4" name=""/>
                <a:graphic>
                  <a:graphicData uri="http://schemas.microsoft.com/office/word/2010/wordprocessingGroup">
                    <wpg:wgp>
                      <wpg:cNvGrpSpPr/>
                      <wpg:grpSpPr>
                        <a:xfrm>
                          <a:off x="4006149" y="0"/>
                          <a:ext cx="2679700" cy="10160000"/>
                          <a:chOff x="4006149" y="0"/>
                          <a:chExt cx="2679699" cy="7560000"/>
                        </a:xfrm>
                      </wpg:grpSpPr>
                      <wpg:grpSp>
                        <wpg:cNvGrpSpPr/>
                        <wpg:grpSpPr>
                          <a:xfrm>
                            <a:off x="4006149" y="0"/>
                            <a:ext cx="2679699" cy="7560000"/>
                            <a:chOff x="4002339" y="0"/>
                            <a:chExt cx="2687318" cy="7560000"/>
                          </a:xfrm>
                        </wpg:grpSpPr>
                        <wps:wsp>
                          <wps:cNvSpPr/>
                          <wps:cNvPr id="3" name="Shape 3"/>
                          <wps:spPr>
                            <a:xfrm>
                              <a:off x="4002339" y="0"/>
                              <a:ext cx="26873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002340" y="0"/>
                              <a:ext cx="2687318" cy="7559999"/>
                              <a:chOff x="6976" y="-87"/>
                              <a:chExt cx="4230" cy="15999"/>
                            </a:xfrm>
                          </wpg:grpSpPr>
                          <wps:wsp>
                            <wps:cNvSpPr/>
                            <wps:cNvPr id="11" name="Shape 11"/>
                            <wps:spPr>
                              <a:xfrm>
                                <a:off x="6976" y="-87"/>
                                <a:ext cx="4224" cy="15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9133" y="-66"/>
                                <a:ext cx="2073"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7808" y="-87"/>
                                <a:ext cx="1036"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6976" y="-50"/>
                                <a:ext cx="518"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4635500</wp:posOffset>
                </wp:positionH>
                <wp:positionV relativeFrom="paragraph">
                  <wp:posOffset>-952499</wp:posOffset>
                </wp:positionV>
                <wp:extent cx="2679700" cy="1016000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679700" cy="101600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bookmarkStart w:colFirst="0" w:colLast="0" w:name="_gjdgxs" w:id="0"/>
      <w:bookmarkEnd w:id="0"/>
      <w:r w:rsidDel="00000000" w:rsidR="00000000" w:rsidRPr="00000000">
        <w:rPr>
          <w:rFonts w:ascii="Arial" w:cs="Arial" w:eastAsia="Arial" w:hAnsi="Arial"/>
          <w:sz w:val="56"/>
          <w:szCs w:val="56"/>
          <w:rtl w:val="0"/>
        </w:rPr>
        <w:t xml:space="preserve">Minuta De Reunión De Trabajo </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56"/>
          <w:szCs w:val="56"/>
          <w:rtl w:val="0"/>
        </w:rPr>
        <w:t xml:space="preserve">17/02/2017</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56"/>
          <w:szCs w:val="56"/>
          <w:rtl w:val="0"/>
        </w:rPr>
        <w:br w:type="textWrapping"/>
        <w:t xml:space="preserve"> 1.0</w:t>
        <w:br w:type="textWrapping"/>
      </w:r>
      <w:r w:rsidDel="00000000" w:rsidR="00000000" w:rsidRPr="00000000">
        <w:rPr>
          <w:rtl w:val="0"/>
        </w:rPr>
      </w:r>
    </w:p>
    <w:tbl>
      <w:tblPr>
        <w:tblStyle w:val="Table1"/>
        <w:bidiVisual w:val="0"/>
        <w:tblW w:w="7485.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0"/>
        <w:gridCol w:w="3675"/>
        <w:tblGridChange w:id="0">
          <w:tblGrid>
            <w:gridCol w:w="3810"/>
            <w:gridCol w:w="3675"/>
          </w:tblGrid>
        </w:tblGridChange>
      </w:tblGrid>
      <w:tr>
        <w:trPr>
          <w:trHeight w:val="420" w:hRule="atLeast"/>
        </w:trPr>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32"/>
                <w:szCs w:val="32"/>
                <w:rtl w:val="0"/>
              </w:rPr>
              <w:t xml:space="preserve">Nombre.</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32"/>
                <w:szCs w:val="32"/>
                <w:rtl w:val="0"/>
              </w:rPr>
              <w:t xml:space="preserve">Matricula</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Jesús Alberto Goiz Barrales.</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24400085</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Juan Alberto Gutiérrez canto.</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24400063</w:t>
            </w:r>
            <w:r w:rsidDel="00000000" w:rsidR="00000000" w:rsidRPr="00000000">
              <w:rPr>
                <w:rtl w:val="0"/>
              </w:rPr>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Brenda Robles Antonio.</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24400073</w:t>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Rene Moratilla Montes.</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2440075</w:t>
            </w:r>
          </w:p>
        </w:tc>
      </w:tr>
      <w:tr>
        <w:trPr>
          <w:trHeight w:val="22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Guillermo Vivaldo Vazquez</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24400093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Control De Versiones</w:t>
      </w:r>
    </w:p>
    <w:tbl>
      <w:tblPr>
        <w:tblStyle w:val="Table2"/>
        <w:bidiVisual w:val="0"/>
        <w:tblW w:w="924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1335"/>
        <w:gridCol w:w="1455"/>
        <w:gridCol w:w="1665"/>
        <w:gridCol w:w="2190"/>
        <w:tblGridChange w:id="0">
          <w:tblGrid>
            <w:gridCol w:w="2595"/>
            <w:gridCol w:w="1335"/>
            <w:gridCol w:w="1455"/>
            <w:gridCol w:w="1665"/>
            <w:gridCol w:w="2190"/>
          </w:tblGrid>
        </w:tblGridChange>
      </w:tblGrid>
      <w:tr>
        <w:trPr>
          <w:trHeight w:val="140" w:hRule="atLeast"/>
        </w:trPr>
        <w:tc>
          <w:tcPr>
            <w:shd w:fill="ffffff"/>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Nombre Del Archivo</w:t>
            </w:r>
          </w:p>
        </w:tc>
        <w:tc>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Versión</w:t>
            </w:r>
          </w:p>
        </w:tc>
        <w:tc>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Fecha</w:t>
            </w:r>
          </w:p>
        </w:tc>
        <w:tc>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Autor</w:t>
            </w:r>
          </w:p>
        </w:tc>
        <w:tc>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Comentarios</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Csoft-Minuta_170217.docx</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19/02/2017</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Heading1"/>
        <w:pBdr/>
        <w:contextualSpacing w:val="0"/>
        <w:jc w:val="center"/>
        <w:rPr>
          <w:rFonts w:ascii="Arial" w:cs="Arial" w:eastAsia="Arial" w:hAnsi="Arial"/>
          <w:color w:val="000000"/>
          <w:sz w:val="40"/>
          <w:szCs w:val="40"/>
        </w:rPr>
      </w:pPr>
      <w:bookmarkStart w:colFirst="0" w:colLast="0" w:name="_j1jpufahxiyy" w:id="1"/>
      <w:bookmarkEnd w:id="1"/>
      <w:r w:rsidDel="00000000" w:rsidR="00000000" w:rsidRPr="00000000">
        <w:rPr>
          <w:rFonts w:ascii="Arial" w:cs="Arial" w:eastAsia="Arial" w:hAnsi="Arial"/>
          <w:color w:val="000000"/>
          <w:sz w:val="40"/>
          <w:szCs w:val="40"/>
          <w:rtl w:val="0"/>
        </w:rPr>
        <w:t xml:space="preserve">Índice</w:t>
      </w:r>
    </w:p>
    <w:p w:rsidR="00000000" w:rsidDel="00000000" w:rsidP="00000000" w:rsidRDefault="00000000" w:rsidRPr="00000000">
      <w:pPr>
        <w:keepNext w:val="1"/>
        <w:keepLines w:val="1"/>
        <w:pBdr/>
        <w:spacing w:after="0" w:before="480" w:lineRule="auto"/>
        <w:contextualSpacing w:val="0"/>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ind w:left="0" w:firstLine="0"/>
            <w:contextualSpacing w:val="0"/>
            <w:rPr>
              <w:rFonts w:ascii="Arial" w:cs="Arial" w:eastAsia="Arial" w:hAnsi="Arial"/>
              <w:sz w:val="24"/>
              <w:szCs w:val="24"/>
            </w:rPr>
          </w:pPr>
          <w:r w:rsidDel="00000000" w:rsidR="00000000" w:rsidRPr="00000000">
            <w:fldChar w:fldCharType="begin"/>
            <w:instrText xml:space="preserve"> TOC \h \u \z </w:instrText>
            <w:fldChar w:fldCharType="separate"/>
          </w:r>
          <w:hyperlink w:anchor="_j1jpufahxiyy">
            <w:r w:rsidDel="00000000" w:rsidR="00000000" w:rsidRPr="00000000">
              <w:rPr>
                <w:rFonts w:ascii="Arial" w:cs="Arial" w:eastAsia="Arial" w:hAnsi="Arial"/>
                <w:b w:val="1"/>
                <w:sz w:val="24"/>
                <w:szCs w:val="24"/>
                <w:rtl w:val="0"/>
              </w:rPr>
              <w:t xml:space="preserve">Índice</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_j1jpufahxiyy \h </w:instrText>
            <w:fldChar w:fldCharType="separate"/>
          </w:r>
          <w:r w:rsidDel="00000000" w:rsidR="00000000" w:rsidRPr="00000000">
            <w:rPr>
              <w:rFonts w:ascii="Arial" w:cs="Arial" w:eastAsia="Arial" w:hAnsi="Arial"/>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ebut9bxpq8ub">
            <w:r w:rsidDel="00000000" w:rsidR="00000000" w:rsidRPr="00000000">
              <w:rPr>
                <w:rFonts w:ascii="Arial" w:cs="Arial" w:eastAsia="Arial" w:hAnsi="Arial"/>
                <w:b w:val="1"/>
                <w:sz w:val="24"/>
                <w:szCs w:val="24"/>
                <w:rtl w:val="0"/>
              </w:rPr>
              <w:t xml:space="preserve">Minuta De Reunión De Trabajo</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_ebut9bxpq8ub \h </w:instrText>
            <w:fldChar w:fldCharType="separate"/>
          </w:r>
          <w:r w:rsidDel="00000000" w:rsidR="00000000" w:rsidRPr="00000000">
            <w:rPr>
              <w:rFonts w:ascii="Arial" w:cs="Arial" w:eastAsia="Arial" w:hAnsi="Arial"/>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30j0zll">
            <w:r w:rsidDel="00000000" w:rsidR="00000000" w:rsidRPr="00000000">
              <w:rPr>
                <w:rFonts w:ascii="Arial" w:cs="Arial" w:eastAsia="Arial" w:hAnsi="Arial"/>
                <w:b w:val="1"/>
                <w:sz w:val="24"/>
                <w:szCs w:val="24"/>
                <w:rtl w:val="0"/>
              </w:rPr>
              <w:t xml:space="preserve">I.-Asistentes</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1fob9te">
            <w:r w:rsidDel="00000000" w:rsidR="00000000" w:rsidRPr="00000000">
              <w:rPr>
                <w:rFonts w:ascii="Arial" w:cs="Arial" w:eastAsia="Arial" w:hAnsi="Arial"/>
                <w:b w:val="1"/>
                <w:sz w:val="24"/>
                <w:szCs w:val="24"/>
                <w:rtl w:val="0"/>
              </w:rPr>
              <w:t xml:space="preserve">II.- Agenda</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3znysh7">
            <w:r w:rsidDel="00000000" w:rsidR="00000000" w:rsidRPr="00000000">
              <w:rPr>
                <w:rFonts w:ascii="Arial" w:cs="Arial" w:eastAsia="Arial" w:hAnsi="Arial"/>
                <w:b w:val="1"/>
                <w:sz w:val="24"/>
                <w:szCs w:val="24"/>
                <w:rtl w:val="0"/>
              </w:rPr>
              <w:t xml:space="preserve">III.- Acuerdos</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after="80" w:before="200" w:line="240" w:lineRule="auto"/>
            <w:ind w:left="0" w:firstLine="0"/>
            <w:contextualSpacing w:val="0"/>
            <w:rPr>
              <w:rFonts w:ascii="Arial" w:cs="Arial" w:eastAsia="Arial" w:hAnsi="Arial"/>
              <w:sz w:val="24"/>
              <w:szCs w:val="24"/>
            </w:rPr>
          </w:pPr>
          <w:hyperlink w:anchor="_2et92p0">
            <w:r w:rsidDel="00000000" w:rsidR="00000000" w:rsidRPr="00000000">
              <w:rPr>
                <w:rFonts w:ascii="Arial" w:cs="Arial" w:eastAsia="Arial" w:hAnsi="Arial"/>
                <w:b w:val="1"/>
                <w:sz w:val="24"/>
                <w:szCs w:val="24"/>
                <w:rtl w:val="0"/>
              </w:rPr>
              <w:t xml:space="preserve">IV.- Notas Generales</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8828"/>
        </w:tabs>
        <w:spacing w:after="100" w:lineRule="auto"/>
        <w:contextualSpacing w:val="0"/>
        <w:rPr/>
      </w:pPr>
      <w:hyperlink w:anchor="_2et92p0">
        <w:r w:rsidDel="00000000" w:rsidR="00000000" w:rsidRPr="00000000">
          <w:rPr>
            <w:rtl w:val="0"/>
          </w:rPr>
        </w:r>
      </w:hyperlink>
    </w:p>
    <w:p w:rsidR="00000000" w:rsidDel="00000000" w:rsidP="00000000" w:rsidRDefault="00000000" w:rsidRPr="00000000">
      <w:pPr>
        <w:pBdr/>
        <w:contextualSpacing w:val="0"/>
        <w:rPr/>
      </w:pPr>
      <w:hyperlink w:anchor="_2et92p0">
        <w:r w:rsidDel="00000000" w:rsidR="00000000" w:rsidRPr="00000000">
          <w:rPr>
            <w:rtl w:val="0"/>
          </w:rPr>
        </w:r>
      </w:hyperlink>
    </w:p>
    <w:p w:rsidR="00000000" w:rsidDel="00000000" w:rsidP="00000000" w:rsidRDefault="00000000" w:rsidRPr="00000000">
      <w:pPr>
        <w:pStyle w:val="Heading1"/>
        <w:pBdr/>
        <w:contextualSpacing w:val="0"/>
        <w:jc w:val="center"/>
        <w:rPr>
          <w:rFonts w:ascii="Arial" w:cs="Arial" w:eastAsia="Arial" w:hAnsi="Arial"/>
          <w:color w:val="000000"/>
          <w:sz w:val="40"/>
          <w:szCs w:val="40"/>
        </w:rPr>
      </w:pPr>
      <w:bookmarkStart w:colFirst="0" w:colLast="0" w:name="_o9kwiyly1cht" w:id="2"/>
      <w:bookmarkEnd w:id="2"/>
      <w:r w:rsidDel="00000000" w:rsidR="00000000" w:rsidRPr="00000000">
        <w:rPr>
          <w:rtl w:val="0"/>
        </w:rPr>
      </w:r>
    </w:p>
    <w:p w:rsidR="00000000" w:rsidDel="00000000" w:rsidP="00000000" w:rsidRDefault="00000000" w:rsidRPr="00000000">
      <w:pPr>
        <w:pStyle w:val="Heading1"/>
        <w:pBdr/>
        <w:contextualSpacing w:val="0"/>
        <w:jc w:val="center"/>
        <w:rPr>
          <w:rFonts w:ascii="Arial" w:cs="Arial" w:eastAsia="Arial" w:hAnsi="Arial"/>
          <w:color w:val="000000"/>
          <w:sz w:val="40"/>
          <w:szCs w:val="40"/>
        </w:rPr>
      </w:pPr>
      <w:bookmarkStart w:colFirst="0" w:colLast="0" w:name="_ebut9bxpq8ub" w:id="3"/>
      <w:bookmarkEnd w:id="3"/>
      <w:r w:rsidDel="00000000" w:rsidR="00000000" w:rsidRPr="00000000">
        <w:rPr>
          <w:rFonts w:ascii="Arial" w:cs="Arial" w:eastAsia="Arial" w:hAnsi="Arial"/>
          <w:color w:val="000000"/>
          <w:sz w:val="40"/>
          <w:szCs w:val="40"/>
          <w:rtl w:val="0"/>
        </w:rPr>
        <w:t xml:space="preserve">Minuta De Reunión De Trabajo</w:t>
      </w:r>
    </w:p>
    <w:tbl>
      <w:tblPr>
        <w:tblStyle w:val="Table3"/>
        <w:bidiVisual w:val="0"/>
        <w:tblW w:w="897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c>
          <w:tcPr>
            <w:shd w:fill="d7e3b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Número De Minuta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w:t>
            </w:r>
          </w:p>
        </w:tc>
      </w:tr>
      <w:tr>
        <w:tc>
          <w:tcPr>
            <w:shd w:fill="d7e3b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17/02/17</w:t>
            </w:r>
          </w:p>
        </w:tc>
      </w:tr>
      <w:tr>
        <w:tc>
          <w:tcPr>
            <w:shd w:fill="d7e3b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Hora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5:40pm</w:t>
            </w:r>
          </w:p>
        </w:tc>
      </w:tr>
      <w:tr>
        <w:tc>
          <w:tcPr>
            <w:shd w:fill="d7e3b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Asunto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del avance de los documentos que tenemos en drive.</w:t>
            </w:r>
          </w:p>
        </w:tc>
      </w:tr>
    </w:tbl>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30j0zll" w:id="4"/>
      <w:bookmarkEnd w:id="4"/>
      <w:r w:rsidDel="00000000" w:rsidR="00000000" w:rsidRPr="00000000">
        <w:rPr>
          <w:rFonts w:ascii="Arial" w:cs="Arial" w:eastAsia="Arial" w:hAnsi="Arial"/>
          <w:color w:val="000000"/>
          <w:sz w:val="40"/>
          <w:szCs w:val="40"/>
          <w:rtl w:val="0"/>
        </w:rPr>
        <w:t xml:space="preserve">I.-Asistentes</w:t>
      </w:r>
      <w:r w:rsidDel="00000000" w:rsidR="00000000" w:rsidRPr="00000000">
        <w:rPr>
          <w:rtl w:val="0"/>
        </w:rPr>
      </w:r>
    </w:p>
    <w:tbl>
      <w:tblPr>
        <w:tblStyle w:val="Table4"/>
        <w:bidiVisual w:val="0"/>
        <w:tblW w:w="906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4020"/>
        <w:gridCol w:w="1989"/>
        <w:gridCol w:w="2425"/>
        <w:tblGridChange w:id="0">
          <w:tblGrid>
            <w:gridCol w:w="630"/>
            <w:gridCol w:w="4020"/>
            <w:gridCol w:w="1989"/>
            <w:gridCol w:w="2425"/>
          </w:tblGrid>
        </w:tblGridChange>
      </w:tblGrid>
      <w:tr>
        <w:tc>
          <w:tcPr>
            <w:shd w:fill="fdeada"/>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tc>
        <w:tc>
          <w:tcPr>
            <w:shd w:fill="fdeada"/>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Nombre Del Integrante</w:t>
            </w:r>
          </w:p>
        </w:tc>
        <w:tc>
          <w:tcPr>
            <w:shd w:fill="fdeada"/>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Cargo</w:t>
            </w:r>
          </w:p>
        </w:tc>
        <w:tc>
          <w:tcPr>
            <w:shd w:fill="fdeada"/>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Estatus De Asistencia</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Juan Alberto Gutiérrez Canto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Guillermo Vivaldo Vazquez</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Moderador</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Brenda Robles Antonio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Time Kepper</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Jesús Alberto Goíz Barrales</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Secretario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René Moratilla Montes</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Patricia Erendida Muratalla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Profesor.</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bl>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1fob9te" w:id="5"/>
      <w:bookmarkEnd w:id="5"/>
      <w:r w:rsidDel="00000000" w:rsidR="00000000" w:rsidRPr="00000000">
        <w:rPr>
          <w:rFonts w:ascii="Arial" w:cs="Arial" w:eastAsia="Arial" w:hAnsi="Arial"/>
          <w:color w:val="000000"/>
          <w:sz w:val="40"/>
          <w:szCs w:val="40"/>
          <w:rtl w:val="0"/>
        </w:rPr>
        <w:t xml:space="preserve">II.- Agenda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04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5"/>
        <w:gridCol w:w="1275"/>
        <w:gridCol w:w="945"/>
        <w:gridCol w:w="2664"/>
        <w:tblGridChange w:id="0">
          <w:tblGrid>
            <w:gridCol w:w="4165"/>
            <w:gridCol w:w="1275"/>
            <w:gridCol w:w="945"/>
            <w:gridCol w:w="2664"/>
          </w:tblGrid>
        </w:tblGridChange>
      </w:tblGrid>
      <w:tr>
        <w:trPr>
          <w:trHeight w:val="120" w:hRule="atLeast"/>
        </w:trPr>
        <w:tc>
          <w:tcPr>
            <w:vMerge w:val="restart"/>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Punto a tratar</w:t>
            </w:r>
          </w:p>
        </w:tc>
        <w:tc>
          <w:tcPr>
            <w:gridSpan w:val="2"/>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Tiempo</w:t>
            </w:r>
          </w:p>
        </w:tc>
        <w:tc>
          <w:tcPr>
            <w:vMerge w:val="restart"/>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Comentarios</w:t>
            </w:r>
          </w:p>
        </w:tc>
      </w:tr>
      <w:tr>
        <w:trPr>
          <w:trHeight w:val="120" w:hRule="atLeast"/>
        </w:trPr>
        <w:tc>
          <w:tcPr>
            <w:vMerge w:val="continue"/>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Estimado</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Merge w:val="continue"/>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Pase de lista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0.5</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24"/>
                <w:szCs w:val="24"/>
                <w:rtl w:val="0"/>
              </w:rPr>
              <w:t xml:space="preserve">.- Revisión de agenda</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0:22</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 Revisión de la organización de los documentos de drive</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pPr>
              <w:pBdr/>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5:56</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 Revisión del Lanzamiento con los cambios hecho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2.32</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 Avances de Estrategia ( Dudas)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4:10</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6.- Requerimientos del sistema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18.19</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7.- Revisión de acuerdos.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pPr>
              <w:pBdr/>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2.17</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3znysh7" w:id="6"/>
      <w:bookmarkEnd w:id="6"/>
      <w:r w:rsidDel="00000000" w:rsidR="00000000" w:rsidRPr="00000000">
        <w:rPr>
          <w:rFonts w:ascii="Arial" w:cs="Arial" w:eastAsia="Arial" w:hAnsi="Arial"/>
          <w:color w:val="000000"/>
          <w:sz w:val="40"/>
          <w:szCs w:val="40"/>
          <w:rtl w:val="0"/>
        </w:rPr>
        <w:t xml:space="preserve">III.- Acuerdos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sz w:val="24"/>
          <w:szCs w:val="24"/>
          <w:rtl w:val="0"/>
        </w:rPr>
        <w:t xml:space="preserve">Pase de lista</w:t>
      </w:r>
    </w:p>
    <w:p w:rsidR="00000000" w:rsidDel="00000000" w:rsidP="00000000" w:rsidRDefault="00000000" w:rsidRPr="00000000">
      <w:pPr>
        <w:keepNext w:val="0"/>
        <w:keepLines w:val="0"/>
        <w:widowControl w:val="0"/>
        <w:pBdr/>
        <w:spacing w:after="0" w:before="0" w:line="276" w:lineRule="auto"/>
        <w:ind w:right="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Todos estábamos presentes.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sz w:val="24"/>
          <w:szCs w:val="24"/>
          <w:rtl w:val="0"/>
        </w:rPr>
        <w:t xml:space="preserve">Revisión de la Agenda.</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anexó ningún punto más a tratar.</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la organización de los documentos de drive.</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necesita crear un archivo de Minuta junta de status week, con ciertos lineamientos: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Valor real contra planeado</w:t>
      </w:r>
    </w:p>
    <w:p w:rsidR="00000000" w:rsidDel="00000000" w:rsidP="00000000" w:rsidRDefault="00000000" w:rsidRPr="00000000">
      <w:pPr>
        <w:widowControl w:val="1"/>
        <w:numPr>
          <w:ilvl w:val="0"/>
          <w:numId w:val="1"/>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Tareas realizadas- Planeadas la sig</w:t>
      </w:r>
    </w:p>
    <w:p w:rsidR="00000000" w:rsidDel="00000000" w:rsidP="00000000" w:rsidRDefault="00000000" w:rsidRPr="00000000">
      <w:pPr>
        <w:widowControl w:val="1"/>
        <w:numPr>
          <w:ilvl w:val="0"/>
          <w:numId w:val="1"/>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Densidad de defectos.</w:t>
      </w:r>
    </w:p>
    <w:p w:rsidR="00000000" w:rsidDel="00000000" w:rsidP="00000000" w:rsidRDefault="00000000" w:rsidRPr="00000000">
      <w:pPr>
        <w:widowControl w:val="1"/>
        <w:pBdr/>
        <w:spacing w:after="0" w:line="276"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Existe un documento en bb para poder guiarnos para realizar esta minuta.</w:t>
      </w:r>
    </w:p>
    <w:p w:rsidR="00000000" w:rsidDel="00000000" w:rsidP="00000000" w:rsidRDefault="00000000" w:rsidRPr="00000000">
      <w:pPr>
        <w:widowControl w:val="1"/>
        <w:pBdr/>
        <w:spacing w:after="0" w:line="276" w:lineRule="auto"/>
        <w:ind w:left="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Autor del documento: No se definió.</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 Revisión del Lanzamiento con los cambios hecho.</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requiere enviar un correo a la profesora en cuanto tengamos liberado algún documento que ya se haya realizado para recibir retroalimentación y hacer los cambios correspondientes.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Encargado de enviar liga: JAGC</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JABG se encargará de revisar el formato de todos los documentos que ya están y de los nuevos.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del Lanzamiento con los cambios hecho</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Nuevamente se recordó que se tiene que avisar a la profesora cuando el equipo decida que ya están liberados los documentos para recibir retroalimentación.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se termine el ciclo 1, se tendrá que realizar un glosario para poder tener conocimiento de lo que se creó en ese ciclo junto con palabras clave que tengamos en el código, funciones, en los documentos.</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Queda pendiente la revisión del estándar de codificación por parte de la profesora.</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JAGB debe Autorizar-Registrar- y tener reporte de cuantos documentos están en baseline, cuantos documentos nuevos se realizarón, cuantos documentos se modificaron.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del sistema</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dos tipos de usuarios: </w:t>
      </w:r>
    </w:p>
    <w:p w:rsidR="00000000" w:rsidDel="00000000" w:rsidP="00000000" w:rsidRDefault="00000000" w:rsidRPr="00000000">
      <w:pPr>
        <w:widowControl w:val="1"/>
        <w:numPr>
          <w:ilvl w:val="0"/>
          <w:numId w:val="2"/>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Administrador(ABC)</w:t>
      </w:r>
    </w:p>
    <w:p w:rsidR="00000000" w:rsidDel="00000000" w:rsidP="00000000" w:rsidRDefault="00000000" w:rsidRPr="00000000">
      <w:pPr>
        <w:widowControl w:val="1"/>
        <w:numPr>
          <w:ilvl w:val="0"/>
          <w:numId w:val="2"/>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Solamente realizar consultas.</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Primero se tiene que dar de alta alumno a esté se le asignará plan , asignar qué materias va a tomar también se les va a asignar un profe.</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alumno debe tener la siguiente información.</w:t>
      </w:r>
    </w:p>
    <w:p w:rsidR="00000000" w:rsidDel="00000000" w:rsidP="00000000" w:rsidRDefault="00000000" w:rsidRPr="00000000">
      <w:pPr>
        <w:widowControl w:val="1"/>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Generará una matrícula automática,</w:t>
      </w:r>
    </w:p>
    <w:p w:rsidR="00000000" w:rsidDel="00000000" w:rsidP="00000000" w:rsidRDefault="00000000" w:rsidRPr="00000000">
      <w:pPr>
        <w:widowControl w:val="1"/>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Nombre completo.</w:t>
      </w:r>
    </w:p>
    <w:p w:rsidR="00000000" w:rsidDel="00000000" w:rsidP="00000000" w:rsidRDefault="00000000" w:rsidRPr="00000000">
      <w:pPr>
        <w:widowControl w:val="1"/>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Correo.</w:t>
      </w:r>
    </w:p>
    <w:p w:rsidR="00000000" w:rsidDel="00000000" w:rsidP="00000000" w:rsidRDefault="00000000" w:rsidRPr="00000000">
      <w:pPr>
        <w:widowControl w:val="1"/>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Direccion</w:t>
      </w:r>
    </w:p>
    <w:p w:rsidR="00000000" w:rsidDel="00000000" w:rsidP="00000000" w:rsidRDefault="00000000" w:rsidRPr="00000000">
      <w:pPr>
        <w:widowControl w:val="1"/>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p w:rsidR="00000000" w:rsidDel="00000000" w:rsidP="00000000" w:rsidRDefault="00000000" w:rsidRPr="00000000">
      <w:pPr>
        <w:widowControl w:val="1"/>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Teléfono.</w:t>
      </w:r>
    </w:p>
    <w:p w:rsidR="00000000" w:rsidDel="00000000" w:rsidP="00000000" w:rsidRDefault="00000000" w:rsidRPr="00000000">
      <w:pPr>
        <w:widowControl w:val="1"/>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Semestre.</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maestro debe tener la siguiente información.</w:t>
      </w:r>
    </w:p>
    <w:p w:rsidR="00000000" w:rsidDel="00000000" w:rsidP="00000000" w:rsidRDefault="00000000" w:rsidRPr="00000000">
      <w:pPr>
        <w:widowControl w:val="1"/>
        <w:numPr>
          <w:ilvl w:val="0"/>
          <w:numId w:val="3"/>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Id automático.</w:t>
      </w:r>
    </w:p>
    <w:p w:rsidR="00000000" w:rsidDel="00000000" w:rsidP="00000000" w:rsidRDefault="00000000" w:rsidRPr="00000000">
      <w:pPr>
        <w:widowControl w:val="1"/>
        <w:numPr>
          <w:ilvl w:val="0"/>
          <w:numId w:val="3"/>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Materias.</w:t>
      </w:r>
    </w:p>
    <w:p w:rsidR="00000000" w:rsidDel="00000000" w:rsidP="00000000" w:rsidRDefault="00000000" w:rsidRPr="00000000">
      <w:pPr>
        <w:widowControl w:val="1"/>
        <w:numPr>
          <w:ilvl w:val="1"/>
          <w:numId w:val="3"/>
        </w:numPr>
        <w:pBdr/>
        <w:spacing w:after="0" w:line="276" w:lineRule="auto"/>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Materias que está impartiendo.</w:t>
      </w:r>
    </w:p>
    <w:p w:rsidR="00000000" w:rsidDel="00000000" w:rsidP="00000000" w:rsidRDefault="00000000" w:rsidRPr="00000000">
      <w:pPr>
        <w:widowControl w:val="1"/>
        <w:numPr>
          <w:ilvl w:val="1"/>
          <w:numId w:val="3"/>
        </w:numPr>
        <w:pBdr/>
        <w:spacing w:after="0" w:line="276" w:lineRule="auto"/>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Posibles materias a dar</w:t>
      </w:r>
    </w:p>
    <w:p w:rsidR="00000000" w:rsidDel="00000000" w:rsidP="00000000" w:rsidRDefault="00000000" w:rsidRPr="00000000">
      <w:pPr>
        <w:widowControl w:val="1"/>
        <w:numPr>
          <w:ilvl w:val="0"/>
          <w:numId w:val="3"/>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Datos personales. </w:t>
        <w:br w:type="textWrapping"/>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Reporte de alumnos.</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deberá generar el reporte con la información de alumnos por plan, materias, semestre.</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Reportes de materias</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Reporte de calificaciones</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Boleta calificaciones Kardex. </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Ver calificaciones por materia.</w:t>
      </w:r>
    </w:p>
    <w:p w:rsidR="00000000" w:rsidDel="00000000" w:rsidP="00000000" w:rsidRDefault="00000000" w:rsidRPr="00000000">
      <w:pPr>
        <w:pBd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sugerencia primero realizar el Script para la conexión con la base de datos, generar la carga de los datos y hacer la conexión de la esta base con nuestro programa en C.</w:t>
      </w:r>
    </w:p>
    <w:p w:rsidR="00000000" w:rsidDel="00000000" w:rsidP="00000000" w:rsidRDefault="00000000" w:rsidRPr="00000000">
      <w:pPr>
        <w:pBd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acuerdos.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Todo en orden con lo acordado y platicado en la reunión.</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2et92p0" w:id="7"/>
      <w:bookmarkEnd w:id="7"/>
      <w:r w:rsidDel="00000000" w:rsidR="00000000" w:rsidRPr="00000000">
        <w:rPr>
          <w:rFonts w:ascii="Arial" w:cs="Arial" w:eastAsia="Arial" w:hAnsi="Arial"/>
          <w:color w:val="000000"/>
          <w:sz w:val="40"/>
          <w:szCs w:val="40"/>
          <w:rtl w:val="0"/>
        </w:rPr>
        <w:t xml:space="preserve">IV.- Notas Generales </w:t>
      </w:r>
      <w:r w:rsidDel="00000000" w:rsidR="00000000" w:rsidRPr="00000000">
        <w:rPr>
          <w:rtl w:val="0"/>
        </w:rPr>
      </w:r>
    </w:p>
    <w:p w:rsidR="00000000" w:rsidDel="00000000" w:rsidP="00000000" w:rsidRDefault="00000000" w:rsidRPr="00000000">
      <w:pPr>
        <w:widowControl w:val="1"/>
        <w:pBdr/>
        <w:spacing w:after="0" w:line="276" w:lineRule="auto"/>
        <w:contextualSpacing w:val="0"/>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Debemos  entregar toda Estrategia antes de las 12 para el dia martes.</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el siguiente viernes realizar nuestro SRS obligatorio junto con un avance de nuestra laneación.</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bookmarkStart w:colFirst="0" w:colLast="0" w:name="_tyjcwt" w:id="8"/>
      <w:bookmarkEnd w:id="8"/>
      <w:r w:rsidDel="00000000" w:rsidR="00000000" w:rsidRPr="00000000">
        <w:rPr>
          <w:rtl w:val="0"/>
        </w:rPr>
      </w:r>
    </w:p>
    <w:sectPr>
      <w:headerReference r:id="rId7" w:type="default"/>
      <w:footerReference r:id="rId8"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720" w:line="240" w:lineRule="auto"/>
      <w:contextualSpacing w:val="0"/>
      <w:rPr/>
    </w:pPr>
    <w:r w:rsidDel="00000000" w:rsidR="00000000" w:rsidRPr="00000000">
      <mc:AlternateContent>
        <mc:Choice Requires="wpg">
          <w:drawing>
            <wp:inline distB="0" distT="0" distL="0" distR="0">
              <wp:extent cx="5943600" cy="317500"/>
              <wp:effectExtent b="0" l="0" r="0" t="0"/>
              <wp:docPr id="2" name=""/>
              <a:graphic>
                <a:graphicData uri="http://schemas.microsoft.com/office/word/2010/wordprocessingGroup">
                  <wpg:wgp>
                    <wpg:cNvGrpSpPr/>
                    <wpg:grpSpPr>
                      <a:xfrm>
                        <a:off x="2374200" y="3621249"/>
                        <a:ext cx="5943600" cy="317500"/>
                        <a:chOff x="2374200" y="3621249"/>
                        <a:chExt cx="5943600" cy="317500"/>
                      </a:xfrm>
                    </wpg:grpSpPr>
                    <wpg:grpSp>
                      <wpg:cNvGrpSpPr/>
                      <wpg:grpSpPr>
                        <a:xfrm>
                          <a:off x="2374200" y="3621249"/>
                          <a:ext cx="5943600" cy="317500"/>
                          <a:chOff x="2374200" y="3619980"/>
                          <a:chExt cx="5943600" cy="320040"/>
                        </a:xfrm>
                      </wpg:grpSpPr>
                      <wps:wsp>
                        <wps:cNvSpPr/>
                        <wps:cNvPr id="3" name="Shape 3"/>
                        <wps:spPr>
                          <a:xfrm>
                            <a:off x="2374200" y="3619980"/>
                            <a:ext cx="5943600" cy="32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19050" y="0"/>
                              <a:ext cx="5943598" cy="18826"/>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0" y="66676"/>
                              <a:ext cx="5943598" cy="257175"/>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[Fecha]</w:t>
                                </w:r>
                              </w:p>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rIns="91425" tIns="45700"/>
                        </wps:wsp>
                      </wpg:grpSp>
                    </wpg:grpSp>
                  </wpg:wgp>
                </a:graphicData>
              </a:graphic>
            </wp:inline>
          </w:drawing>
        </mc:Choice>
        <mc:Fallback>
          <w:drawing>
            <wp:inline distB="0" distT="0" distL="0" distR="0">
              <wp:extent cx="5943600" cy="317500"/>
              <wp:effectExtent b="0" l="0" r="0" t="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43600" cy="317500"/>
                      </a:xfrm>
                      <a:prstGeom prst="rect"/>
                      <a:ln/>
                    </pic:spPr>
                  </pic:pic>
                </a:graphicData>
              </a:graphic>
            </wp:inline>
          </w:drawing>
        </mc:Fallback>
      </mc:AlternateContent>
    </w:r>
    <w:r w:rsidDel="00000000" w:rsidR="00000000" w:rsidRPr="00000000">
      <mc:AlternateContent>
        <mc:Choice Requires="wpg">
          <w:drawing>
            <wp:inline distB="0" distT="0" distL="0" distR="0">
              <wp:extent cx="508000" cy="368300"/>
              <wp:effectExtent b="0" l="0" r="0" t="0"/>
              <wp:docPr id="3" name=""/>
              <a:graphic>
                <a:graphicData uri="http://schemas.microsoft.com/office/word/2010/wordprocessingShape">
                  <wps:wsp>
                    <wps:cNvSpPr/>
                    <wps:cNvPr id="8" name="Shape 8"/>
                    <wps:spPr>
                      <a:xfrm>
                        <a:off x="5117400" y="3619981"/>
                        <a:ext cx="457200" cy="320038"/>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MERGEFORMAT2</w:t>
                          </w:r>
                        </w:p>
                      </w:txbxContent>
                    </wps:txbx>
                    <wps:bodyPr anchorCtr="0" anchor="b" bIns="45700" lIns="91425" rIns="91425" tIns="45700"/>
                  </wps:wsp>
                </a:graphicData>
              </a:graphic>
            </wp:inline>
          </w:drawing>
        </mc:Choice>
        <mc:Fallback>
          <w:drawing>
            <wp:inline distB="0" distT="0" distL="0" distR="0">
              <wp:extent cx="508000" cy="368300"/>
              <wp:effectExtent b="0" l="0" r="0" t="0"/>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08000" cy="3683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0" w:before="0" w:line="240" w:lineRule="auto"/>
      <w:contextualSpacing w:val="0"/>
      <w:rPr/>
    </w:pPr>
    <w:r w:rsidDel="00000000" w:rsidR="00000000" w:rsidRPr="00000000">
      <w:rPr>
        <w:rtl w:val="0"/>
      </w:rPr>
    </w:r>
  </w:p>
  <w:p w:rsidR="00000000" w:rsidDel="00000000" w:rsidP="00000000" w:rsidRDefault="00000000" w:rsidRPr="00000000">
    <w:pPr>
      <w:pBdr/>
      <w:tabs>
        <w:tab w:val="center" w:pos="4419"/>
        <w:tab w:val="right" w:pos="8838"/>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0" w:before="0" w:line="276" w:lineRule="auto"/>
      <w:ind w:left="0" w:right="907" w:firstLine="0"/>
      <w:jc w:val="left"/>
    </w:pPr>
    <w:rPr>
      <w:rFonts w:ascii="Garamond" w:cs="Garamond" w:eastAsia="Garamond" w:hAnsi="Garamond"/>
      <w:b w:val="1"/>
      <w:i w:val="0"/>
      <w:smallCaps w:val="0"/>
      <w:strike w:val="0"/>
      <w:color w:val="17365d"/>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0" w:firstLine="0"/>
      <w:jc w:val="left"/>
    </w:pPr>
    <w:rPr>
      <w:rFonts w:ascii="Garamond" w:cs="Garamond" w:eastAsia="Garamond" w:hAnsi="Garamond"/>
      <w:b w:val="0"/>
      <w:i w:val="1"/>
      <w:smallCaps w:val="0"/>
      <w:strike w:val="0"/>
      <w:color w:val="4f81bd"/>
      <w:sz w:val="32"/>
      <w:szCs w:val="32"/>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8.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s>
</file>