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Baja Maestros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maestros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la baja de maestros.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maestros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borrar en la base de datos de maestros.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borrado en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gets()- condición de datos válidos.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maestro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el registro de un maestro.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delete_maestros()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