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de Alto Nivel de Baja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03/05/17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Csoft-HLDR_Baja_Maestros-030517.docx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rwzcovmmpaue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 de alto nivel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4230"/>
        <w:gridCol w:w="1665"/>
        <w:gridCol w:w="1515"/>
        <w:tblGridChange w:id="0">
          <w:tblGrid>
            <w:gridCol w:w="1425"/>
            <w:gridCol w:w="4230"/>
            <w:gridCol w:w="1665"/>
            <w:gridCol w:w="1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RMM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03/05/17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Baja de  Maestros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C++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38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123.51269035533"/>
        <w:gridCol w:w="6714.487309644672"/>
        <w:tblGridChange w:id="0">
          <w:tblGrid>
            <w:gridCol w:w="2123.51269035533"/>
            <w:gridCol w:w="6714.487309644672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5"/>
        <w:bidiVisual w:val="0"/>
        <w:tblW w:w="8838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944.060913705584"/>
        <w:gridCol w:w="4934.9238578680215"/>
        <w:gridCol w:w="538.3553299492387"/>
        <w:gridCol w:w="463.5837563451777"/>
        <w:gridCol w:w="478.5380710659899"/>
        <w:gridCol w:w="478.5380710659899"/>
        <w:tblGridChange w:id="0">
          <w:tblGrid>
            <w:gridCol w:w="1944.060913705584"/>
            <w:gridCol w:w="4934.9238578680215"/>
            <w:gridCol w:w="538.3553299492387"/>
            <w:gridCol w:w="463.5837563451777"/>
            <w:gridCol w:w="478.5380710659899"/>
            <w:gridCol w:w="478.5380710659899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