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Menú Reportes Alumnos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27/04/17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10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380"/>
        <w:gridCol w:w="1395"/>
        <w:gridCol w:w="1155"/>
        <w:gridCol w:w="2235"/>
        <w:tblGridChange w:id="0">
          <w:tblGrid>
            <w:gridCol w:w="2940"/>
            <w:gridCol w:w="1380"/>
            <w:gridCol w:w="1395"/>
            <w:gridCol w:w="1155"/>
            <w:gridCol w:w="223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Csoft-PM_Menú_Reportes_Alumnos-270417.docx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27/04/17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36"/>
          <w:szCs w:val="36"/>
        </w:rPr>
      </w:pPr>
      <w:bookmarkStart w:colFirst="0" w:colLast="0" w:name="_iecdbdgess1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36"/>
          <w:szCs w:val="36"/>
        </w:rPr>
      </w:pPr>
      <w:bookmarkStart w:colFirst="0" w:colLast="0" w:name="_eh2xkiqhz28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hy44tc5k06j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br w:type="textWrapping"/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4572953" cy="3799068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9365" l="6035" r="49813" t="25377"/>
                    <a:stretch>
                      <a:fillRect/>
                    </a:stretch>
                  </pic:blipFill>
                  <pic:spPr>
                    <a:xfrm>
                      <a:off x="0" y="0"/>
                      <a:ext cx="4572953" cy="379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563428" cy="3823412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9063" l="5704" r="50358" t="25377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382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592003" cy="370551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1782" l="5874" r="50189" t="25075"/>
                    <a:stretch>
                      <a:fillRect/>
                    </a:stretch>
                  </pic:blipFill>
                  <pic:spPr>
                    <a:xfrm>
                      <a:off x="0" y="0"/>
                      <a:ext cx="4592003" cy="370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572953" cy="2747249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26586" l="5534" r="49849" t="25679"/>
                    <a:stretch>
                      <a:fillRect/>
                    </a:stretch>
                  </pic:blipFill>
                  <pic:spPr>
                    <a:xfrm>
                      <a:off x="0" y="0"/>
                      <a:ext cx="4572953" cy="2747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1fob9te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858703" cy="1408478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14501" l="1799" r="22664" t="46525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1408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392103" cy="283938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12688" l="1628" r="31307" t="24471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283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7"/>
      <w:bookmarkEnd w:id="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fantz2vb1115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Logic Specification Template</w:t>
      </w:r>
    </w:p>
    <w:tbl>
      <w:tblPr>
        <w:tblStyle w:val="Table3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290"/>
        <w:gridCol w:w="975"/>
        <w:gridCol w:w="3135"/>
        <w:gridCol w:w="1395"/>
        <w:gridCol w:w="2130"/>
        <w:tblGridChange w:id="0">
          <w:tblGrid>
            <w:gridCol w:w="1290"/>
            <w:gridCol w:w="975"/>
            <w:gridCol w:w="3135"/>
            <w:gridCol w:w="1395"/>
            <w:gridCol w:w="213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25/04/17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menu_reportes_alumnos()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INCLUDES: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TYPE DEFINITIONS: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 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&lt;cstdio&gt;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268"/>
        <w:gridCol w:w="6660"/>
        <w:tblGridChange w:id="0">
          <w:tblGrid>
            <w:gridCol w:w="2268"/>
            <w:gridCol w:w="666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9184.0" w:type="dxa"/>
        <w:jc w:val="left"/>
        <w:tblInd w:w="-115.0" w:type="dxa"/>
        <w:tblLayout w:type="fixed"/>
        <w:tblLook w:val="0000"/>
      </w:tblPr>
      <w:tblGrid>
        <w:gridCol w:w="2260"/>
        <w:gridCol w:w="6924"/>
        <w:tblGridChange w:id="0">
          <w:tblGrid>
            <w:gridCol w:w="2260"/>
            <w:gridCol w:w="6924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reference numbers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logic, in pseudocode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el menú reportes alumnos con todas sus opciones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la opción del usuario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Va a la función reporte_alumnos_materias()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2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Va a la función reporte_alumnos_semestres()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Va a la función reporte_alumnos_kardex()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Va a la función reporte_alumnos_calificacion()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Regreso a el menú de reportes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En caso de que sea otro carácter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Imprime opción incorrecta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vvsao2btg0m9" w:id="9"/>
      <w:bookmarkEnd w:id="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Functional Specification Template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28.0" w:type="dxa"/>
        <w:jc w:val="left"/>
        <w:tblInd w:w="-115.0" w:type="dxa"/>
        <w:tblLayout w:type="fixed"/>
        <w:tblLook w:val="0000"/>
      </w:tblPr>
      <w:tblGrid>
        <w:gridCol w:w="245"/>
        <w:gridCol w:w="1303"/>
        <w:gridCol w:w="36"/>
        <w:gridCol w:w="3114"/>
        <w:gridCol w:w="675"/>
        <w:gridCol w:w="1575"/>
        <w:gridCol w:w="1980"/>
        <w:tblGridChange w:id="0">
          <w:tblGrid>
            <w:gridCol w:w="245"/>
            <w:gridCol w:w="1303"/>
            <w:gridCol w:w="36"/>
            <w:gridCol w:w="3114"/>
            <w:gridCol w:w="675"/>
            <w:gridCol w:w="1575"/>
            <w:gridCol w:w="1980"/>
          </w:tblGrid>
        </w:tblGridChange>
      </w:tblGrid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25/04/17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2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2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Class Name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 menu_reportes_alumnos()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Parent Class </w:t>
            </w:r>
          </w:p>
        </w:tc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7"/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opcion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Corresponde a la opción que el usuario eligió.</w:t>
            </w:r>
          </w:p>
        </w:tc>
      </w:tr>
      <w:tr>
        <w:tc>
          <w:tcPr>
            <w:gridSpan w:val="7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Items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reporte_alumnos_materias()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vínculo a el reporte materias 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reporte_alumnos_semestres()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vínculo a el reporte alumnos semestres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reporte_alumnos_kardex()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vínculo a el kardex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reporte_alumnos_calificacion()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vínculo a las calificaciones alumnos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imprimir directamente en la interfaz de usuario.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cin()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Para leer datos de la interfaz de usuario.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r4tmflt6gixh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Operational Specification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8940.0" w:type="dxa"/>
        <w:jc w:val="left"/>
        <w:tblInd w:w="-115.0" w:type="dxa"/>
        <w:tblLayout w:type="fixed"/>
        <w:tblLook w:val="0000"/>
      </w:tblPr>
      <w:tblGrid>
        <w:gridCol w:w="1515"/>
        <w:gridCol w:w="4185"/>
        <w:gridCol w:w="1530"/>
        <w:gridCol w:w="1710"/>
        <w:tblGridChange w:id="0">
          <w:tblGrid>
            <w:gridCol w:w="1515"/>
            <w:gridCol w:w="4185"/>
            <w:gridCol w:w="1530"/>
            <w:gridCol w:w="171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25/04/17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Seleccione ir a reportes número de alumnos por materias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Pasos para ver el reportes número de alumnos por materias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Desplegar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Dando las opciones de los procesos siguientes.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Checar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Introducir opción deseada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Elegir entre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Mandar a el reporte de alumnos materias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Dirige a la función de reportes_alumnos_materias()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Presentar lo del módulo alumnos materias..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Seleccione ir a reportes número de alumnos por semestre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Pasos para ver el reportes número de alumnos por semestre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Desplegar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Dando las opciones de los procesos siguientes.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Checar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Introducir opción deseada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Elegir entre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Mandar a el reporte de alumnos semestres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Dirige a la función de reportes_alumnos_semestres()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Presentar lo del módulo alumnos semestres..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Seleccione ir a reporte kardex del alumno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Pasos para ver el reporte kardex de  alumnos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Desplegar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Dando las opciones de los procesos siguientes.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Checar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Introducir opción deseada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Elegir entre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Mandar a el kardex de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Dirige a la función de reportes_alumnos_kardex()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Presentar lo del módulo alumnos kardex..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Seleccione ir a reporte de calificación alumno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Pasos para ver el reportes calificación alumno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Desplegar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Dando las opciones de los procesos siguientes.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Checar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Introducir opción deseada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Elegir entre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Mandar a el reporte de calificación alumno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Dirige a la función de reportes_alumnos_calificacion()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Presentar lo del módulo alumnos calificación..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8925.0" w:type="dxa"/>
        <w:jc w:val="left"/>
        <w:tblInd w:w="-115.0" w:type="dxa"/>
        <w:tblLayout w:type="fixed"/>
        <w:tblLook w:val="0000"/>
      </w:tblPr>
      <w:tblGrid>
        <w:gridCol w:w="1995"/>
        <w:gridCol w:w="810"/>
        <w:gridCol w:w="1800"/>
        <w:gridCol w:w="1260"/>
        <w:gridCol w:w="3060"/>
        <w:tblGridChange w:id="0">
          <w:tblGrid>
            <w:gridCol w:w="1995"/>
            <w:gridCol w:w="810"/>
            <w:gridCol w:w="1800"/>
            <w:gridCol w:w="1260"/>
            <w:gridCol w:w="306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Number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User Objective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Seleccione ir a menú de reportes</w:t>
            </w:r>
          </w:p>
        </w:tc>
      </w:tr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Scenario Objective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Pasos para ver el menú de reportes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Abrir el programa.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Desplegar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Dando las opciones de los procesos siguientes.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 el menú reportes alumnos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Checar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Introducir opción deseada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Elegir entre las opciones posibles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opción del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Verificar que sea valida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Mandar a el menú de reporte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Dirige a la función de menu_reportes()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Presentar lo del módulo menú de reportes..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97hymdjnk343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State Specification Template</w:t>
      </w:r>
    </w:p>
    <w:tbl>
      <w:tblPr>
        <w:tblStyle w:val="Table13"/>
        <w:bidiVisual w:val="0"/>
        <w:tblW w:w="8947.0" w:type="dxa"/>
        <w:jc w:val="left"/>
        <w:tblInd w:w="-115.0" w:type="dxa"/>
        <w:tblLayout w:type="fixed"/>
        <w:tblLook w:val="0000"/>
      </w:tblPr>
      <w:tblGrid>
        <w:gridCol w:w="208"/>
        <w:gridCol w:w="984.0000000000002"/>
        <w:gridCol w:w="0"/>
        <w:gridCol w:w="1260"/>
        <w:gridCol w:w="3300"/>
        <w:gridCol w:w="315"/>
        <w:gridCol w:w="1065"/>
        <w:gridCol w:w="1815"/>
        <w:tblGridChange w:id="0">
          <w:tblGrid>
            <w:gridCol w:w="208"/>
            <w:gridCol w:w="984.0000000000002"/>
            <w:gridCol w:w="0"/>
            <w:gridCol w:w="1260"/>
            <w:gridCol w:w="3300"/>
            <w:gridCol w:w="315"/>
            <w:gridCol w:w="1065"/>
            <w:gridCol w:w="181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gridSpan w:val="3"/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25/04/17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  <w:tr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8"/>
            <w:tcBorders>
              <w:bottom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presentará el menú reportes de alumnos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alumnos materia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 de número de alumnos por materia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alumnos semestre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 de número de alumnos por semestre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Kardex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Kardex de un alumno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Calificación periodo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 de la calificación de un alumno en un periodo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Termina el programa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Function/Parameter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datos en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que elegirá el usuario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reporte_alumnos_materias()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reporte de alumnos materias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reporte_alumnos_semestres()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reporte de alumnos semestres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reporte_alumnos_kardex()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reporte de kardex alumnos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reporte_alumnos_calificacion()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reporte calificación de periodo alumnos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printf()-imprime el menu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scanf()- lee opción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principal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alumnos materia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reporte_alumnos_materias()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alumnos semestre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reporte_alumnos_semestres()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Kardex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opción=3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reporte_alumnos_kardex()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Calificación periodo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reporte_alumnos_calificacion()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opción=5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jg5tcz1oqs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92tu2pewgguj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PSP2 Design Review Checklist</w:t>
      </w:r>
    </w:p>
    <w:tbl>
      <w:tblPr>
        <w:tblStyle w:val="Table14"/>
        <w:bidiVisual w:val="0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4410"/>
        <w:gridCol w:w="1470"/>
        <w:gridCol w:w="1695"/>
        <w:tblGridChange w:id="0">
          <w:tblGrid>
            <w:gridCol w:w="1290"/>
            <w:gridCol w:w="4410"/>
            <w:gridCol w:w="1470"/>
            <w:gridCol w:w="16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25/04/17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5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5"/>
        <w:gridCol w:w="6975"/>
        <w:tblGridChange w:id="0">
          <w:tblGrid>
            <w:gridCol w:w="1875"/>
            <w:gridCol w:w="69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6"/>
        <w:bidiVisual w:val="0"/>
        <w:tblW w:w="8844.015228426395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60"/>
        <w:gridCol w:w="5025"/>
        <w:gridCol w:w="538.3553299492387"/>
        <w:gridCol w:w="478.5380710659899"/>
        <w:gridCol w:w="463.5837563451777"/>
        <w:gridCol w:w="478.5380710659899"/>
        <w:tblGridChange w:id="0">
          <w:tblGrid>
            <w:gridCol w:w="1860"/>
            <w:gridCol w:w="5025"/>
            <w:gridCol w:w="538.3553299492387"/>
            <w:gridCol w:w="478.5380710659899"/>
            <w:gridCol w:w="463.5837563451777"/>
            <w:gridCol w:w="478.538071065989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design covers all of the applicable requirements.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specified outputs are produced.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needed inputs are furnished.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required includes are stated.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External Limits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external limits, determine if behavior is correct at nominal values, at limits, and beyond limits.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program sequencing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</w:t>
              <w:tab/>
              <w:t xml:space="preserve">Stacks, lists, and so on are in the proper order.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</w:t>
              <w:tab/>
              <w:t xml:space="preserve">Recursion unwinds properly.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loops are properly initiated, incremented, and terminated.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Examine each conditional statement and verify all cases.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Internal Limits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Where the design assumes or relies upon internal limits, determine if behavior is correct at nominal values, at limits, and beyond limits.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all special cases.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Ensure proper operation with empty, full, minimum, maximum, negative, and cero values for all variables.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Protect against out-of-limits, overflow, and underflow conditions.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Ensure “impossible” conditions are absolutely impossible.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Handle all possible incorrect or error conditions.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functions, procedures, or methods are fully understood and properly used.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externally referenced abstractions are precisely defined.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 Considerations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the program does not cause system limits to be exceeded.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security-sensitive data are from trusted sources.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that all safety conditions conform to the safety specifications.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special names are clear, defined, and authenticated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the scopes of all variables and parameters are self-evident or defined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all named items are used within their declared scopes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design conforms to all applicable design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/*Autor: JAGC 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/*Componente:  Menú Reportes Alumnos                 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/*Fecha: 26/04/17              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/*Descripción: Codificación que muestra el menú reportes alumnos*/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/*Versión: 1.0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 El programa contiene lo siguiente: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 void menu_reportes_alumnos()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 int main()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/***Esta función se encarga de presentar el menú reportes alumnos y redireccionar a la opcion que el usuario eligio***/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void menu_reportes_alumnos(){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char opcion;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do{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system("cls");                                                                          /*Funcion para limpiar la pantalla*/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°----------------------------------------------------------°\n");      /*Menu principal*/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| ==============     Men%c Reportes Alumnos     =============== |\n",163);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°--------------------------------------------------------------°\n");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°--------------------------------------------------------------°\n");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!    Introduce la seleccion de Reportes:                       !\n\n");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!    1) N%cmero de Alumnos por Materia                        !\n\n",163);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!    2) N%cmero de Alumnos por Semestre                       !\n\n",163);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!    3) Kardex de Alumnos                                      !\n\n");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!    4) Calificaciones por Periodo                             !\n\n");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!    5) Salir                                                  !\n\n");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°--------------------------------------------------------------°\n");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printf("              Opci%cn .-",162);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cin&gt;&gt;opcion;                                                                   /*Seleccion del usuario*/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switch(opcion){                                                                         /*Direccion a submenus*/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case '1': {                                                                           /*A Menú Alumnos*/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printf("Selecci%cn n%cmero de alumnos por materia\n",162,163);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//menu_alumnos();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case '2': {                                                                           /*A Menú Maestros*/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printf("Selecci%cn n%cmero de alumnos por semestre\n",162,163);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//menu_maestros();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case '3': {                                                                           /*A Menú Planes*/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printf("Selecci%cn kardex de alumnos\n",162);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//menu_planes();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case '4': {                                                                           /*A Menú Reportes*/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printf("Selecci%cn calificacion por periodo\n",162);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//menu_reportes();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case '5': {                                                                           /*Termino del programa*/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printf("Regresando a el men%c reportes...\n",163);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default: {                                                                           /*Opcion incorrecta*/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printf("Opci%cn incorrecta...\n",162);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}while(opcion!='5');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menu_reportes_alumnos();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87ns93g4124c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Code Review Checklist</w:t>
      </w:r>
    </w:p>
    <w:tbl>
      <w:tblPr>
        <w:tblStyle w:val="Table17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26/04/17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8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9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13" w:type="default"/>
          <w:footerReference r:id="rId14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Número de alumnos por materia.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número de alumnos por materia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1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3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número de alumnos por materia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 número de alumnos por materia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57107" cy="1361758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58474" l="8566" r="31903" t="4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107" cy="13617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spacing w:after="0" w:lineRule="auto"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pBdr/>
              <w:ind w:left="720" w:hanging="360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Está correcto.</w:t>
            </w:r>
          </w:p>
        </w:tc>
      </w:tr>
    </w:tbl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número de alumnos por semestre.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número de alumnos por semestre..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2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1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número de alumnos por semestre.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número de alumnos por semestre.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25253" cy="1441929"/>
                  <wp:effectExtent b="0" l="0" r="0" t="0"/>
                  <wp:docPr id="1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6"/>
                          <a:srcRect b="57191" l="9528" r="31421" t="4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253" cy="1441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 el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3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6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kardex de alumnos.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15728" cy="1419451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58047" l="9783" r="32420" t="4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728" cy="14194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calificaciones por periodos.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el programa direccione al calificaciones por periodos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4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2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redirección a calificaciones por periodos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calificaciones por periodos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34778" cy="132208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59760" l="9060" r="31455" t="4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778" cy="1322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Ingreso de una opción inválida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Que pasa si se ingresa un valor diferente.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incorrecta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incorrecta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920157" cy="1285557"/>
                  <wp:effectExtent b="0" l="0" r="0" t="0"/>
                  <wp:docPr id="1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 b="59759" l="9301" r="31213" t="5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157" cy="1285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bidiVisual w:val="0"/>
        <w:tblW w:w="897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6460"/>
        <w:tblGridChange w:id="0">
          <w:tblGrid>
            <w:gridCol w:w="2518"/>
            <w:gridCol w:w="6460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Selección salir programa.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Especifica el funcionamiento de la redirección a un estado determinado.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Ejecutar el programa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la opción 5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ingresa enter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4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saliendo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Saliendo del programa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3881683" cy="1485582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55809" l="8310" r="31894" t="3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683" cy="14855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Posibles estados: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Ejecutado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0"/>
              </w:rPr>
              <w:t xml:space="preserve">Exitoso****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Fallido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Frenado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Pendiente de ejecución</w:t>
            </w:r>
          </w:p>
          <w:p w:rsidR="00000000" w:rsidDel="00000000" w:rsidP="00000000" w:rsidRDefault="00000000" w:rsidRPr="00000000">
            <w:pPr>
              <w:widowControl w:val="1"/>
              <w:numPr>
                <w:ilvl w:val="0"/>
                <w:numId w:val="5"/>
              </w:numPr>
              <w:pBdr/>
              <w:spacing w:after="0" w:before="60" w:line="240" w:lineRule="auto"/>
              <w:ind w:left="720" w:hanging="360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 construcción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JAGC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Todo está correcto.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4ocjjwajumc0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6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Módulo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Módulo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620578" cy="3287427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9365" l="4680" r="43531" t="25075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3287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544378" cy="3182594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11480" l="4685" r="44921" t="25679"/>
                    <a:stretch>
                      <a:fillRect/>
                    </a:stretch>
                  </pic:blipFill>
                  <pic:spPr>
                    <a:xfrm>
                      <a:off x="0" y="0"/>
                      <a:ext cx="4544378" cy="3182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668203" cy="3214172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10876" l="4516" r="43732" t="25679"/>
                    <a:stretch>
                      <a:fillRect/>
                    </a:stretch>
                  </pic:blipFill>
                  <pic:spPr>
                    <a:xfrm>
                      <a:off x="0" y="0"/>
                      <a:ext cx="4668203" cy="321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195jonwtvlxs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Task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06550" cy="226218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27794" l="1119" r="32495" t="25377"/>
                    <a:stretch>
                      <a:fillRect/>
                    </a:stretch>
                  </pic:blipFill>
                  <pic:spPr>
                    <a:xfrm>
                      <a:off x="0" y="0"/>
                      <a:ext cx="570655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Schedule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068253" cy="295059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11178" l="2139" r="36935" t="25679"/>
                    <a:stretch>
                      <a:fillRect/>
                    </a:stretch>
                  </pic:blipFill>
                  <pic:spPr>
                    <a:xfrm>
                      <a:off x="0" y="0"/>
                      <a:ext cx="5068253" cy="295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2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20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21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21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4.png"/><Relationship Id="rId21" Type="http://schemas.openxmlformats.org/officeDocument/2006/relationships/image" Target="media/image32.png"/><Relationship Id="rId24" Type="http://schemas.openxmlformats.org/officeDocument/2006/relationships/image" Target="media/image13.png"/><Relationship Id="rId23" Type="http://schemas.openxmlformats.org/officeDocument/2006/relationships/image" Target="media/image3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25" Type="http://schemas.openxmlformats.org/officeDocument/2006/relationships/image" Target="media/image4.png"/><Relationship Id="rId5" Type="http://schemas.openxmlformats.org/officeDocument/2006/relationships/image" Target="media/image35.png"/><Relationship Id="rId6" Type="http://schemas.openxmlformats.org/officeDocument/2006/relationships/image" Target="media/image38.png"/><Relationship Id="rId7" Type="http://schemas.openxmlformats.org/officeDocument/2006/relationships/image" Target="media/image29.png"/><Relationship Id="rId8" Type="http://schemas.openxmlformats.org/officeDocument/2006/relationships/image" Target="media/image30.png"/><Relationship Id="rId11" Type="http://schemas.openxmlformats.org/officeDocument/2006/relationships/image" Target="media/image33.png"/><Relationship Id="rId10" Type="http://schemas.openxmlformats.org/officeDocument/2006/relationships/image" Target="media/image18.png"/><Relationship Id="rId13" Type="http://schemas.openxmlformats.org/officeDocument/2006/relationships/header" Target="header1.xml"/><Relationship Id="rId12" Type="http://schemas.openxmlformats.org/officeDocument/2006/relationships/image" Target="media/image14.png"/><Relationship Id="rId15" Type="http://schemas.openxmlformats.org/officeDocument/2006/relationships/image" Target="media/image17.png"/><Relationship Id="rId14" Type="http://schemas.openxmlformats.org/officeDocument/2006/relationships/footer" Target="footer1.xml"/><Relationship Id="rId17" Type="http://schemas.openxmlformats.org/officeDocument/2006/relationships/image" Target="media/image12.png"/><Relationship Id="rId16" Type="http://schemas.openxmlformats.org/officeDocument/2006/relationships/image" Target="media/image31.png"/><Relationship Id="rId19" Type="http://schemas.openxmlformats.org/officeDocument/2006/relationships/image" Target="media/image2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Relationship Id="rId2" Type="http://schemas.openxmlformats.org/officeDocument/2006/relationships/image" Target="media/image42.png"/></Relationships>
</file>