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Requerimientos Reporte Menú-Maestros.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24/03/17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Csoft-Requerimientos_Menú_Reporte_Maestros_240417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24/04/17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252525"/>
              <w:sz w:val="24"/>
              <w:szCs w:val="24"/>
              <w:rtl w:val="0"/>
            </w:rPr>
            <w:t xml:space="preserve">Reporte Menú-Maestros</w:t>
            <w:tab/>
          </w:r>
          <w:r w:rsidDel="00000000" w:rsidR="00000000" w:rsidRPr="00000000">
            <w:fldChar w:fldCharType="begin"/>
            <w:instrText xml:space="preserve"> PAGEREF _n19qhbhrbel9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color w:val="252525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p3yft8xci7ay">
            <w:r w:rsidDel="00000000" w:rsidR="00000000" w:rsidRPr="00000000">
              <w:rPr>
                <w:rFonts w:ascii="Arial" w:cs="Arial" w:eastAsia="Arial" w:hAnsi="Arial"/>
                <w:b w:val="1"/>
                <w:color w:val="252525"/>
                <w:sz w:val="24"/>
                <w:szCs w:val="24"/>
                <w:rtl w:val="0"/>
              </w:rPr>
              <w:t xml:space="preserve">Requerimientos.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_p3yft8xci7ay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q65mmo2wk8r9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Funcionales.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_q65mmo2wk8r9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xsh5kx4kf6vx">
            <w:r w:rsidDel="00000000" w:rsidR="00000000" w:rsidRPr="00000000">
              <w:rPr>
                <w:rFonts w:ascii="Arial" w:cs="Arial" w:eastAsia="Arial" w:hAnsi="Arial"/>
                <w:color w:val="252525"/>
                <w:sz w:val="24"/>
                <w:szCs w:val="24"/>
                <w:rtl w:val="0"/>
              </w:rPr>
              <w:t xml:space="preserve">No Funcionales.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_xsh5kx4kf6vx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60" w:line="240" w:lineRule="auto"/>
            <w:ind w:left="360" w:firstLine="0"/>
            <w:contextualSpacing w:val="0"/>
            <w:rPr>
              <w:rFonts w:ascii="Arial" w:cs="Arial" w:eastAsia="Arial" w:hAnsi="Arial"/>
              <w:color w:val="252525"/>
              <w:sz w:val="24"/>
              <w:szCs w:val="24"/>
            </w:rPr>
          </w:pPr>
          <w:hyperlink w:anchor="_3etkgalt5g71">
            <w:r w:rsidDel="00000000" w:rsidR="00000000" w:rsidRPr="00000000">
              <w:rPr>
                <w:rFonts w:ascii="Arial" w:cs="Arial" w:eastAsia="Arial" w:hAnsi="Arial"/>
                <w:b w:val="1"/>
                <w:color w:val="252525"/>
                <w:sz w:val="24"/>
                <w:szCs w:val="24"/>
                <w:rtl w:val="0"/>
              </w:rPr>
              <w:t xml:space="preserve">Pruebas</w:t>
            </w:r>
          </w:hyperlink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_3etkgalt5g71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252525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left"/>
        <w:rPr>
          <w:rFonts w:ascii="Arial" w:cs="Arial" w:eastAsia="Arial" w:hAnsi="Arial"/>
          <w:sz w:val="40"/>
          <w:szCs w:val="40"/>
        </w:rPr>
      </w:pPr>
      <w:bookmarkStart w:colFirst="0" w:colLast="0" w:name="_m09q6t5k0xg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jc w:val="center"/>
        <w:rPr>
          <w:rFonts w:ascii="Arial" w:cs="Arial" w:eastAsia="Arial" w:hAnsi="Arial"/>
          <w:sz w:val="40"/>
          <w:szCs w:val="40"/>
        </w:rPr>
      </w:pPr>
      <w:bookmarkStart w:colFirst="0" w:colLast="0" w:name="_n19qhbhrbel9" w:id="2"/>
      <w:bookmarkEnd w:id="2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Reporte Menú-Maestros. 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p3yft8xci7ay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Requerimientos.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Esta función tendrá la opción de poder visualizar los reportes de los maestros de la siguiente manera de acuerdo a las materias que estén impartiendo, ,a las materias disponibles (Capaces de impartir) y a las materias con sus calificaciones.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Tendrá igual una opción para regresar al menú de reportes.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q65mmo2wk8r9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Funcionales.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menú principal debe llevar a los menús subsecuentes del programa: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firstLine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Maestros materias impartiendo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firstLine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Maestros materias disponibles (Capaces de impartir)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="240" w:lineRule="auto"/>
        <w:ind w:left="720" w:firstLine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Maestros materias calificaciones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color w:val="25252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xsh5kx4kf6vx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No Funcionales.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programa deberá de satisfacer una interfaz del menú como la siguiente: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</w:rPr>
      </w:pPr>
      <w:r w:rsidDel="00000000" w:rsidR="00000000" w:rsidRPr="00000000">
        <w:drawing>
          <wp:inline distB="114300" distT="114300" distL="114300" distR="114300">
            <wp:extent cx="5612130" cy="2603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3etkgalt5g71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Pruebas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se especifica en el plan de pruebas, ya que las pruebas de los otros componentes darán como tal la prueba de esta parte del sistema.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5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4.png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0.png"/></Relationships>
</file>