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eperez15@us.es // lunes y miércoles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Ojo con los datos discretos y continuos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Discretización; se puede usar la media o la mediana, pero se prefiere la mediana.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Se define mediana como el número que divide el conjunto de valores en dos conjuntos iguales.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que discretizar cada etiqueta discreta.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MAP se pone la probabilidad de la clase y en ML no. Influye en el resultado dependiendo del conjunto de datos, si no están balanceados, sí influye.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a.reshape(2,2,-1) -&gt; ojo, a y b están ligadas y los cambios en uno afecta al otro. Hay casos en los que hay que usar “Copy”. (esto también pasa en Pandas).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Hay que hacer una práctica final, que podremos trabajar en las sesiones de laboratorio.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