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4434" w14:textId="77777777" w:rsidR="005C50F8" w:rsidRDefault="005C50F8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</w:p>
    <w:p w14:paraId="44E64435" w14:textId="77777777" w:rsidR="005C50F8" w:rsidRDefault="005C50F8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</w:p>
    <w:p w14:paraId="44E64436" w14:textId="77777777" w:rsidR="005C50F8" w:rsidRDefault="006E5197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</w:rPr>
        <w:t>XX DE DICIEMBRE DE 2021 - [COM XX]</w:t>
      </w:r>
    </w:p>
    <w:p w14:paraId="44E64437" w14:textId="77777777" w:rsidR="005C50F8" w:rsidRDefault="006E5197">
      <w:pPr>
        <w:pStyle w:val="Ttulo1"/>
        <w:spacing w:line="312" w:lineRule="auto"/>
        <w:rPr>
          <w:rFonts w:ascii="Rubik" w:eastAsia="Rubik" w:hAnsi="Rubik" w:cs="Rubik"/>
          <w:color w:val="666666"/>
          <w:sz w:val="36"/>
          <w:szCs w:val="36"/>
        </w:rPr>
      </w:pPr>
      <w:bookmarkStart w:id="0" w:name="_fbeze31e7msr" w:colFirst="0" w:colLast="0"/>
      <w:bookmarkEnd w:id="0"/>
      <w:proofErr w:type="spellStart"/>
      <w:r>
        <w:rPr>
          <w:rFonts w:ascii="Rubik" w:eastAsia="Rubik" w:hAnsi="Rubik" w:cs="Rubik"/>
          <w:color w:val="666666"/>
          <w:sz w:val="36"/>
          <w:szCs w:val="36"/>
        </w:rPr>
        <w:t>Testing</w:t>
      </w:r>
      <w:proofErr w:type="spellEnd"/>
      <w:r>
        <w:rPr>
          <w:rFonts w:ascii="Rubik" w:eastAsia="Rubik" w:hAnsi="Rubik" w:cs="Rubik"/>
          <w:color w:val="666666"/>
          <w:sz w:val="36"/>
          <w:szCs w:val="36"/>
        </w:rPr>
        <w:t xml:space="preserve"> I</w:t>
      </w:r>
    </w:p>
    <w:p w14:paraId="44E64438" w14:textId="77777777" w:rsidR="005C50F8" w:rsidRDefault="006E5197">
      <w:pPr>
        <w:pStyle w:val="Ttulo1"/>
        <w:spacing w:line="312" w:lineRule="auto"/>
        <w:rPr>
          <w:rFonts w:ascii="Calibri" w:eastAsia="Calibri" w:hAnsi="Calibri" w:cs="Calibri"/>
          <w:b/>
        </w:rPr>
      </w:pPr>
      <w:bookmarkStart w:id="1" w:name="_kdg9gxz0jl0z" w:colFirst="0" w:colLast="0"/>
      <w:bookmarkEnd w:id="1"/>
      <w:r>
        <w:rPr>
          <w:rFonts w:ascii="Rubik" w:eastAsia="Rubik" w:hAnsi="Rubik" w:cs="Rubik"/>
          <w:b/>
          <w:sz w:val="50"/>
          <w:szCs w:val="50"/>
        </w:rPr>
        <w:t>Examen integrador</w:t>
      </w:r>
    </w:p>
    <w:p w14:paraId="44E64439" w14:textId="77777777" w:rsidR="005C50F8" w:rsidRDefault="006E5197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  <w:u w:val="single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Les pedimos que lean atentamente las siguientes consignas y respondan a las preguntas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>de acuerdo a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lo solicitado.</w:t>
      </w:r>
    </w:p>
    <w:p w14:paraId="44E6443A" w14:textId="77777777" w:rsidR="005C50F8" w:rsidRDefault="006E5197">
      <w:pPr>
        <w:spacing w:line="240" w:lineRule="auto"/>
        <w:jc w:val="both"/>
        <w:rPr>
          <w:rFonts w:ascii="Rubik" w:eastAsia="Rubik" w:hAnsi="Rubik" w:cs="Rubik"/>
          <w:b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No se aceptarán links de Drive, solo documentos adjuntos. Caso contrario, el examen no será considerado para su corrección.</w:t>
      </w:r>
    </w:p>
    <w:p w14:paraId="44E6443B" w14:textId="77777777" w:rsidR="005C50F8" w:rsidRDefault="005C50F8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44E6443C" w14:textId="77777777" w:rsidR="005C50F8" w:rsidRDefault="006E5197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  <w:u w:val="single"/>
        </w:rPr>
        <w:t>Nota aclaratoria:</w:t>
      </w:r>
      <w:r>
        <w:rPr>
          <w:rFonts w:ascii="Rubik Light" w:eastAsia="Rubik Light" w:hAnsi="Rubik Light" w:cs="Rubik Light"/>
          <w:sz w:val="24"/>
          <w:szCs w:val="24"/>
        </w:rPr>
        <w:t xml:space="preserve"> al enviar el formulario con el adjunto se debe esperar la confirmación del profesor </w:t>
      </w:r>
      <w:r>
        <w:rPr>
          <w:rFonts w:ascii="Rubik" w:eastAsia="Rubik" w:hAnsi="Rubik" w:cs="Rubik"/>
          <w:b/>
          <w:sz w:val="24"/>
          <w:szCs w:val="24"/>
        </w:rPr>
        <w:t xml:space="preserve">antes de salir de la sala de </w:t>
      </w:r>
      <w:proofErr w:type="gramStart"/>
      <w:r>
        <w:rPr>
          <w:rFonts w:ascii="Rubik" w:eastAsia="Rubik" w:hAnsi="Rubik" w:cs="Rubik"/>
          <w:b/>
          <w:sz w:val="24"/>
          <w:szCs w:val="24"/>
        </w:rPr>
        <w:t>Zoom</w:t>
      </w:r>
      <w:proofErr w:type="gramEnd"/>
      <w:r>
        <w:rPr>
          <w:rFonts w:ascii="Rubik" w:eastAsia="Rubik" w:hAnsi="Rubik" w:cs="Rubik"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para garantizar que se recibió correctamente para posterior corrección. Caso contrario, no se recibirá la evaluación y el alumno deberá recuperar esta instancia de evaluación. </w:t>
      </w:r>
      <w:r>
        <w:rPr>
          <w:rFonts w:ascii="Rubik" w:eastAsia="Rubik" w:hAnsi="Rubik" w:cs="Rubik"/>
          <w:b/>
          <w:sz w:val="24"/>
          <w:szCs w:val="24"/>
        </w:rPr>
        <w:t>Solo se recibirá 1 (un) documento por alumno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44E6443D" w14:textId="77777777" w:rsidR="005C50F8" w:rsidRDefault="005C50F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4E6443E" w14:textId="77777777" w:rsidR="005C50F8" w:rsidRDefault="006E5197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Duración</w:t>
      </w:r>
      <w:r>
        <w:rPr>
          <w:rFonts w:ascii="Rubik Light" w:eastAsia="Rubik Light" w:hAnsi="Rubik Light" w:cs="Rubik Light"/>
          <w:sz w:val="24"/>
          <w:szCs w:val="24"/>
        </w:rPr>
        <w:t>: 1 hora 30 minutos.</w:t>
      </w:r>
    </w:p>
    <w:p w14:paraId="44E6443F" w14:textId="77777777" w:rsidR="005C50F8" w:rsidRDefault="005C50F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4E64440" w14:textId="0E58E12D" w:rsidR="005C50F8" w:rsidRPr="00502FB9" w:rsidRDefault="006E5197">
      <w:pPr>
        <w:spacing w:line="240" w:lineRule="auto"/>
        <w:rPr>
          <w:lang w:val="es-CO"/>
        </w:rPr>
      </w:pPr>
      <w:r>
        <w:rPr>
          <w:rFonts w:ascii="Open Sans" w:eastAsia="Open Sans" w:hAnsi="Open Sans" w:cs="Open Sans"/>
          <w:b/>
          <w:sz w:val="24"/>
          <w:szCs w:val="24"/>
        </w:rPr>
        <w:t>Nom</w:t>
      </w:r>
      <w:r>
        <w:rPr>
          <w:rFonts w:ascii="Open Sans" w:eastAsia="Open Sans" w:hAnsi="Open Sans" w:cs="Open Sans"/>
          <w:b/>
          <w:sz w:val="24"/>
          <w:szCs w:val="24"/>
        </w:rPr>
        <w:t>bre y Apellido: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="00705952">
        <w:rPr>
          <w:rFonts w:ascii="Open Sans" w:eastAsia="Open Sans" w:hAnsi="Open Sans" w:cs="Open Sans"/>
          <w:sz w:val="24"/>
          <w:szCs w:val="24"/>
        </w:rPr>
        <w:t>Juan Manuel Arango Tob</w:t>
      </w:r>
      <w:r w:rsidR="00C322F1">
        <w:rPr>
          <w:rFonts w:ascii="Open Sans" w:eastAsia="Open Sans" w:hAnsi="Open Sans" w:cs="Open Sans"/>
          <w:sz w:val="24"/>
          <w:szCs w:val="24"/>
        </w:rPr>
        <w:t>ón</w:t>
      </w:r>
    </w:p>
    <w:p w14:paraId="44E64441" w14:textId="77777777" w:rsidR="005C50F8" w:rsidRDefault="005C50F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4E64442" w14:textId="77777777" w:rsidR="005C50F8" w:rsidRDefault="006E51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Rubik SemiBold" w:eastAsia="Rubik SemiBold" w:hAnsi="Rubik SemiBold" w:cs="Rubik SemiBold"/>
          <w:color w:val="434343"/>
          <w:sz w:val="40"/>
          <w:szCs w:val="40"/>
        </w:rPr>
        <w:t>Parte teórica</w:t>
      </w:r>
    </w:p>
    <w:p w14:paraId="44E64443" w14:textId="77777777" w:rsidR="005C50F8" w:rsidRDefault="005C50F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4E64444" w14:textId="77777777" w:rsidR="005C50F8" w:rsidRDefault="006E5197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Mencionar </w:t>
      </w:r>
      <w:r>
        <w:rPr>
          <w:rFonts w:ascii="Rubik" w:eastAsia="Rubik" w:hAnsi="Rubik" w:cs="Rubik"/>
          <w:b/>
          <w:sz w:val="24"/>
          <w:szCs w:val="24"/>
        </w:rPr>
        <w:t>2 características</w:t>
      </w:r>
      <w:r>
        <w:rPr>
          <w:rFonts w:ascii="Rubik Light" w:eastAsia="Rubik Light" w:hAnsi="Rubik Light" w:cs="Rubik Light"/>
          <w:sz w:val="24"/>
          <w:szCs w:val="24"/>
        </w:rPr>
        <w:t xml:space="preserve"> que debe tener </w:t>
      </w:r>
      <w:r>
        <w:rPr>
          <w:rFonts w:ascii="Rubik" w:eastAsia="Rubik" w:hAnsi="Rubik" w:cs="Rubik"/>
          <w:b/>
          <w:sz w:val="24"/>
          <w:szCs w:val="24"/>
        </w:rPr>
        <w:t>un buen caso de prueba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44E64445" w14:textId="77777777" w:rsidR="005C50F8" w:rsidRDefault="006E5197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(Sugerencia: utilizar 2 a 5 renglones)</w:t>
      </w:r>
    </w:p>
    <w:p w14:paraId="44E64446" w14:textId="77777777" w:rsidR="005C50F8" w:rsidRDefault="005C50F8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4E64447" w14:textId="77777777" w:rsidR="005C50F8" w:rsidRDefault="006E5197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¿Qué </w:t>
      </w:r>
      <w:r>
        <w:rPr>
          <w:rFonts w:ascii="Rubik" w:eastAsia="Rubik" w:hAnsi="Rubik" w:cs="Rubik"/>
          <w:b/>
          <w:sz w:val="24"/>
          <w:szCs w:val="24"/>
        </w:rPr>
        <w:t xml:space="preserve">ventajas </w:t>
      </w:r>
      <w:r>
        <w:rPr>
          <w:rFonts w:ascii="Rubik Light" w:eastAsia="Rubik Light" w:hAnsi="Rubik Light" w:cs="Rubik Light"/>
          <w:sz w:val="24"/>
          <w:szCs w:val="24"/>
        </w:rPr>
        <w:t xml:space="preserve">presentan las </w:t>
      </w:r>
      <w:r>
        <w:rPr>
          <w:rFonts w:ascii="Rubik" w:eastAsia="Rubik" w:hAnsi="Rubik" w:cs="Rubik"/>
          <w:b/>
          <w:sz w:val="24"/>
          <w:szCs w:val="24"/>
        </w:rPr>
        <w:t>pruebas automatizadas</w:t>
      </w:r>
      <w:r>
        <w:rPr>
          <w:rFonts w:ascii="Rubik Light" w:eastAsia="Rubik Light" w:hAnsi="Rubik Light" w:cs="Rubik Light"/>
          <w:sz w:val="24"/>
          <w:szCs w:val="24"/>
        </w:rPr>
        <w:t>?</w:t>
      </w:r>
    </w:p>
    <w:p w14:paraId="44E64448" w14:textId="77777777" w:rsidR="005C50F8" w:rsidRDefault="006E5197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(Sugerencia: utilizar 2 a 5 renglon</w:t>
      </w:r>
      <w:r>
        <w:rPr>
          <w:rFonts w:ascii="Rubik Light" w:eastAsia="Rubik Light" w:hAnsi="Rubik Light" w:cs="Rubik Light"/>
          <w:sz w:val="24"/>
          <w:szCs w:val="24"/>
        </w:rPr>
        <w:t>es)</w:t>
      </w:r>
    </w:p>
    <w:p w14:paraId="44E64449" w14:textId="77777777" w:rsidR="005C50F8" w:rsidRDefault="005C50F8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4E6444A" w14:textId="77777777" w:rsidR="005C50F8" w:rsidRDefault="006E5197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Explicar la diferencia entre una </w:t>
      </w:r>
      <w:r>
        <w:rPr>
          <w:rFonts w:ascii="Rubik" w:eastAsia="Rubik" w:hAnsi="Rubik" w:cs="Rubik"/>
          <w:b/>
          <w:sz w:val="24"/>
          <w:szCs w:val="24"/>
        </w:rPr>
        <w:t>prueba funcional</w:t>
      </w:r>
      <w:r>
        <w:rPr>
          <w:rFonts w:ascii="Rubik Light" w:eastAsia="Rubik Light" w:hAnsi="Rubik Light" w:cs="Rubik Light"/>
          <w:sz w:val="24"/>
          <w:szCs w:val="24"/>
        </w:rPr>
        <w:t xml:space="preserve"> y una </w:t>
      </w:r>
      <w:r>
        <w:rPr>
          <w:rFonts w:ascii="Rubik" w:eastAsia="Rubik" w:hAnsi="Rubik" w:cs="Rubik"/>
          <w:b/>
          <w:sz w:val="24"/>
          <w:szCs w:val="24"/>
        </w:rPr>
        <w:t>prueba no funcional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44E6444B" w14:textId="77777777" w:rsidR="005C50F8" w:rsidRDefault="006E5197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(Sugerencia: utilizar 2 a 5 renglones)</w:t>
      </w:r>
    </w:p>
    <w:p w14:paraId="44E6444C" w14:textId="77777777" w:rsidR="005C50F8" w:rsidRDefault="005C50F8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4E6444D" w14:textId="77777777" w:rsidR="005C50F8" w:rsidRDefault="006E5197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Explicar la </w:t>
      </w:r>
      <w:r>
        <w:rPr>
          <w:rFonts w:ascii="Rubik" w:eastAsia="Rubik" w:hAnsi="Rubik" w:cs="Rubik"/>
          <w:b/>
          <w:sz w:val="24"/>
          <w:szCs w:val="24"/>
        </w:rPr>
        <w:t>técnica de prueba de caja negra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44E6444E" w14:textId="77777777" w:rsidR="005C50F8" w:rsidRDefault="006E5197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(Sugerencia: utilizar 2 a 5 renglones)</w:t>
      </w:r>
    </w:p>
    <w:p w14:paraId="44E6444F" w14:textId="77777777" w:rsidR="005C50F8" w:rsidRDefault="005C50F8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4E64450" w14:textId="77777777" w:rsidR="005C50F8" w:rsidRDefault="006E5197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lastRenderedPageBreak/>
        <w:t xml:space="preserve">Explicar el </w:t>
      </w:r>
      <w:r>
        <w:rPr>
          <w:rFonts w:ascii="Rubik" w:eastAsia="Rubik" w:hAnsi="Rubik" w:cs="Rubik"/>
          <w:b/>
          <w:sz w:val="24"/>
          <w:szCs w:val="24"/>
        </w:rPr>
        <w:t>nivel de prueba de componente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44E64451" w14:textId="77777777" w:rsidR="005C50F8" w:rsidRDefault="006E5197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(Sugerencia: utilizar 2 a 5 renglones)</w:t>
      </w:r>
    </w:p>
    <w:p w14:paraId="44E64452" w14:textId="77777777" w:rsidR="005C50F8" w:rsidRDefault="005C50F8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44E64453" w14:textId="77777777" w:rsidR="005C50F8" w:rsidRDefault="006E5197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Rubik SemiBold" w:eastAsia="Rubik SemiBold" w:hAnsi="Rubik SemiBold" w:cs="Rubik SemiBold"/>
          <w:color w:val="434343"/>
          <w:sz w:val="40"/>
          <w:szCs w:val="40"/>
        </w:rPr>
        <w:t>Parte práctica</w:t>
      </w:r>
    </w:p>
    <w:p w14:paraId="44E64454" w14:textId="77777777" w:rsidR="005C50F8" w:rsidRDefault="005C50F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4E64455" w14:textId="77777777" w:rsidR="005C50F8" w:rsidRDefault="006E5197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¿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 xml:space="preserve">Este </w:t>
      </w:r>
      <w:r>
        <w:rPr>
          <w:rFonts w:ascii="Rubik" w:eastAsia="Rubik" w:hAnsi="Rubik" w:cs="Rubik"/>
          <w:b/>
          <w:sz w:val="24"/>
          <w:szCs w:val="24"/>
        </w:rPr>
        <w:t>test</w:t>
      </w:r>
      <w:proofErr w:type="gramEnd"/>
      <w:r>
        <w:rPr>
          <w:rFonts w:ascii="Rubik" w:eastAsia="Rubik" w:hAnsi="Rubik" w:cs="Rubik"/>
          <w:b/>
          <w:sz w:val="24"/>
          <w:szCs w:val="24"/>
        </w:rPr>
        <w:t xml:space="preserve"> de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Postman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es correcto para validar si el contenido devuelto es igual al esperado? Justificar tu respuesta.</w:t>
      </w:r>
    </w:p>
    <w:p w14:paraId="44E64456" w14:textId="77777777" w:rsidR="005C50F8" w:rsidRDefault="005C50F8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44E64457" w14:textId="77777777" w:rsidR="005C50F8" w:rsidRDefault="006E5197">
      <w:pPr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44E64462" wp14:editId="44E64463">
            <wp:extent cx="5000625" cy="13906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64458" w14:textId="77777777" w:rsidR="005C50F8" w:rsidRDefault="005C50F8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44E64459" w14:textId="77777777" w:rsidR="005C50F8" w:rsidRDefault="006E5197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Rubik Light" w:eastAsia="Rubik Light" w:hAnsi="Rubik Light" w:cs="Rubik Light"/>
          <w:sz w:val="24"/>
          <w:szCs w:val="24"/>
        </w:rPr>
        <w:t xml:space="preserve">Continuamos trabajando con nuestra app </w:t>
      </w:r>
      <w:r>
        <w:rPr>
          <w:rFonts w:ascii="Rubik" w:eastAsia="Rubik" w:hAnsi="Rubik" w:cs="Rubik"/>
          <w:b/>
          <w:sz w:val="24"/>
          <w:szCs w:val="24"/>
        </w:rPr>
        <w:t xml:space="preserve">Comida </w:t>
      </w:r>
      <w:r>
        <w:rPr>
          <w:rFonts w:ascii="Rubik" w:eastAsia="Rubik" w:hAnsi="Rubik" w:cs="Rubik"/>
          <w:b/>
          <w:sz w:val="24"/>
          <w:szCs w:val="24"/>
        </w:rPr>
        <w:t>Ya!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Esta se conecta con un servicio back-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end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. Si realizo una petición </w:t>
      </w:r>
      <w:r>
        <w:rPr>
          <w:rFonts w:ascii="Rubik" w:eastAsia="Rubik" w:hAnsi="Rubik" w:cs="Rubik"/>
          <w:b/>
          <w:sz w:val="24"/>
          <w:szCs w:val="24"/>
        </w:rPr>
        <w:t xml:space="preserve">GET </w:t>
      </w:r>
      <w:proofErr w:type="gramStart"/>
      <w:r>
        <w:rPr>
          <w:rFonts w:ascii="Rubik" w:eastAsia="Rubik" w:hAnsi="Rubik" w:cs="Rubik"/>
          <w:b/>
          <w:sz w:val="24"/>
          <w:szCs w:val="24"/>
        </w:rPr>
        <w:t xml:space="preserve">en 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Postman</w:t>
      </w:r>
      <w:proofErr w:type="spellEnd"/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a la siguiente URL: </w:t>
      </w:r>
      <w:hyperlink r:id="rId8">
        <w:r>
          <w:rPr>
            <w:rFonts w:ascii="Rubik Light" w:eastAsia="Rubik Light" w:hAnsi="Rubik Light" w:cs="Rubik Light"/>
            <w:color w:val="1155CC"/>
            <w:sz w:val="24"/>
            <w:szCs w:val="24"/>
            <w:highlight w:val="white"/>
            <w:u w:val="single"/>
          </w:rPr>
          <w:t>https://ctd-api-resto.herokuapp.com/v1/products</w:t>
        </w:r>
      </w:hyperlink>
      <w:r>
        <w:rPr>
          <w:rFonts w:ascii="Rubik Light" w:eastAsia="Rubik Light" w:hAnsi="Rubik Light" w:cs="Rubik Light"/>
          <w:color w:val="212121"/>
          <w:sz w:val="24"/>
          <w:szCs w:val="24"/>
          <w:highlight w:val="white"/>
        </w:rPr>
        <w:t xml:space="preserve">. ¿Qué resultado arroja y por qué? </w:t>
      </w:r>
    </w:p>
    <w:p w14:paraId="44E6445A" w14:textId="77777777" w:rsidR="005C50F8" w:rsidRDefault="005C50F8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44E6445B" w14:textId="77777777" w:rsidR="005C50F8" w:rsidRDefault="006E5197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Detallar </w:t>
      </w:r>
      <w:r>
        <w:rPr>
          <w:rFonts w:ascii="Rubik" w:eastAsia="Rubik" w:hAnsi="Rubik" w:cs="Rubik"/>
          <w:b/>
          <w:sz w:val="24"/>
          <w:szCs w:val="24"/>
        </w:rPr>
        <w:t>1 caso de prueba</w:t>
      </w:r>
      <w:r>
        <w:rPr>
          <w:rFonts w:ascii="Rubik Light" w:eastAsia="Rubik Light" w:hAnsi="Rubik Light" w:cs="Rubik Light"/>
          <w:sz w:val="24"/>
          <w:szCs w:val="24"/>
        </w:rPr>
        <w:t xml:space="preserve"> que aplicarías en la página de </w:t>
      </w:r>
      <w:hyperlink r:id="rId9">
        <w:r>
          <w:rPr>
            <w:rFonts w:ascii="Rubik Light" w:eastAsia="Rubik Light" w:hAnsi="Rubik Light" w:cs="Rubik Light"/>
            <w:color w:val="1155CC"/>
            <w:sz w:val="24"/>
            <w:szCs w:val="24"/>
            <w:u w:val="single"/>
          </w:rPr>
          <w:t>Comi</w:t>
        </w:r>
        <w:r>
          <w:rPr>
            <w:rFonts w:ascii="Rubik Light" w:eastAsia="Rubik Light" w:hAnsi="Rubik Light" w:cs="Rubik Light"/>
            <w:color w:val="1155CC"/>
            <w:sz w:val="24"/>
            <w:szCs w:val="24"/>
            <w:u w:val="single"/>
          </w:rPr>
          <w:t>d</w:t>
        </w:r>
        <w:r>
          <w:rPr>
            <w:rFonts w:ascii="Rubik Light" w:eastAsia="Rubik Light" w:hAnsi="Rubik Light" w:cs="Rubik Light"/>
            <w:color w:val="1155CC"/>
            <w:sz w:val="24"/>
            <w:szCs w:val="24"/>
            <w:u w:val="single"/>
          </w:rPr>
          <w:t>a Ya!</w:t>
        </w:r>
      </w:hyperlink>
      <w:r>
        <w:rPr>
          <w:rFonts w:ascii="Rubik Light" w:eastAsia="Rubik Light" w:hAnsi="Rubik Light" w:cs="Rubik Light"/>
          <w:sz w:val="24"/>
          <w:szCs w:val="24"/>
        </w:rPr>
        <w:t>, solo explicando su descripción (</w:t>
      </w:r>
      <w:r>
        <w:rPr>
          <w:rFonts w:ascii="Rubik" w:eastAsia="Rubik" w:hAnsi="Rubik" w:cs="Rubik"/>
          <w:b/>
          <w:sz w:val="24"/>
          <w:szCs w:val="24"/>
        </w:rPr>
        <w:t xml:space="preserve">no utilizar el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template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).</w:t>
      </w:r>
    </w:p>
    <w:p w14:paraId="44E6445C" w14:textId="77777777" w:rsidR="005C50F8" w:rsidRDefault="005C50F8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44E6445D" w14:textId="77777777" w:rsidR="005C50F8" w:rsidRDefault="006E5197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Mencionar </w:t>
      </w:r>
      <w:r>
        <w:rPr>
          <w:rFonts w:ascii="Rubik" w:eastAsia="Rubik" w:hAnsi="Rubik" w:cs="Rubik"/>
          <w:b/>
          <w:sz w:val="24"/>
          <w:szCs w:val="24"/>
        </w:rPr>
        <w:t>1 defecto</w:t>
      </w:r>
      <w:r>
        <w:rPr>
          <w:rFonts w:ascii="Rubik Light" w:eastAsia="Rubik Light" w:hAnsi="Rubik Light" w:cs="Rubik Light"/>
          <w:sz w:val="24"/>
          <w:szCs w:val="24"/>
        </w:rPr>
        <w:t xml:space="preserve"> que encuentres en el sitio de </w:t>
      </w:r>
      <w:hyperlink r:id="rId10">
        <w:r>
          <w:rPr>
            <w:rFonts w:ascii="Rubik Light" w:eastAsia="Rubik Light" w:hAnsi="Rubik Light" w:cs="Rubik Light"/>
            <w:color w:val="1155CC"/>
            <w:sz w:val="24"/>
            <w:szCs w:val="24"/>
            <w:u w:val="single"/>
          </w:rPr>
          <w:t>Comida Ya!</w:t>
        </w:r>
      </w:hyperlink>
      <w:r>
        <w:rPr>
          <w:rFonts w:ascii="Rubik Light" w:eastAsia="Rubik Light" w:hAnsi="Rubik Light" w:cs="Rubik Light"/>
          <w:sz w:val="24"/>
          <w:szCs w:val="24"/>
        </w:rPr>
        <w:t xml:space="preserve"> (</w:t>
      </w:r>
      <w:r>
        <w:rPr>
          <w:rFonts w:ascii="Rubik" w:eastAsia="Rubik" w:hAnsi="Rubik" w:cs="Rubik"/>
          <w:b/>
          <w:sz w:val="24"/>
          <w:szCs w:val="24"/>
        </w:rPr>
        <w:t xml:space="preserve">no utilizar el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template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).</w:t>
      </w:r>
    </w:p>
    <w:p w14:paraId="44E6445E" w14:textId="77777777" w:rsidR="005C50F8" w:rsidRDefault="005C50F8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44E6445F" w14:textId="77777777" w:rsidR="005C50F8" w:rsidRDefault="006E5197">
      <w:pPr>
        <w:numPr>
          <w:ilvl w:val="0"/>
          <w:numId w:val="1"/>
        </w:numPr>
        <w:spacing w:line="240" w:lineRule="auto"/>
        <w:ind w:left="708" w:hanging="435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Si estoy trabajando con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Jest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y quiero validar que el resultado devuelto sea </w:t>
      </w:r>
      <w:r>
        <w:rPr>
          <w:rFonts w:ascii="Rubik" w:eastAsia="Rubik" w:hAnsi="Rubik" w:cs="Rubik"/>
          <w:b/>
          <w:sz w:val="24"/>
          <w:szCs w:val="24"/>
        </w:rPr>
        <w:t>true</w:t>
      </w:r>
      <w:r>
        <w:rPr>
          <w:rFonts w:ascii="Rubik Light" w:eastAsia="Rubik Light" w:hAnsi="Rubik Light" w:cs="Rubik Light"/>
          <w:sz w:val="24"/>
          <w:szCs w:val="24"/>
        </w:rPr>
        <w:t xml:space="preserve">. ¿Qué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matcher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puedo utilizar? Dar un ejemplo de un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>posible test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44E64460" w14:textId="77777777" w:rsidR="005C50F8" w:rsidRDefault="005C50F8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14:paraId="44E64461" w14:textId="77777777" w:rsidR="005C50F8" w:rsidRDefault="005C50F8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3FB94F" w14:textId="77777777" w:rsidR="00040F8E" w:rsidRPr="00040F8E" w:rsidRDefault="00040F8E" w:rsidP="00040F8E">
      <w:pPr>
        <w:rPr>
          <w:rFonts w:ascii="Open Sans" w:eastAsia="Open Sans" w:hAnsi="Open Sans" w:cs="Open Sans"/>
          <w:sz w:val="24"/>
          <w:szCs w:val="24"/>
        </w:rPr>
      </w:pPr>
    </w:p>
    <w:p w14:paraId="0A2EAD9F" w14:textId="77777777" w:rsidR="00040F8E" w:rsidRPr="00040F8E" w:rsidRDefault="00040F8E" w:rsidP="00040F8E">
      <w:pPr>
        <w:rPr>
          <w:rFonts w:ascii="Open Sans" w:eastAsia="Open Sans" w:hAnsi="Open Sans" w:cs="Open Sans"/>
          <w:sz w:val="30"/>
          <w:szCs w:val="30"/>
        </w:rPr>
      </w:pPr>
    </w:p>
    <w:p w14:paraId="6C8CE144" w14:textId="07A93297" w:rsidR="00040F8E" w:rsidRPr="00AB3737" w:rsidRDefault="00040F8E" w:rsidP="00040F8E">
      <w:pPr>
        <w:tabs>
          <w:tab w:val="left" w:pos="3024"/>
        </w:tabs>
        <w:jc w:val="center"/>
        <w:rPr>
          <w:rFonts w:ascii="Open Sans" w:eastAsia="Open Sans" w:hAnsi="Open Sans" w:cs="Open Sans"/>
          <w:b/>
          <w:bCs/>
          <w:sz w:val="34"/>
          <w:szCs w:val="34"/>
        </w:rPr>
      </w:pPr>
      <w:r w:rsidRPr="00AB3737">
        <w:rPr>
          <w:rFonts w:ascii="Open Sans" w:eastAsia="Open Sans" w:hAnsi="Open Sans" w:cs="Open Sans"/>
          <w:b/>
          <w:bCs/>
          <w:sz w:val="34"/>
          <w:szCs w:val="34"/>
        </w:rPr>
        <w:t>SOLUCIÓN:</w:t>
      </w:r>
    </w:p>
    <w:p w14:paraId="6915971B" w14:textId="77777777" w:rsidR="00AB3737" w:rsidRPr="00040F8E" w:rsidRDefault="00AB3737" w:rsidP="00040F8E">
      <w:pPr>
        <w:tabs>
          <w:tab w:val="left" w:pos="3024"/>
        </w:tabs>
        <w:jc w:val="center"/>
        <w:rPr>
          <w:rFonts w:ascii="Open Sans" w:eastAsia="Open Sans" w:hAnsi="Open Sans" w:cs="Open Sans"/>
          <w:b/>
          <w:bCs/>
          <w:sz w:val="30"/>
          <w:szCs w:val="30"/>
        </w:rPr>
      </w:pPr>
    </w:p>
    <w:p w14:paraId="6EFBADA3" w14:textId="24C79C84" w:rsidR="00040F8E" w:rsidRPr="00AB3737" w:rsidRDefault="00040F8E" w:rsidP="00040F8E">
      <w:pPr>
        <w:pStyle w:val="Prrafodelista"/>
        <w:numPr>
          <w:ilvl w:val="0"/>
          <w:numId w:val="2"/>
        </w:numPr>
        <w:tabs>
          <w:tab w:val="left" w:pos="3024"/>
        </w:tabs>
        <w:rPr>
          <w:rFonts w:ascii="Open Sans" w:eastAsia="Open Sans" w:hAnsi="Open Sans" w:cs="Open Sans"/>
          <w:b/>
          <w:bCs/>
          <w:sz w:val="30"/>
          <w:szCs w:val="30"/>
        </w:rPr>
      </w:pPr>
      <w:r w:rsidRPr="00AB3737">
        <w:rPr>
          <w:rFonts w:ascii="Open Sans" w:eastAsia="Open Sans" w:hAnsi="Open Sans" w:cs="Open Sans"/>
          <w:b/>
          <w:bCs/>
          <w:sz w:val="30"/>
          <w:szCs w:val="30"/>
        </w:rPr>
        <w:t xml:space="preserve">Parte </w:t>
      </w:r>
      <w:r w:rsidR="00AB3737" w:rsidRPr="00AB3737">
        <w:rPr>
          <w:rFonts w:ascii="Open Sans" w:eastAsia="Open Sans" w:hAnsi="Open Sans" w:cs="Open Sans"/>
          <w:b/>
          <w:bCs/>
          <w:sz w:val="30"/>
          <w:szCs w:val="30"/>
        </w:rPr>
        <w:t>teórica</w:t>
      </w:r>
      <w:r w:rsidRPr="00AB3737">
        <w:rPr>
          <w:rFonts w:ascii="Open Sans" w:eastAsia="Open Sans" w:hAnsi="Open Sans" w:cs="Open Sans"/>
          <w:b/>
          <w:bCs/>
          <w:sz w:val="30"/>
          <w:szCs w:val="30"/>
        </w:rPr>
        <w:t>:</w:t>
      </w:r>
    </w:p>
    <w:p w14:paraId="25BEDF1B" w14:textId="77777777" w:rsidR="00040F8E" w:rsidRDefault="00040F8E" w:rsidP="00040F8E">
      <w:pPr>
        <w:pStyle w:val="Prrafodelista"/>
        <w:tabs>
          <w:tab w:val="left" w:pos="3024"/>
        </w:tabs>
        <w:rPr>
          <w:rFonts w:ascii="Open Sans" w:eastAsia="Open Sans" w:hAnsi="Open Sans" w:cs="Open Sans"/>
          <w:b/>
          <w:bCs/>
          <w:sz w:val="24"/>
          <w:szCs w:val="24"/>
        </w:rPr>
      </w:pPr>
    </w:p>
    <w:p w14:paraId="5D3CF2E5" w14:textId="4E771B1C" w:rsidR="00E0770A" w:rsidRPr="00E0770A" w:rsidRDefault="00040F8E" w:rsidP="00E0770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E0770A">
        <w:rPr>
          <w:rFonts w:ascii="Rubik Light" w:eastAsia="Rubik Light" w:hAnsi="Rubik Light" w:cs="Rubik Light"/>
          <w:sz w:val="24"/>
          <w:szCs w:val="24"/>
        </w:rPr>
        <w:lastRenderedPageBreak/>
        <w:t xml:space="preserve">Mencionar </w:t>
      </w:r>
      <w:r w:rsidRPr="00E0770A">
        <w:rPr>
          <w:rFonts w:ascii="Rubik" w:eastAsia="Rubik" w:hAnsi="Rubik" w:cs="Rubik"/>
          <w:b/>
          <w:sz w:val="24"/>
          <w:szCs w:val="24"/>
        </w:rPr>
        <w:t>2 características</w:t>
      </w:r>
      <w:r w:rsidRPr="00E0770A">
        <w:rPr>
          <w:rFonts w:ascii="Rubik Light" w:eastAsia="Rubik Light" w:hAnsi="Rubik Light" w:cs="Rubik Light"/>
          <w:sz w:val="24"/>
          <w:szCs w:val="24"/>
        </w:rPr>
        <w:t xml:space="preserve"> que debe tener </w:t>
      </w:r>
      <w:r w:rsidRPr="00E0770A">
        <w:rPr>
          <w:rFonts w:ascii="Rubik" w:eastAsia="Rubik" w:hAnsi="Rubik" w:cs="Rubik"/>
          <w:b/>
          <w:sz w:val="24"/>
          <w:szCs w:val="24"/>
        </w:rPr>
        <w:t>un buen caso de prueba</w:t>
      </w:r>
      <w:r w:rsidRPr="00E0770A">
        <w:rPr>
          <w:rFonts w:ascii="Rubik Light" w:eastAsia="Rubik Light" w:hAnsi="Rubik Light" w:cs="Rubik Light"/>
          <w:sz w:val="24"/>
          <w:szCs w:val="24"/>
        </w:rPr>
        <w:t>.</w:t>
      </w:r>
    </w:p>
    <w:p w14:paraId="27E14F1C" w14:textId="77777777" w:rsidR="00E0770A" w:rsidRDefault="00E0770A" w:rsidP="00E0770A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191A54EB" w14:textId="191C8334" w:rsidR="00AB3737" w:rsidRDefault="00FB1590" w:rsidP="00D001B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 presenta como un documento escrito que </w:t>
      </w:r>
      <w:r w:rsidR="00C03A86">
        <w:rPr>
          <w:rFonts w:ascii="Open Sans" w:eastAsia="Open Sans" w:hAnsi="Open Sans" w:cs="Open Sans"/>
          <w:sz w:val="24"/>
          <w:szCs w:val="24"/>
        </w:rPr>
        <w:t>brinda la información necesaria sobre qué y como se debe probar algo en el software</w:t>
      </w:r>
      <w:r w:rsidR="00C816C5">
        <w:rPr>
          <w:rFonts w:ascii="Open Sans" w:eastAsia="Open Sans" w:hAnsi="Open Sans" w:cs="Open Sans"/>
          <w:sz w:val="24"/>
          <w:szCs w:val="24"/>
        </w:rPr>
        <w:t xml:space="preserve"> el cual está enfocado en </w:t>
      </w:r>
      <w:r w:rsidR="001F66B4">
        <w:rPr>
          <w:rFonts w:ascii="Open Sans" w:eastAsia="Open Sans" w:hAnsi="Open Sans" w:cs="Open Sans"/>
          <w:sz w:val="24"/>
          <w:szCs w:val="24"/>
        </w:rPr>
        <w:t>cumplir los requisitos de un cliente.</w:t>
      </w:r>
    </w:p>
    <w:p w14:paraId="01489B8F" w14:textId="77777777" w:rsidR="001F66B4" w:rsidRDefault="001F66B4" w:rsidP="001F66B4">
      <w:pPr>
        <w:pStyle w:val="Prrafodelista"/>
        <w:spacing w:line="240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</w:p>
    <w:p w14:paraId="3CD8FF39" w14:textId="5CDE3300" w:rsidR="00D001BA" w:rsidRPr="00D001BA" w:rsidRDefault="00972AFD" w:rsidP="00D001B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Un caso de prueba debe ser simple y concreto </w:t>
      </w:r>
      <w:r w:rsidR="00877D56">
        <w:rPr>
          <w:rFonts w:ascii="Open Sans" w:eastAsia="Open Sans" w:hAnsi="Open Sans" w:cs="Open Sans"/>
          <w:sz w:val="24"/>
          <w:szCs w:val="24"/>
        </w:rPr>
        <w:t>para que sea comprensivo y entendible por alguien que no sea el autor y que lo llegue a ejecutar</w:t>
      </w:r>
    </w:p>
    <w:p w14:paraId="705B5BB8" w14:textId="77777777" w:rsidR="00AB3737" w:rsidRDefault="00AB3737" w:rsidP="00E0770A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2BCC1B71" w14:textId="77777777" w:rsidR="00AB3737" w:rsidRPr="00E0770A" w:rsidRDefault="00AB3737" w:rsidP="00E0770A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5A068A4E" w14:textId="10061E7B" w:rsidR="00E0770A" w:rsidRPr="008D57BE" w:rsidRDefault="00E0770A" w:rsidP="00E0770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E0770A">
        <w:rPr>
          <w:rFonts w:ascii="Rubik Light" w:eastAsia="Rubik Light" w:hAnsi="Rubik Light" w:cs="Rubik Light"/>
          <w:sz w:val="24"/>
          <w:szCs w:val="24"/>
        </w:rPr>
        <w:t xml:space="preserve">¿Qué </w:t>
      </w:r>
      <w:r w:rsidRPr="00E0770A">
        <w:rPr>
          <w:rFonts w:ascii="Rubik" w:eastAsia="Rubik" w:hAnsi="Rubik" w:cs="Rubik"/>
          <w:b/>
          <w:sz w:val="24"/>
          <w:szCs w:val="24"/>
        </w:rPr>
        <w:t xml:space="preserve">ventajas </w:t>
      </w:r>
      <w:r w:rsidRPr="00E0770A">
        <w:rPr>
          <w:rFonts w:ascii="Rubik Light" w:eastAsia="Rubik Light" w:hAnsi="Rubik Light" w:cs="Rubik Light"/>
          <w:sz w:val="24"/>
          <w:szCs w:val="24"/>
        </w:rPr>
        <w:t xml:space="preserve">presentan las </w:t>
      </w:r>
      <w:r w:rsidRPr="00E0770A">
        <w:rPr>
          <w:rFonts w:ascii="Rubik" w:eastAsia="Rubik" w:hAnsi="Rubik" w:cs="Rubik"/>
          <w:b/>
          <w:sz w:val="24"/>
          <w:szCs w:val="24"/>
        </w:rPr>
        <w:t>pruebas automatizadas</w:t>
      </w:r>
      <w:r w:rsidRPr="00E0770A">
        <w:rPr>
          <w:rFonts w:ascii="Rubik Light" w:eastAsia="Rubik Light" w:hAnsi="Rubik Light" w:cs="Rubik Light"/>
          <w:sz w:val="24"/>
          <w:szCs w:val="24"/>
        </w:rPr>
        <w:t>?</w:t>
      </w:r>
    </w:p>
    <w:p w14:paraId="443EFF46" w14:textId="77777777" w:rsidR="008D57BE" w:rsidRDefault="008D57BE" w:rsidP="008D57B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7516035" w14:textId="01F84EF2" w:rsidR="008D57BE" w:rsidRDefault="008D57BE" w:rsidP="00B634A4">
      <w:pPr>
        <w:spacing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Cuando </w:t>
      </w:r>
      <w:r w:rsidR="00B634A4">
        <w:rPr>
          <w:rFonts w:ascii="Open Sans" w:eastAsia="Open Sans" w:hAnsi="Open Sans" w:cs="Open Sans"/>
          <w:sz w:val="24"/>
          <w:szCs w:val="24"/>
        </w:rPr>
        <w:t xml:space="preserve">se habla de pruebas automatizadas se entiende que es el proceso mediante el cual se realizan </w:t>
      </w:r>
      <w:r w:rsidR="002052B4">
        <w:rPr>
          <w:rFonts w:ascii="Open Sans" w:eastAsia="Open Sans" w:hAnsi="Open Sans" w:cs="Open Sans"/>
          <w:sz w:val="24"/>
          <w:szCs w:val="24"/>
        </w:rPr>
        <w:t>varias pruebas sin necesidad de que hay una intervención humana y que se realizan mediante una herramienta generalmente de terceros que permite la automatización de estos procesos</w:t>
      </w:r>
      <w:r w:rsidR="00C07E5D">
        <w:rPr>
          <w:rFonts w:ascii="Open Sans" w:eastAsia="Open Sans" w:hAnsi="Open Sans" w:cs="Open Sans"/>
          <w:sz w:val="24"/>
          <w:szCs w:val="24"/>
        </w:rPr>
        <w:t>.</w:t>
      </w:r>
    </w:p>
    <w:p w14:paraId="4E8E18D9" w14:textId="77777777" w:rsidR="00C07E5D" w:rsidRDefault="00C07E5D" w:rsidP="00B634A4">
      <w:pPr>
        <w:spacing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</w:p>
    <w:p w14:paraId="363D1ADF" w14:textId="0F3EFDE9" w:rsidR="00C07E5D" w:rsidRDefault="00C07E5D" w:rsidP="00B634A4">
      <w:pPr>
        <w:spacing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Las ventajas que se presentan con este tipo de pruebas en el desarrollo de software </w:t>
      </w:r>
      <w:r w:rsidR="00F92B07">
        <w:rPr>
          <w:rFonts w:ascii="Open Sans" w:eastAsia="Open Sans" w:hAnsi="Open Sans" w:cs="Open Sans"/>
          <w:sz w:val="24"/>
          <w:szCs w:val="24"/>
        </w:rPr>
        <w:t xml:space="preserve">se pueden aplicar a varios aspectos como el costo de </w:t>
      </w:r>
      <w:proofErr w:type="spellStart"/>
      <w:r w:rsidR="00F92B07">
        <w:rPr>
          <w:rFonts w:ascii="Open Sans" w:eastAsia="Open Sans" w:hAnsi="Open Sans" w:cs="Open Sans"/>
          <w:sz w:val="24"/>
          <w:szCs w:val="24"/>
        </w:rPr>
        <w:t>produccion</w:t>
      </w:r>
      <w:proofErr w:type="spellEnd"/>
      <w:r w:rsidR="00F92B07">
        <w:rPr>
          <w:rFonts w:ascii="Open Sans" w:eastAsia="Open Sans" w:hAnsi="Open Sans" w:cs="Open Sans"/>
          <w:sz w:val="24"/>
          <w:szCs w:val="24"/>
        </w:rPr>
        <w:t xml:space="preserve"> o </w:t>
      </w:r>
      <w:r w:rsidR="00D4193A">
        <w:rPr>
          <w:rFonts w:ascii="Open Sans" w:eastAsia="Open Sans" w:hAnsi="Open Sans" w:cs="Open Sans"/>
          <w:sz w:val="24"/>
          <w:szCs w:val="24"/>
        </w:rPr>
        <w:t>los recursos y tiempos que se disponen para las pruebas, entre algunas de las ventajas están:</w:t>
      </w:r>
    </w:p>
    <w:p w14:paraId="4AD2CDA1" w14:textId="0EA5E94B" w:rsidR="00D4193A" w:rsidRDefault="00D4193A" w:rsidP="00D4193A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Reducir costos</w:t>
      </w:r>
      <w:r w:rsidR="00BD0613">
        <w:rPr>
          <w:rFonts w:ascii="Open Sans" w:eastAsia="Open Sans" w:hAnsi="Open Sans" w:cs="Open Sans"/>
          <w:sz w:val="24"/>
          <w:szCs w:val="24"/>
        </w:rPr>
        <w:t xml:space="preserve"> en las pruebas</w:t>
      </w:r>
    </w:p>
    <w:p w14:paraId="54CC627E" w14:textId="5C55B809" w:rsidR="00BD0613" w:rsidRDefault="00BD0613" w:rsidP="00D4193A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 pueden ejecutar pruebas </w:t>
      </w:r>
      <w:r w:rsidR="000A73B8">
        <w:rPr>
          <w:rFonts w:ascii="Open Sans" w:eastAsia="Open Sans" w:hAnsi="Open Sans" w:cs="Open Sans"/>
          <w:sz w:val="24"/>
          <w:szCs w:val="24"/>
        </w:rPr>
        <w:t>más</w:t>
      </w:r>
      <w:r>
        <w:rPr>
          <w:rFonts w:ascii="Open Sans" w:eastAsia="Open Sans" w:hAnsi="Open Sans" w:cs="Open Sans"/>
          <w:sz w:val="24"/>
          <w:szCs w:val="24"/>
        </w:rPr>
        <w:t xml:space="preserve"> complejas</w:t>
      </w:r>
    </w:p>
    <w:p w14:paraId="3FE4B160" w14:textId="47FB3BB8" w:rsidR="00BD0613" w:rsidRDefault="00A40694" w:rsidP="00D4193A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Ahorro en el tiempo de ejecución </w:t>
      </w:r>
    </w:p>
    <w:p w14:paraId="1F2CB217" w14:textId="70913379" w:rsidR="000A73B8" w:rsidRDefault="000A73B8" w:rsidP="00D4193A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 pueden reducir los errores </w:t>
      </w:r>
      <w:r w:rsidR="00F85670">
        <w:rPr>
          <w:rFonts w:ascii="Open Sans" w:eastAsia="Open Sans" w:hAnsi="Open Sans" w:cs="Open Sans"/>
          <w:sz w:val="24"/>
          <w:szCs w:val="24"/>
        </w:rPr>
        <w:t xml:space="preserve">por parte del </w:t>
      </w:r>
      <w:proofErr w:type="spellStart"/>
      <w:r w:rsidR="00F85670">
        <w:rPr>
          <w:rFonts w:ascii="Open Sans" w:eastAsia="Open Sans" w:hAnsi="Open Sans" w:cs="Open Sans"/>
          <w:sz w:val="24"/>
          <w:szCs w:val="24"/>
        </w:rPr>
        <w:t>tester</w:t>
      </w:r>
      <w:proofErr w:type="spellEnd"/>
    </w:p>
    <w:p w14:paraId="3347BBF9" w14:textId="77777777" w:rsidR="00F85670" w:rsidRPr="00F85670" w:rsidRDefault="00F85670" w:rsidP="00F85670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75C83C6A" w14:textId="77777777" w:rsidR="00040F8E" w:rsidRPr="00E0770A" w:rsidRDefault="00040F8E" w:rsidP="00E0770A">
      <w:pPr>
        <w:tabs>
          <w:tab w:val="left" w:pos="3024"/>
        </w:tabs>
        <w:ind w:left="360"/>
        <w:rPr>
          <w:rFonts w:ascii="Open Sans" w:eastAsia="Open Sans" w:hAnsi="Open Sans" w:cs="Open Sans"/>
          <w:b/>
          <w:bCs/>
          <w:sz w:val="24"/>
          <w:szCs w:val="24"/>
        </w:rPr>
      </w:pPr>
    </w:p>
    <w:p w14:paraId="200C605E" w14:textId="78FBD36E" w:rsidR="00E0770A" w:rsidRPr="00F85670" w:rsidRDefault="00E0770A" w:rsidP="00E0770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E0770A">
        <w:rPr>
          <w:rFonts w:ascii="Rubik Light" w:eastAsia="Rubik Light" w:hAnsi="Rubik Light" w:cs="Rubik Light"/>
          <w:sz w:val="24"/>
          <w:szCs w:val="24"/>
        </w:rPr>
        <w:t xml:space="preserve">Explicar la diferencia entre una </w:t>
      </w:r>
      <w:r w:rsidRPr="00E0770A">
        <w:rPr>
          <w:rFonts w:ascii="Rubik" w:eastAsia="Rubik" w:hAnsi="Rubik" w:cs="Rubik"/>
          <w:b/>
          <w:sz w:val="24"/>
          <w:szCs w:val="24"/>
        </w:rPr>
        <w:t>prueba funcional</w:t>
      </w:r>
      <w:r w:rsidRPr="00E0770A">
        <w:rPr>
          <w:rFonts w:ascii="Rubik Light" w:eastAsia="Rubik Light" w:hAnsi="Rubik Light" w:cs="Rubik Light"/>
          <w:sz w:val="24"/>
          <w:szCs w:val="24"/>
        </w:rPr>
        <w:t xml:space="preserve"> y una </w:t>
      </w:r>
      <w:r w:rsidRPr="00E0770A">
        <w:rPr>
          <w:rFonts w:ascii="Rubik" w:eastAsia="Rubik" w:hAnsi="Rubik" w:cs="Rubik"/>
          <w:b/>
          <w:sz w:val="24"/>
          <w:szCs w:val="24"/>
        </w:rPr>
        <w:t>prueba no funcional</w:t>
      </w:r>
      <w:r w:rsidRPr="00E0770A">
        <w:rPr>
          <w:rFonts w:ascii="Rubik Light" w:eastAsia="Rubik Light" w:hAnsi="Rubik Light" w:cs="Rubik Light"/>
          <w:sz w:val="24"/>
          <w:szCs w:val="24"/>
        </w:rPr>
        <w:t>.</w:t>
      </w:r>
    </w:p>
    <w:p w14:paraId="373802AD" w14:textId="77777777" w:rsidR="00F85670" w:rsidRDefault="00F85670" w:rsidP="00F85670">
      <w:pPr>
        <w:spacing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</w:p>
    <w:p w14:paraId="0E98FCF0" w14:textId="5588B77C" w:rsidR="00F85670" w:rsidRDefault="002D404B" w:rsidP="00F85670">
      <w:pPr>
        <w:spacing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Una prueba funcional </w:t>
      </w:r>
      <w:r w:rsidR="00DC2652">
        <w:rPr>
          <w:rFonts w:ascii="Open Sans" w:eastAsia="Open Sans" w:hAnsi="Open Sans" w:cs="Open Sans"/>
          <w:sz w:val="24"/>
          <w:szCs w:val="24"/>
        </w:rPr>
        <w:t xml:space="preserve">se encarga de probar la funcionalidad que se implementa en un </w:t>
      </w:r>
      <w:r w:rsidR="00007245">
        <w:rPr>
          <w:rFonts w:ascii="Open Sans" w:eastAsia="Open Sans" w:hAnsi="Open Sans" w:cs="Open Sans"/>
          <w:sz w:val="24"/>
          <w:szCs w:val="24"/>
        </w:rPr>
        <w:t xml:space="preserve">sistema o en un </w:t>
      </w:r>
      <w:r w:rsidR="00D12284">
        <w:rPr>
          <w:rFonts w:ascii="Open Sans" w:eastAsia="Open Sans" w:hAnsi="Open Sans" w:cs="Open Sans"/>
          <w:sz w:val="24"/>
          <w:szCs w:val="24"/>
        </w:rPr>
        <w:t>componente</w:t>
      </w:r>
      <w:r w:rsidR="00007245">
        <w:rPr>
          <w:rFonts w:ascii="Open Sans" w:eastAsia="Open Sans" w:hAnsi="Open Sans" w:cs="Open Sans"/>
          <w:sz w:val="24"/>
          <w:szCs w:val="24"/>
        </w:rPr>
        <w:t xml:space="preserve"> en </w:t>
      </w:r>
      <w:proofErr w:type="spellStart"/>
      <w:r w:rsidR="00007245">
        <w:rPr>
          <w:rFonts w:ascii="Open Sans" w:eastAsia="Open Sans" w:hAnsi="Open Sans" w:cs="Open Sans"/>
          <w:sz w:val="24"/>
          <w:szCs w:val="24"/>
        </w:rPr>
        <w:t>si</w:t>
      </w:r>
      <w:proofErr w:type="spellEnd"/>
      <w:r w:rsidR="009E03B8">
        <w:rPr>
          <w:rFonts w:ascii="Open Sans" w:eastAsia="Open Sans" w:hAnsi="Open Sans" w:cs="Open Sans"/>
          <w:sz w:val="24"/>
          <w:szCs w:val="24"/>
        </w:rPr>
        <w:t xml:space="preserve"> mismo</w:t>
      </w:r>
      <w:r w:rsidR="00111373">
        <w:rPr>
          <w:rFonts w:ascii="Open Sans" w:eastAsia="Open Sans" w:hAnsi="Open Sans" w:cs="Open Sans"/>
          <w:sz w:val="24"/>
          <w:szCs w:val="24"/>
        </w:rPr>
        <w:t xml:space="preserve">, estas </w:t>
      </w:r>
      <w:r w:rsidR="00173080">
        <w:rPr>
          <w:rFonts w:ascii="Open Sans" w:eastAsia="Open Sans" w:hAnsi="Open Sans" w:cs="Open Sans"/>
          <w:sz w:val="24"/>
          <w:szCs w:val="24"/>
        </w:rPr>
        <w:t>verifican que se cumplan con los requisitos especificados</w:t>
      </w:r>
      <w:r w:rsidR="006B122B">
        <w:rPr>
          <w:rFonts w:ascii="Open Sans" w:eastAsia="Open Sans" w:hAnsi="Open Sans" w:cs="Open Sans"/>
          <w:sz w:val="24"/>
          <w:szCs w:val="24"/>
        </w:rPr>
        <w:t>, mientras que una prueba no funcional se encarga de cosas totalmente contrarias que no tengan nada que ver con la entrega final de un componente o sistema de software, como la seguridad</w:t>
      </w:r>
      <w:r w:rsidR="00D12284">
        <w:rPr>
          <w:rFonts w:ascii="Open Sans" w:eastAsia="Open Sans" w:hAnsi="Open Sans" w:cs="Open Sans"/>
          <w:sz w:val="24"/>
          <w:szCs w:val="24"/>
        </w:rPr>
        <w:t>, compatibilidad, mantenimiento etc. Sin embargo, se complementan entre si haciéndolas primordial para el desarrollo de software</w:t>
      </w:r>
    </w:p>
    <w:p w14:paraId="2A9D614C" w14:textId="77777777" w:rsidR="00F85670" w:rsidRPr="00F85670" w:rsidRDefault="00F85670" w:rsidP="00F85670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15D9CC8B" w14:textId="77777777" w:rsidR="00E0770A" w:rsidRDefault="00E0770A" w:rsidP="00E0770A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1A829C8D" w14:textId="49C8B6CB" w:rsidR="00E0770A" w:rsidRPr="00173080" w:rsidRDefault="00E0770A" w:rsidP="00E0770A">
      <w:pPr>
        <w:numPr>
          <w:ilvl w:val="0"/>
          <w:numId w:val="5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Explicar la </w:t>
      </w:r>
      <w:r>
        <w:rPr>
          <w:rFonts w:ascii="Rubik" w:eastAsia="Rubik" w:hAnsi="Rubik" w:cs="Rubik"/>
          <w:b/>
          <w:sz w:val="24"/>
          <w:szCs w:val="24"/>
        </w:rPr>
        <w:t>técnica de prueba de caja negra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432C3AEF" w14:textId="77777777" w:rsidR="00173080" w:rsidRDefault="00173080" w:rsidP="00173080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7636DF5A" w14:textId="18B458C2" w:rsidR="00E0770A" w:rsidRDefault="00B76225" w:rsidP="00DD76D7">
      <w:pPr>
        <w:spacing w:line="240" w:lineRule="auto"/>
        <w:ind w:left="360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Una técnica de pruebas de caja </w:t>
      </w:r>
      <w:r w:rsidR="00A350FE">
        <w:rPr>
          <w:rFonts w:ascii="Open Sans" w:eastAsia="Open Sans" w:hAnsi="Open Sans" w:cs="Open Sans"/>
          <w:sz w:val="24"/>
          <w:szCs w:val="24"/>
        </w:rPr>
        <w:t>negra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="00E433A7">
        <w:rPr>
          <w:rFonts w:ascii="Open Sans" w:eastAsia="Open Sans" w:hAnsi="Open Sans" w:cs="Open Sans"/>
          <w:sz w:val="24"/>
          <w:szCs w:val="24"/>
        </w:rPr>
        <w:t xml:space="preserve">es una </w:t>
      </w:r>
      <w:r w:rsidR="00362453">
        <w:rPr>
          <w:rFonts w:ascii="Open Sans" w:eastAsia="Open Sans" w:hAnsi="Open Sans" w:cs="Open Sans"/>
          <w:sz w:val="24"/>
          <w:szCs w:val="24"/>
        </w:rPr>
        <w:t>técnica</w:t>
      </w:r>
      <w:r w:rsidR="00E433A7">
        <w:rPr>
          <w:rFonts w:ascii="Open Sans" w:eastAsia="Open Sans" w:hAnsi="Open Sans" w:cs="Open Sans"/>
          <w:sz w:val="24"/>
          <w:szCs w:val="24"/>
        </w:rPr>
        <w:t xml:space="preserve"> en la cual se verifica la funcionalidad de un componente o un sistema en si mismo, sin </w:t>
      </w:r>
      <w:r w:rsidR="0053258A">
        <w:rPr>
          <w:rFonts w:ascii="Open Sans" w:eastAsia="Open Sans" w:hAnsi="Open Sans" w:cs="Open Sans"/>
          <w:sz w:val="24"/>
          <w:szCs w:val="24"/>
        </w:rPr>
        <w:t>tener en cuenta la estructura interna con la que esta compuesta, es decir el</w:t>
      </w:r>
      <w:r w:rsidR="00DD76D7">
        <w:rPr>
          <w:rFonts w:ascii="Open Sans" w:eastAsia="Open Sans" w:hAnsi="Open Sans" w:cs="Open Sans"/>
          <w:sz w:val="24"/>
          <w:szCs w:val="24"/>
        </w:rPr>
        <w:t xml:space="preserve"> </w:t>
      </w:r>
      <w:r w:rsidR="00362453">
        <w:rPr>
          <w:rFonts w:ascii="Open Sans" w:eastAsia="Open Sans" w:hAnsi="Open Sans" w:cs="Open Sans"/>
          <w:sz w:val="24"/>
          <w:szCs w:val="24"/>
        </w:rPr>
        <w:t>código</w:t>
      </w:r>
      <w:r w:rsidR="00DD76D7">
        <w:rPr>
          <w:rFonts w:ascii="Open Sans" w:eastAsia="Open Sans" w:hAnsi="Open Sans" w:cs="Open Sans"/>
          <w:sz w:val="24"/>
          <w:szCs w:val="24"/>
        </w:rPr>
        <w:t>, tampoco se tienen en cuenta posibles escenarios o casos en los que se pueda implementar</w:t>
      </w:r>
      <w:r w:rsidR="00362453">
        <w:rPr>
          <w:rFonts w:ascii="Open Sans" w:eastAsia="Open Sans" w:hAnsi="Open Sans" w:cs="Open Sans"/>
          <w:sz w:val="24"/>
          <w:szCs w:val="24"/>
        </w:rPr>
        <w:t>.</w:t>
      </w:r>
    </w:p>
    <w:p w14:paraId="1855BC10" w14:textId="77777777" w:rsidR="00E0770A" w:rsidRDefault="00E0770A" w:rsidP="00E0770A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3E317109" w14:textId="691C87F4" w:rsidR="00E0770A" w:rsidRPr="00A34E8B" w:rsidRDefault="00E0770A" w:rsidP="00E0770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E0770A">
        <w:rPr>
          <w:rFonts w:ascii="Rubik Light" w:eastAsia="Rubik Light" w:hAnsi="Rubik Light" w:cs="Rubik Light"/>
          <w:sz w:val="24"/>
          <w:szCs w:val="24"/>
        </w:rPr>
        <w:t xml:space="preserve">Explicar el </w:t>
      </w:r>
      <w:r w:rsidRPr="00E0770A">
        <w:rPr>
          <w:rFonts w:ascii="Rubik" w:eastAsia="Rubik" w:hAnsi="Rubik" w:cs="Rubik"/>
          <w:b/>
          <w:sz w:val="24"/>
          <w:szCs w:val="24"/>
        </w:rPr>
        <w:t>nivel de prueba de componente</w:t>
      </w:r>
      <w:r w:rsidRPr="00E0770A">
        <w:rPr>
          <w:rFonts w:ascii="Rubik Light" w:eastAsia="Rubik Light" w:hAnsi="Rubik Light" w:cs="Rubik Light"/>
          <w:sz w:val="24"/>
          <w:szCs w:val="24"/>
        </w:rPr>
        <w:t>.</w:t>
      </w:r>
    </w:p>
    <w:p w14:paraId="6C976F37" w14:textId="77777777" w:rsidR="00A34E8B" w:rsidRDefault="00A34E8B" w:rsidP="00A350FE">
      <w:pPr>
        <w:pStyle w:val="Prrafodelista"/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6CA2F031" w14:textId="6C4E668F" w:rsidR="00A350FE" w:rsidRDefault="00F06CB0" w:rsidP="00A350FE">
      <w:pPr>
        <w:pStyle w:val="Prrafodelista"/>
        <w:spacing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 el </w:t>
      </w:r>
      <w:r w:rsidR="00A350FE">
        <w:rPr>
          <w:rFonts w:ascii="Open Sans" w:eastAsia="Open Sans" w:hAnsi="Open Sans" w:cs="Open Sans"/>
          <w:sz w:val="24"/>
          <w:szCs w:val="24"/>
        </w:rPr>
        <w:t>desarrollo de software</w:t>
      </w:r>
      <w:r>
        <w:rPr>
          <w:rFonts w:ascii="Open Sans" w:eastAsia="Open Sans" w:hAnsi="Open Sans" w:cs="Open Sans"/>
          <w:sz w:val="24"/>
          <w:szCs w:val="24"/>
        </w:rPr>
        <w:t xml:space="preserve">, una prueba </w:t>
      </w:r>
      <w:r w:rsidR="00A350FE">
        <w:rPr>
          <w:rFonts w:ascii="Open Sans" w:eastAsia="Open Sans" w:hAnsi="Open Sans" w:cs="Open Sans"/>
          <w:sz w:val="24"/>
          <w:szCs w:val="24"/>
        </w:rPr>
        <w:t xml:space="preserve">de tipo de componente </w:t>
      </w:r>
      <w:r>
        <w:rPr>
          <w:rFonts w:ascii="Open Sans" w:eastAsia="Open Sans" w:hAnsi="Open Sans" w:cs="Open Sans"/>
          <w:sz w:val="24"/>
          <w:szCs w:val="24"/>
        </w:rPr>
        <w:t xml:space="preserve">es una </w:t>
      </w:r>
      <w:r w:rsidR="003B756E">
        <w:rPr>
          <w:rFonts w:ascii="Open Sans" w:eastAsia="Open Sans" w:hAnsi="Open Sans" w:cs="Open Sans"/>
          <w:sz w:val="24"/>
          <w:szCs w:val="24"/>
        </w:rPr>
        <w:t>técnica</w:t>
      </w:r>
      <w:r>
        <w:rPr>
          <w:rFonts w:ascii="Open Sans" w:eastAsia="Open Sans" w:hAnsi="Open Sans" w:cs="Open Sans"/>
          <w:sz w:val="24"/>
          <w:szCs w:val="24"/>
        </w:rPr>
        <w:t xml:space="preserve"> que se basa en probar o testear cada componente de un sistema de manera separada o individualmente, </w:t>
      </w:r>
      <w:r w:rsidR="00E627DC">
        <w:rPr>
          <w:rFonts w:ascii="Open Sans" w:eastAsia="Open Sans" w:hAnsi="Open Sans" w:cs="Open Sans"/>
          <w:sz w:val="24"/>
          <w:szCs w:val="24"/>
        </w:rPr>
        <w:t xml:space="preserve">y esto sin tener en cuenta la </w:t>
      </w:r>
      <w:r w:rsidR="003B756E">
        <w:rPr>
          <w:rFonts w:ascii="Open Sans" w:eastAsia="Open Sans" w:hAnsi="Open Sans" w:cs="Open Sans"/>
          <w:sz w:val="24"/>
          <w:szCs w:val="24"/>
        </w:rPr>
        <w:t>integración</w:t>
      </w:r>
      <w:r w:rsidR="00E627DC">
        <w:rPr>
          <w:rFonts w:ascii="Open Sans" w:eastAsia="Open Sans" w:hAnsi="Open Sans" w:cs="Open Sans"/>
          <w:sz w:val="24"/>
          <w:szCs w:val="24"/>
        </w:rPr>
        <w:t xml:space="preserve"> con el sistema final en </w:t>
      </w:r>
      <w:proofErr w:type="spellStart"/>
      <w:r w:rsidR="00E627DC">
        <w:rPr>
          <w:rFonts w:ascii="Open Sans" w:eastAsia="Open Sans" w:hAnsi="Open Sans" w:cs="Open Sans"/>
          <w:sz w:val="24"/>
          <w:szCs w:val="24"/>
        </w:rPr>
        <w:t>si</w:t>
      </w:r>
      <w:proofErr w:type="spellEnd"/>
      <w:r w:rsidR="00E627DC">
        <w:rPr>
          <w:rFonts w:ascii="Open Sans" w:eastAsia="Open Sans" w:hAnsi="Open Sans" w:cs="Open Sans"/>
          <w:sz w:val="24"/>
          <w:szCs w:val="24"/>
        </w:rPr>
        <w:t xml:space="preserve"> mismo o con otros </w:t>
      </w:r>
      <w:proofErr w:type="gramStart"/>
      <w:r w:rsidR="00E627DC">
        <w:rPr>
          <w:rFonts w:ascii="Open Sans" w:eastAsia="Open Sans" w:hAnsi="Open Sans" w:cs="Open Sans"/>
          <w:sz w:val="24"/>
          <w:szCs w:val="24"/>
        </w:rPr>
        <w:t>componentes,  la</w:t>
      </w:r>
      <w:proofErr w:type="gramEnd"/>
      <w:r w:rsidR="00E627DC">
        <w:rPr>
          <w:rFonts w:ascii="Open Sans" w:eastAsia="Open Sans" w:hAnsi="Open Sans" w:cs="Open Sans"/>
          <w:sz w:val="24"/>
          <w:szCs w:val="24"/>
        </w:rPr>
        <w:t xml:space="preserve"> </w:t>
      </w:r>
      <w:r w:rsidR="003B756E">
        <w:rPr>
          <w:rFonts w:ascii="Open Sans" w:eastAsia="Open Sans" w:hAnsi="Open Sans" w:cs="Open Sans"/>
          <w:sz w:val="24"/>
          <w:szCs w:val="24"/>
        </w:rPr>
        <w:t>interpretación</w:t>
      </w:r>
      <w:r w:rsidR="00E627DC">
        <w:rPr>
          <w:rFonts w:ascii="Open Sans" w:eastAsia="Open Sans" w:hAnsi="Open Sans" w:cs="Open Sans"/>
          <w:sz w:val="24"/>
          <w:szCs w:val="24"/>
        </w:rPr>
        <w:t xml:space="preserve"> de estas pruebas puede variar según la </w:t>
      </w:r>
      <w:r w:rsidR="003B756E">
        <w:rPr>
          <w:rFonts w:ascii="Open Sans" w:eastAsia="Open Sans" w:hAnsi="Open Sans" w:cs="Open Sans"/>
          <w:sz w:val="24"/>
          <w:szCs w:val="24"/>
        </w:rPr>
        <w:t>arquitectura de un sistema, siendo desde pequeños fragmentos de código hasta módulos enteros.</w:t>
      </w:r>
    </w:p>
    <w:p w14:paraId="1734FC62" w14:textId="77777777" w:rsidR="003B756E" w:rsidRDefault="003B756E" w:rsidP="00A350FE">
      <w:pPr>
        <w:pStyle w:val="Prrafodelista"/>
        <w:spacing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</w:p>
    <w:p w14:paraId="6276E01D" w14:textId="11A45F9C" w:rsidR="003B756E" w:rsidRPr="00E0770A" w:rsidRDefault="003B756E" w:rsidP="003B756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5A8A59E5" w14:textId="7B9BD72C" w:rsidR="00E0770A" w:rsidRDefault="0035012C" w:rsidP="00040F8E">
      <w:pPr>
        <w:pStyle w:val="Prrafodelista"/>
        <w:tabs>
          <w:tab w:val="left" w:pos="3024"/>
        </w:tabs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El resultado que se arroja por parte de</w:t>
      </w:r>
      <w:r w:rsidR="004D1324">
        <w:rPr>
          <w:rFonts w:ascii="Open Sans" w:eastAsia="Open Sans" w:hAnsi="Open Sans" w:cs="Open Sans"/>
          <w:sz w:val="24"/>
          <w:szCs w:val="24"/>
        </w:rPr>
        <w:t xml:space="preserve"> la </w:t>
      </w:r>
      <w:r w:rsidR="000521A8">
        <w:rPr>
          <w:rFonts w:ascii="Open Sans" w:eastAsia="Open Sans" w:hAnsi="Open Sans" w:cs="Open Sans"/>
          <w:sz w:val="24"/>
          <w:szCs w:val="24"/>
        </w:rPr>
        <w:t>petición</w:t>
      </w:r>
      <w:r w:rsidR="004D1324">
        <w:rPr>
          <w:rFonts w:ascii="Open Sans" w:eastAsia="Open Sans" w:hAnsi="Open Sans" w:cs="Open Sans"/>
          <w:sz w:val="24"/>
          <w:szCs w:val="24"/>
        </w:rPr>
        <w:t xml:space="preserve"> es un error </w:t>
      </w:r>
      <w:r w:rsidR="004D1324" w:rsidRPr="000521A8">
        <w:rPr>
          <w:rFonts w:ascii="Open Sans" w:eastAsia="Open Sans" w:hAnsi="Open Sans" w:cs="Open Sans"/>
          <w:b/>
          <w:bCs/>
          <w:sz w:val="24"/>
          <w:szCs w:val="24"/>
        </w:rPr>
        <w:t xml:space="preserve">401 </w:t>
      </w:r>
      <w:proofErr w:type="spellStart"/>
      <w:r w:rsidR="004D1324" w:rsidRPr="000521A8">
        <w:rPr>
          <w:rFonts w:ascii="Open Sans" w:eastAsia="Open Sans" w:hAnsi="Open Sans" w:cs="Open Sans"/>
          <w:b/>
          <w:bCs/>
          <w:sz w:val="24"/>
          <w:szCs w:val="24"/>
        </w:rPr>
        <w:t>unauthorized</w:t>
      </w:r>
      <w:proofErr w:type="spellEnd"/>
      <w:r w:rsidR="004D1324">
        <w:rPr>
          <w:rFonts w:ascii="Open Sans" w:eastAsia="Open Sans" w:hAnsi="Open Sans" w:cs="Open Sans"/>
          <w:sz w:val="24"/>
          <w:szCs w:val="24"/>
        </w:rPr>
        <w:t xml:space="preserve">, </w:t>
      </w:r>
      <w:r w:rsidR="000521A8">
        <w:rPr>
          <w:rFonts w:ascii="Open Sans" w:eastAsia="Open Sans" w:hAnsi="Open Sans" w:cs="Open Sans"/>
          <w:sz w:val="24"/>
          <w:szCs w:val="24"/>
        </w:rPr>
        <w:t>puesto que,</w:t>
      </w:r>
      <w:r w:rsidR="004D1324">
        <w:rPr>
          <w:rFonts w:ascii="Open Sans" w:eastAsia="Open Sans" w:hAnsi="Open Sans" w:cs="Open Sans"/>
          <w:sz w:val="24"/>
          <w:szCs w:val="24"/>
        </w:rPr>
        <w:t xml:space="preserve"> para poder acceder a los datos de la consulta en el URL, se debe haber </w:t>
      </w:r>
      <w:r w:rsidR="000521A8">
        <w:rPr>
          <w:rFonts w:ascii="Open Sans" w:eastAsia="Open Sans" w:hAnsi="Open Sans" w:cs="Open Sans"/>
          <w:sz w:val="24"/>
          <w:szCs w:val="24"/>
        </w:rPr>
        <w:t>logrado</w:t>
      </w:r>
      <w:r w:rsidR="004D1324">
        <w:rPr>
          <w:rFonts w:ascii="Open Sans" w:eastAsia="Open Sans" w:hAnsi="Open Sans" w:cs="Open Sans"/>
          <w:sz w:val="24"/>
          <w:szCs w:val="24"/>
        </w:rPr>
        <w:t xml:space="preserve"> en la </w:t>
      </w:r>
      <w:r w:rsidR="000521A8">
        <w:rPr>
          <w:rFonts w:ascii="Open Sans" w:eastAsia="Open Sans" w:hAnsi="Open Sans" w:cs="Open Sans"/>
          <w:sz w:val="24"/>
          <w:szCs w:val="24"/>
        </w:rPr>
        <w:t>aplicación</w:t>
      </w:r>
      <w:r w:rsidR="004D1324">
        <w:rPr>
          <w:rFonts w:ascii="Open Sans" w:eastAsia="Open Sans" w:hAnsi="Open Sans" w:cs="Open Sans"/>
          <w:sz w:val="24"/>
          <w:szCs w:val="24"/>
        </w:rPr>
        <w:t xml:space="preserve">, y no </w:t>
      </w:r>
      <w:r w:rsidR="000521A8">
        <w:rPr>
          <w:rFonts w:ascii="Open Sans" w:eastAsia="Open Sans" w:hAnsi="Open Sans" w:cs="Open Sans"/>
          <w:sz w:val="24"/>
          <w:szCs w:val="24"/>
        </w:rPr>
        <w:t>están</w:t>
      </w:r>
      <w:r w:rsidR="004D1324">
        <w:rPr>
          <w:rFonts w:ascii="Open Sans" w:eastAsia="Open Sans" w:hAnsi="Open Sans" w:cs="Open Sans"/>
          <w:sz w:val="24"/>
          <w:szCs w:val="24"/>
        </w:rPr>
        <w:t xml:space="preserve"> libres para el </w:t>
      </w:r>
      <w:r w:rsidR="000521A8">
        <w:rPr>
          <w:rFonts w:ascii="Open Sans" w:eastAsia="Open Sans" w:hAnsi="Open Sans" w:cs="Open Sans"/>
          <w:sz w:val="24"/>
          <w:szCs w:val="24"/>
        </w:rPr>
        <w:t>público</w:t>
      </w:r>
      <w:r w:rsidR="004D1324">
        <w:rPr>
          <w:rFonts w:ascii="Open Sans" w:eastAsia="Open Sans" w:hAnsi="Open Sans" w:cs="Open Sans"/>
          <w:sz w:val="24"/>
          <w:szCs w:val="24"/>
        </w:rPr>
        <w:t>.</w:t>
      </w:r>
    </w:p>
    <w:p w14:paraId="639189A5" w14:textId="77777777" w:rsidR="004D1324" w:rsidRDefault="004D1324" w:rsidP="00040F8E">
      <w:pPr>
        <w:pStyle w:val="Prrafodelista"/>
        <w:tabs>
          <w:tab w:val="left" w:pos="3024"/>
        </w:tabs>
        <w:rPr>
          <w:rFonts w:ascii="Open Sans" w:eastAsia="Open Sans" w:hAnsi="Open Sans" w:cs="Open Sans"/>
          <w:sz w:val="24"/>
          <w:szCs w:val="24"/>
        </w:rPr>
      </w:pPr>
    </w:p>
    <w:p w14:paraId="5E0EC24C" w14:textId="77777777" w:rsidR="000521A8" w:rsidRDefault="000521A8" w:rsidP="0064520C">
      <w:pPr>
        <w:pStyle w:val="Prrafodelista"/>
        <w:numPr>
          <w:ilvl w:val="0"/>
          <w:numId w:val="5"/>
        </w:numPr>
        <w:tabs>
          <w:tab w:val="left" w:pos="3024"/>
        </w:tabs>
        <w:rPr>
          <w:rFonts w:ascii="Open Sans" w:eastAsia="Open Sans" w:hAnsi="Open Sans" w:cs="Open Sans"/>
          <w:sz w:val="24"/>
          <w:szCs w:val="24"/>
        </w:rPr>
      </w:pPr>
    </w:p>
    <w:p w14:paraId="75D045B5" w14:textId="5FEC3BC8" w:rsidR="0064520C" w:rsidRDefault="0064520C" w:rsidP="000521A8">
      <w:pPr>
        <w:pStyle w:val="Prrafodelista"/>
        <w:tabs>
          <w:tab w:val="left" w:pos="3024"/>
        </w:tabs>
        <w:rPr>
          <w:rFonts w:ascii="Open Sans" w:eastAsia="Open Sans" w:hAnsi="Open Sans" w:cs="Open Sans"/>
          <w:sz w:val="24"/>
          <w:szCs w:val="24"/>
        </w:rPr>
      </w:pPr>
      <w:r w:rsidRPr="000521A8">
        <w:rPr>
          <w:rFonts w:ascii="Open Sans" w:eastAsia="Open Sans" w:hAnsi="Open Sans" w:cs="Open Sans"/>
          <w:sz w:val="24"/>
          <w:szCs w:val="24"/>
        </w:rPr>
        <w:t xml:space="preserve">Un caso de prueba que se </w:t>
      </w:r>
      <w:r w:rsidR="000521A8" w:rsidRPr="000521A8">
        <w:rPr>
          <w:rFonts w:ascii="Open Sans" w:eastAsia="Open Sans" w:hAnsi="Open Sans" w:cs="Open Sans"/>
          <w:sz w:val="24"/>
          <w:szCs w:val="24"/>
        </w:rPr>
        <w:t>podría</w:t>
      </w:r>
      <w:r w:rsidRPr="000521A8">
        <w:rPr>
          <w:rFonts w:ascii="Open Sans" w:eastAsia="Open Sans" w:hAnsi="Open Sans" w:cs="Open Sans"/>
          <w:sz w:val="24"/>
          <w:szCs w:val="24"/>
        </w:rPr>
        <w:t xml:space="preserve"> llevar a cabo es la </w:t>
      </w:r>
      <w:r w:rsidR="000521A8">
        <w:rPr>
          <w:rFonts w:ascii="Open Sans" w:eastAsia="Open Sans" w:hAnsi="Open Sans" w:cs="Open Sans"/>
          <w:sz w:val="24"/>
          <w:szCs w:val="24"/>
        </w:rPr>
        <w:t xml:space="preserve">prueba de componente a nivel de ingreso de formulario, donde se pueda verificar que se ingresan los datos correctos o de forma correcta, por </w:t>
      </w:r>
      <w:proofErr w:type="gramStart"/>
      <w:r w:rsidR="000521A8">
        <w:rPr>
          <w:rFonts w:ascii="Open Sans" w:eastAsia="Open Sans" w:hAnsi="Open Sans" w:cs="Open Sans"/>
          <w:sz w:val="24"/>
          <w:szCs w:val="24"/>
        </w:rPr>
        <w:t>ejemplo</w:t>
      </w:r>
      <w:proofErr w:type="gramEnd"/>
      <w:r w:rsidR="000521A8">
        <w:rPr>
          <w:rFonts w:ascii="Open Sans" w:eastAsia="Open Sans" w:hAnsi="Open Sans" w:cs="Open Sans"/>
          <w:sz w:val="24"/>
          <w:szCs w:val="24"/>
        </w:rPr>
        <w:t xml:space="preserve"> verificar que haya un límite establecido de caracteres, también verificar que no se puedan enviar inyecciones SQL, y que los datos sean enviados con el método REST correcto, en este caso POST</w:t>
      </w:r>
    </w:p>
    <w:p w14:paraId="08692FA8" w14:textId="77777777" w:rsidR="00CC29AF" w:rsidRDefault="00CC29AF" w:rsidP="000521A8">
      <w:pPr>
        <w:pStyle w:val="Prrafodelista"/>
        <w:tabs>
          <w:tab w:val="left" w:pos="3024"/>
        </w:tabs>
        <w:rPr>
          <w:rFonts w:ascii="Open Sans" w:eastAsia="Open Sans" w:hAnsi="Open Sans" w:cs="Open Sans"/>
          <w:sz w:val="24"/>
          <w:szCs w:val="24"/>
        </w:rPr>
      </w:pPr>
    </w:p>
    <w:p w14:paraId="18F8C83C" w14:textId="73A310F7" w:rsidR="00CC29AF" w:rsidRDefault="00CC29AF" w:rsidP="00CC29AF">
      <w:pPr>
        <w:pStyle w:val="Prrafodelista"/>
        <w:numPr>
          <w:ilvl w:val="0"/>
          <w:numId w:val="5"/>
        </w:numPr>
        <w:tabs>
          <w:tab w:val="left" w:pos="3024"/>
        </w:tabs>
        <w:rPr>
          <w:rFonts w:ascii="Open Sans" w:eastAsia="Open Sans" w:hAnsi="Open Sans" w:cs="Open Sans"/>
          <w:sz w:val="24"/>
          <w:szCs w:val="24"/>
        </w:rPr>
      </w:pPr>
    </w:p>
    <w:p w14:paraId="6D588CAD" w14:textId="068D9A8C" w:rsidR="00CC29AF" w:rsidRPr="00CC29AF" w:rsidRDefault="00CC29AF" w:rsidP="00CC29AF">
      <w:pPr>
        <w:tabs>
          <w:tab w:val="left" w:pos="3024"/>
        </w:tabs>
        <w:ind w:left="360"/>
        <w:rPr>
          <w:rFonts w:ascii="Open Sans" w:eastAsia="Open Sans" w:hAnsi="Open Sans" w:cs="Open Sans"/>
          <w:sz w:val="24"/>
          <w:szCs w:val="24"/>
        </w:rPr>
      </w:pPr>
      <w:proofErr w:type="spellStart"/>
      <w:r w:rsidRPr="00CC29AF">
        <w:rPr>
          <w:rFonts w:ascii="Open Sans" w:eastAsia="Open Sans" w:hAnsi="Open Sans" w:cs="Open Sans"/>
          <w:sz w:val="24"/>
          <w:szCs w:val="24"/>
        </w:rPr>
        <w:t>sfsf</w:t>
      </w:r>
      <w:proofErr w:type="spellEnd"/>
    </w:p>
    <w:sectPr w:rsidR="00CC29AF" w:rsidRPr="00CC29AF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7C285" w14:textId="77777777" w:rsidR="006E5197" w:rsidRDefault="006E5197">
      <w:pPr>
        <w:spacing w:line="240" w:lineRule="auto"/>
      </w:pPr>
      <w:r>
        <w:separator/>
      </w:r>
    </w:p>
  </w:endnote>
  <w:endnote w:type="continuationSeparator" w:id="0">
    <w:p w14:paraId="5CEE7FA7" w14:textId="77777777" w:rsidR="006E5197" w:rsidRDefault="006E51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 Light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charset w:val="00"/>
    <w:family w:val="auto"/>
    <w:pitch w:val="default"/>
  </w:font>
  <w:font w:name="Rubik SemiBold">
    <w:charset w:val="00"/>
    <w:family w:val="auto"/>
    <w:pitch w:val="default"/>
  </w:font>
  <w:font w:name="Rajdhan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64465" w14:textId="5F21FC31" w:rsidR="005C50F8" w:rsidRDefault="006E5197">
    <w:pPr>
      <w:jc w:val="right"/>
    </w:pPr>
    <w:r>
      <w:fldChar w:fldCharType="begin"/>
    </w:r>
    <w:r>
      <w:instrText>PAGE</w:instrText>
    </w:r>
    <w:r>
      <w:fldChar w:fldCharType="separate"/>
    </w:r>
    <w:r w:rsidR="0070595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8F1B4" w14:textId="77777777" w:rsidR="006E5197" w:rsidRDefault="006E5197">
      <w:pPr>
        <w:spacing w:line="240" w:lineRule="auto"/>
      </w:pPr>
      <w:r>
        <w:separator/>
      </w:r>
    </w:p>
  </w:footnote>
  <w:footnote w:type="continuationSeparator" w:id="0">
    <w:p w14:paraId="1CE1EA88" w14:textId="77777777" w:rsidR="006E5197" w:rsidRDefault="006E51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64464" w14:textId="77777777" w:rsidR="005C50F8" w:rsidRDefault="006E5197"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inline distT="114300" distB="114300" distL="114300" distR="114300" wp14:anchorId="44E64466" wp14:editId="44E64467">
          <wp:extent cx="2814638" cy="86023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2814638" cy="860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0" locked="0" layoutInCell="1" hidden="0" allowOverlap="1" wp14:anchorId="44E64468" wp14:editId="44E64469">
          <wp:simplePos x="0" y="0"/>
          <wp:positionH relativeFrom="page">
            <wp:posOffset>-9524</wp:posOffset>
          </wp:positionH>
          <wp:positionV relativeFrom="page">
            <wp:posOffset>-19049</wp:posOffset>
          </wp:positionV>
          <wp:extent cx="7605713" cy="916121"/>
          <wp:effectExtent l="0" t="0" r="0" b="0"/>
          <wp:wrapSquare wrapText="bothSides" distT="0" distB="0" distL="0" distR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31358"/>
                  <a:stretch>
                    <a:fillRect/>
                  </a:stretch>
                </pic:blipFill>
                <pic:spPr>
                  <a:xfrm>
                    <a:off x="0" y="0"/>
                    <a:ext cx="7605713" cy="9161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57E3"/>
    <w:multiLevelType w:val="multilevel"/>
    <w:tmpl w:val="64B60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BC1F0E"/>
    <w:multiLevelType w:val="multilevel"/>
    <w:tmpl w:val="64B60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D25943"/>
    <w:multiLevelType w:val="multilevel"/>
    <w:tmpl w:val="64B60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CB12A3"/>
    <w:multiLevelType w:val="hybridMultilevel"/>
    <w:tmpl w:val="7BD4126A"/>
    <w:lvl w:ilvl="0" w:tplc="6E0633E6">
      <w:start w:val="1"/>
      <w:numFmt w:val="decimal"/>
      <w:lvlText w:val="%1."/>
      <w:lvlJc w:val="left"/>
      <w:pPr>
        <w:ind w:left="720" w:hanging="360"/>
      </w:pPr>
      <w:rPr>
        <w:rFonts w:ascii="Rubik Light" w:eastAsia="Rubik Light" w:hAnsi="Rubik Light" w:cs="Rubik Light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81212"/>
    <w:multiLevelType w:val="hybridMultilevel"/>
    <w:tmpl w:val="C66CC60E"/>
    <w:lvl w:ilvl="0" w:tplc="3ABA8362">
      <w:numFmt w:val="bullet"/>
      <w:lvlText w:val=""/>
      <w:lvlJc w:val="left"/>
      <w:pPr>
        <w:ind w:left="360" w:hanging="360"/>
      </w:pPr>
      <w:rPr>
        <w:rFonts w:ascii="Symbol" w:eastAsia="Open Sans" w:hAnsi="Symbol" w:cs="Open San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0F8"/>
    <w:rsid w:val="00007245"/>
    <w:rsid w:val="00040F8E"/>
    <w:rsid w:val="000521A8"/>
    <w:rsid w:val="000A73B8"/>
    <w:rsid w:val="00111373"/>
    <w:rsid w:val="00173080"/>
    <w:rsid w:val="001F66B4"/>
    <w:rsid w:val="002052B4"/>
    <w:rsid w:val="002D404B"/>
    <w:rsid w:val="0035012C"/>
    <w:rsid w:val="00362453"/>
    <w:rsid w:val="003B756E"/>
    <w:rsid w:val="004D1324"/>
    <w:rsid w:val="00502FB9"/>
    <w:rsid w:val="0053258A"/>
    <w:rsid w:val="005C50F8"/>
    <w:rsid w:val="0064520C"/>
    <w:rsid w:val="00660CD8"/>
    <w:rsid w:val="006B122B"/>
    <w:rsid w:val="006E5197"/>
    <w:rsid w:val="00705952"/>
    <w:rsid w:val="00877D56"/>
    <w:rsid w:val="008D57BE"/>
    <w:rsid w:val="008F2436"/>
    <w:rsid w:val="00972AFD"/>
    <w:rsid w:val="009E03B8"/>
    <w:rsid w:val="00A34E8B"/>
    <w:rsid w:val="00A350FE"/>
    <w:rsid w:val="00A40694"/>
    <w:rsid w:val="00AB3737"/>
    <w:rsid w:val="00B634A4"/>
    <w:rsid w:val="00B76225"/>
    <w:rsid w:val="00BD0613"/>
    <w:rsid w:val="00C03A86"/>
    <w:rsid w:val="00C07E5D"/>
    <w:rsid w:val="00C322F1"/>
    <w:rsid w:val="00C816C5"/>
    <w:rsid w:val="00CC29AF"/>
    <w:rsid w:val="00D001BA"/>
    <w:rsid w:val="00D12284"/>
    <w:rsid w:val="00D4193A"/>
    <w:rsid w:val="00DC2652"/>
    <w:rsid w:val="00DD76D7"/>
    <w:rsid w:val="00E0770A"/>
    <w:rsid w:val="00E433A7"/>
    <w:rsid w:val="00E627DC"/>
    <w:rsid w:val="00ED4784"/>
    <w:rsid w:val="00F06CB0"/>
    <w:rsid w:val="00F85670"/>
    <w:rsid w:val="00F92B07"/>
    <w:rsid w:val="00FB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4434"/>
  <w15:docId w15:val="{41A3B126-56D6-4691-A1C9-D0FD310D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70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40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d-api-resto.herokuapp.com/v1/produc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td-app-resto.herokuapp.com/admin/dashbo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td-app-resto.herokuapp.com/admin/dashboard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830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Juan arango</cp:lastModifiedBy>
  <cp:revision>50</cp:revision>
  <dcterms:created xsi:type="dcterms:W3CDTF">2021-12-09T23:23:00Z</dcterms:created>
  <dcterms:modified xsi:type="dcterms:W3CDTF">2021-12-10T00:38:00Z</dcterms:modified>
</cp:coreProperties>
</file>