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973455" cy="11624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65623" y="3203531"/>
                          <a:ext cx="960755" cy="1152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007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f5496"/>
                                <w:sz w:val="24"/>
                                <w:vertAlign w:val="baseline"/>
                              </w:rPr>
                              <w:t xml:space="preserve">Photo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973455" cy="11624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455" cy="116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653087" cy="73309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24219" y="3418216"/>
                          <a:ext cx="4643562" cy="7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tillium Web" w:cs="Titillium Web" w:eastAsia="Titillium Web" w:hAnsi="Titillium Web"/>
                                <w:b w:val="1"/>
                                <w:i w:val="0"/>
                                <w:smallCaps w:val="0"/>
                                <w:strike w:val="0"/>
                                <w:color w:val="0056cb"/>
                                <w:sz w:val="56"/>
                                <w:vertAlign w:val="baseline"/>
                              </w:rPr>
                              <w:t xml:space="preserve">[NOVIYANTO RAMADHANU]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653087" cy="733094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3087" cy="733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596900</wp:posOffset>
                </wp:positionV>
                <wp:extent cx="4533817" cy="60587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083854" y="3481826"/>
                          <a:ext cx="4524292" cy="596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tillium Web SemiBold" w:cs="Titillium Web SemiBold" w:eastAsia="Titillium Web SemiBold" w:hAnsi="Titillium Web SemiBold"/>
                                <w:b w:val="0"/>
                                <w:i w:val="0"/>
                                <w:smallCaps w:val="0"/>
                                <w:strike w:val="0"/>
                                <w:color w:val="0056cb"/>
                                <w:sz w:val="24"/>
                                <w:vertAlign w:val="baseline"/>
                              </w:rPr>
                              <w:t xml:space="preserve">Usia				: 22 tahun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tillium Web SemiBold" w:cs="Titillium Web SemiBold" w:eastAsia="Titillium Web SemiBold" w:hAnsi="Titillium Web SemiBold"/>
                                <w:b w:val="0"/>
                                <w:i w:val="0"/>
                                <w:smallCaps w:val="0"/>
                                <w:strike w:val="0"/>
                                <w:color w:val="0056cb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tillium Web SemiBold" w:cs="Titillium Web SemiBold" w:eastAsia="Titillium Web SemiBold" w:hAnsi="Titillium Web SemiBold"/>
                                <w:b w:val="0"/>
                                <w:i w:val="0"/>
                                <w:smallCaps w:val="0"/>
                                <w:strike w:val="0"/>
                                <w:color w:val="0056cb"/>
                                <w:sz w:val="24"/>
                                <w:vertAlign w:val="baseline"/>
                              </w:rPr>
                              <w:t xml:space="preserve">Profesi / Status Pekerjaan	: Freelance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tillium Web SemiBold" w:cs="Titillium Web SemiBold" w:eastAsia="Titillium Web SemiBold" w:hAnsi="Titillium Web SemiBold"/>
                                <w:b w:val="0"/>
                                <w:i w:val="0"/>
                                <w:smallCaps w:val="0"/>
                                <w:strike w:val="0"/>
                                <w:color w:val="0056cb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596900</wp:posOffset>
                </wp:positionV>
                <wp:extent cx="4533817" cy="605873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817" cy="605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1333500</wp:posOffset>
                </wp:positionV>
                <wp:extent cx="5742415" cy="36733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79555" y="3601096"/>
                          <a:ext cx="5732890" cy="357809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tillium Web" w:cs="Titillium Web" w:eastAsia="Titillium Web" w:hAnsi="Titillium Web"/>
                                <w:b w:val="1"/>
                                <w:i w:val="0"/>
                                <w:smallCaps w:val="0"/>
                                <w:strike w:val="0"/>
                                <w:color w:val="0056cb"/>
                                <w:sz w:val="24"/>
                                <w:vertAlign w:val="baseline"/>
                              </w:rPr>
                              <w:t xml:space="preserve">Behaviors (Tingkah laku / Kebiasaan)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1333500</wp:posOffset>
                </wp:positionV>
                <wp:extent cx="5742415" cy="367334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415" cy="367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1676400</wp:posOffset>
                </wp:positionV>
                <wp:extent cx="5743575" cy="134080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9600" y="2813925"/>
                          <a:ext cx="5732700" cy="1320000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Pengguna jarang menggunakan aplikasi Info BMKG dikarenakan lebih update dari Twitter, sedangkan info dari aplikasi agak terlambat. Beberapa fitur tidak ada penjelasan seperti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baseline"/>
                              </w:rPr>
                              <w:t xml:space="preserve">Voice Recognition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superscript"/>
                              </w:rPr>
                              <w:t xml:space="preserve">[1]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 Fitur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baseline"/>
                              </w:rPr>
                              <w:t xml:space="preserve">menu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superscript"/>
                              </w:rPr>
                              <w:t xml:space="preserve">[2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superscript"/>
                              </w:rPr>
                              <w:t xml:space="preserve">]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 yang agak sulit di sentuh karena berada di sudut layar. Aplikasi ini tidak ada pilihan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baseline"/>
                              </w:rPr>
                              <w:t xml:space="preserve">complain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superscript"/>
                              </w:rPr>
                              <w:t xml:space="preserve">[3]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 mengenai fitur yang tidak tersedia. Fitur seperti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baseline"/>
                              </w:rPr>
                              <w:t xml:space="preserve">arah mata angin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superscript"/>
                              </w:rPr>
                              <w:t xml:space="preserve">[4]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baseline"/>
                              </w:rPr>
                              <w:t xml:space="preserve">suhu udara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superscript"/>
                              </w:rPr>
                              <w:t xml:space="preserve">[5]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baseline"/>
                              </w:rPr>
                              <w:t xml:space="preserve">, kualitas udara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superscript"/>
                              </w:rPr>
                              <w:t xml:space="preserve">[6]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 dan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u w:val="single"/>
                                <w:vertAlign w:val="baseline"/>
                              </w:rPr>
                              <w:t xml:space="preserve">kecepatan angin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superscript"/>
                              </w:rPr>
                              <w:t xml:space="preserve">[7]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 sudah cukup bagus.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1676400</wp:posOffset>
                </wp:positionV>
                <wp:extent cx="5743575" cy="134080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1340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3219450</wp:posOffset>
                </wp:positionV>
                <wp:extent cx="5742305" cy="39878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79610" y="3585373"/>
                          <a:ext cx="5732780" cy="3892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tillium Web" w:cs="Titillium Web" w:eastAsia="Titillium Web" w:hAnsi="Titillium Web"/>
                                <w:b w:val="1"/>
                                <w:i w:val="0"/>
                                <w:smallCaps w:val="0"/>
                                <w:strike w:val="0"/>
                                <w:color w:val="0056cb"/>
                                <w:sz w:val="24"/>
                                <w:vertAlign w:val="baseline"/>
                              </w:rPr>
                              <w:t xml:space="preserve">Paintpoint (Kesulitan)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3219450</wp:posOffset>
                </wp:positionV>
                <wp:extent cx="5742305" cy="39878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305" cy="398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3629025</wp:posOffset>
                </wp:positionV>
                <wp:extent cx="5742305" cy="1483112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411435" y="3044670"/>
                          <a:ext cx="5732700" cy="1470600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Kurang nya informasi mengenai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Ikon pada menu beranda yang tidak biasa, seperti halnya ikon voice yang terletak ditengah menu navbar yang tidak dijelaskan fungsinya secara mendetail.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Kurangnya informasi pada fitur-fitur yang terdapat pada aplikasi, misalnya saja pada menu iklim dimana tidak diberitahukan informasi secara mendetail mengenai penjelasan point-point didalam menu tersebut.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3629025</wp:posOffset>
                </wp:positionV>
                <wp:extent cx="5742305" cy="1483112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305" cy="14831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5286375</wp:posOffset>
                </wp:positionV>
                <wp:extent cx="5742305" cy="3987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79610" y="3585373"/>
                          <a:ext cx="5732780" cy="3892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tillium Web" w:cs="Titillium Web" w:eastAsia="Titillium Web" w:hAnsi="Titillium Web"/>
                                <w:b w:val="1"/>
                                <w:i w:val="0"/>
                                <w:smallCaps w:val="0"/>
                                <w:strike w:val="0"/>
                                <w:color w:val="0056cb"/>
                                <w:sz w:val="24"/>
                                <w:vertAlign w:val="baseline"/>
                              </w:rPr>
                              <w:t xml:space="preserve">Needs &amp; Goals (Kebutuhan &amp; Harapan)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5286375</wp:posOffset>
                </wp:positionV>
                <wp:extent cx="5742305" cy="3987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305" cy="398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5676900</wp:posOffset>
                </wp:positionV>
                <wp:extent cx="5742305" cy="148311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79610" y="3044670"/>
                          <a:ext cx="5732780" cy="1470660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Diharapkan pada aplikasi diberikan info penjelasan yang lebih mendetail pada ikon, fitur, menu dan lain sebagainya agar memudahkan user lebih ber experience lebih dalam pada aplikasi.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a6772"/>
                                <w:sz w:val="22"/>
                                <w:vertAlign w:val="baseline"/>
                              </w:rPr>
                              <w:t xml:space="preserve">Serta bisa memberikan notifikasi perkiraan cuaca yang lebih akurat secara real time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5676900</wp:posOffset>
                </wp:positionV>
                <wp:extent cx="5742305" cy="1483112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305" cy="14831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548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