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>
      <w:pPr>
        <w:pStyle w:val="Heading1"/>
        <w:spacing w:after="300"/>
        <w:jc w:val="center"/>
      </w:pPr>
      <w:r>
        <w:rPr>
          <w:sz w:val="28"/>
        </w:rPr>
        <w:t>RESOLUÇÃO 142, DE 02 DE DEZEMBRO DE 2024</w:t>
      </w:r>
    </w:p>
    <w:p>
      <w:pPr>
        <w:spacing w:after="200"/>
        <w:jc w:val="both"/>
      </w:pPr>
      <w:r>
        <w:t xml:space="preserve">        O(A) COORDENADOR(A)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300"/>
        <w:jc w:val="both"/>
      </w:pPr>
      <w:r>
        <w:t xml:space="preserve">      APROVAR o desligamento dos discentes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NÍVEL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MOTIVO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Cintia Gonçalves Escobar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Mestrado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Solicitado pelo(a) discente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Rozanna Marques Muzzi</w:t>
      </w:r>
    </w:p>
    <w:p>
      <w:pPr>
        <w:jc w:val="center"/>
      </w:pPr>
      <w:r>
        <w:rPr>
          <w:sz w:val="22"/>
        </w:rPr>
        <w:t>Coordenadora do Programa de Pós-Graduação em Ciência e Tecnologia Ambiental</w:t>
      </w:r>
    </w:p>
    <w:sectPr>
      <w:headerReference r:id="rId6" w:type="default"/>
      <w:footerReference r:id="rId7" w:type="default"/>
      <w:pgSz w:h="16838" w:w="11906" w:orient="portrait"/>
      <w:pgMar w:bottom="2080" w:top="2744" w:left="1134" w:right="1134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4819"/>
        <w:tab w:val="right" w:leader="none" w:pos="9638"/>
      </w:tabs>
      <w:spacing w:after="0" w:before="0" w:line="240" w:lineRule="auto"/>
      <w:ind w:left="17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905500" cy="42100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-21" l="-1" r="-1" t="-21"/>
                  <a:stretch>
                    <a:fillRect/>
                  </a:stretch>
                </pic:blipFill>
                <pic:spPr>
                  <a:xfrm>
                    <a:off x="0" y="0"/>
                    <a:ext cx="5905500" cy="42100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4819"/>
        <w:tab w:val="right" w:leader="none" w:pos="9638"/>
      </w:tabs>
      <w:spacing w:after="0" w:before="0" w:line="240" w:lineRule="auto"/>
      <w:ind w:left="17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905500" cy="84264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10" l="-1" r="-1" t="-9"/>
                  <a:stretch>
                    <a:fillRect/>
                  </a:stretch>
                </pic:blipFill>
                <pic:spPr>
                  <a:xfrm>
                    <a:off x="0" y="0"/>
                    <a:ext cx="5905500" cy="84264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