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media/image2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before="480" w:after="300"/>
        <w:jc w:val="center"/>
        <w:rPr/>
      </w:pPr>
      <w:r>
        <w:rPr>
          <w:sz w:val="28"/>
        </w:rPr>
        <w:t>RESOLUÇÃO Nº. 038, DE 15 DE ABRIL DE 2025</w:t>
      </w:r>
    </w:p>
    <w:p>
      <w:pPr>
        <w:pStyle w:val="normal1"/>
        <w:spacing w:before="0" w:after="200"/>
        <w:jc w:val="both"/>
        <w:rPr/>
      </w:pPr>
      <w:r>
        <w:rPr/>
        <w:t xml:space="preserve">        </w:t>
      </w:r>
      <w:r>
        <w:rPr/>
        <w:t>A COORDENADORIA DO PROGRAMA DE PÓS-GRADUAÇÃO STRICTO SENSU EM CIÊNCIA E TECNOLOGIA AMBIENTAL, da Fundação Universidade Federal da Grande Dourados, no uso de suas atribuições legais, em reunião extraordinária realizada em 09/04/2025, resolve:</w:t>
      </w:r>
    </w:p>
    <w:p>
      <w:pPr>
        <w:pStyle w:val="normal1"/>
        <w:spacing w:before="0" w:after="400"/>
        <w:jc w:val="both"/>
        <w:rPr/>
      </w:pPr>
      <w:r>
        <w:rPr/>
        <w:t xml:space="preserve">      </w:t>
      </w:r>
      <w:r>
        <w:rPr/>
        <w:t xml:space="preserve">APROVAR os pedidos de cancelamento de matrícula nas disciplinas, conforme segue: </w:t>
      </w:r>
    </w:p>
    <w:tbl>
      <w:tblPr>
        <w:tblW w:w="96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664"/>
        <w:gridCol w:w="3060"/>
        <w:gridCol w:w="2664"/>
        <w:gridCol w:w="1248"/>
      </w:tblGrid>
      <w:tr>
        <w:trPr/>
        <w:tc>
          <w:tcPr>
            <w:tcW w:w="26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</w:rPr>
              <w:t>DISCENTE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</w:rPr>
              <w:t>DISCIPLINA(S)</w:t>
            </w:r>
          </w:p>
        </w:tc>
        <w:tc>
          <w:tcPr>
            <w:tcW w:w="26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</w:rPr>
              <w:t>DOCENTE(S) RESPONSÁVEL(EIS)</w:t>
            </w:r>
          </w:p>
        </w:tc>
        <w:tc>
          <w:tcPr>
            <w:tcW w:w="12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</w:rPr>
              <w:t>SEMESTRE DE OFERTA</w:t>
            </w:r>
          </w:p>
        </w:tc>
      </w:tr>
      <w:tr>
        <w:trPr/>
        <w:tc>
          <w:tcPr>
            <w:tcW w:w="26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Ana Paula Kozaka da Encarnação(Doutorado)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1. Aplicação Ambiental e Industrial de Enzimas Microbianas, 2. Ciência dos Materiais I</w:t>
            </w:r>
          </w:p>
        </w:tc>
        <w:tc>
          <w:tcPr>
            <w:tcW w:w="26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1. Rodrigo Simões Ribeiro Leite, 2. Seila Rojas de Souza</w:t>
            </w:r>
          </w:p>
        </w:tc>
        <w:tc>
          <w:tcPr>
            <w:tcW w:w="12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202</w:t>
            </w:r>
            <w:r>
              <w:rPr/>
              <w:t>5/1</w:t>
            </w:r>
          </w:p>
        </w:tc>
      </w:tr>
      <w:tr>
        <w:trPr/>
        <w:tc>
          <w:tcPr>
            <w:tcW w:w="26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Elvis Anthony Torres Lujan(Mestrado)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1. Inovação Biotecnológica, 2. Meio Ambiente e Tecnologia</w:t>
            </w:r>
          </w:p>
        </w:tc>
        <w:tc>
          <w:tcPr>
            <w:tcW w:w="26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1. Marcelo Fossa da Paz, 2. Eduardo José de Arruda</w:t>
            </w:r>
          </w:p>
        </w:tc>
        <w:tc>
          <w:tcPr>
            <w:tcW w:w="12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202</w:t>
            </w:r>
            <w:r>
              <w:rPr/>
              <w:t>5/1</w:t>
            </w:r>
          </w:p>
        </w:tc>
      </w:tr>
      <w:tr>
        <w:trPr/>
        <w:tc>
          <w:tcPr>
            <w:tcW w:w="26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Isadora Batista Nunes(Mestrado)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1. Meio Ambiente e Tecnologia, 2. TE1: Biotecnologia Aplicada ao Meio Ambiente</w:t>
            </w:r>
          </w:p>
        </w:tc>
        <w:tc>
          <w:tcPr>
            <w:tcW w:w="26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1. Eduardo José de Arruda, 2. Maricy Raquel Lindebah Bonfá</w:t>
            </w:r>
          </w:p>
        </w:tc>
        <w:tc>
          <w:tcPr>
            <w:tcW w:w="12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202</w:t>
            </w:r>
            <w:r>
              <w:rPr/>
              <w:t>5/1</w:t>
            </w:r>
          </w:p>
        </w:tc>
      </w:tr>
      <w:tr>
        <w:trPr/>
        <w:tc>
          <w:tcPr>
            <w:tcW w:w="26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Nathália Soares Lima(</w:t>
            </w:r>
            <w:r>
              <w:rPr/>
              <w:t>Mestrado</w:t>
            </w:r>
            <w:r>
              <w:rPr/>
              <w:t>)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1. Química Aquática</w:t>
            </w:r>
          </w:p>
        </w:tc>
        <w:tc>
          <w:tcPr>
            <w:tcW w:w="26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1. Heberth Juliano Vieira</w:t>
            </w:r>
          </w:p>
        </w:tc>
        <w:tc>
          <w:tcPr>
            <w:tcW w:w="12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202</w:t>
            </w:r>
            <w:r>
              <w:rPr/>
              <w:t>5/1</w:t>
            </w:r>
          </w:p>
        </w:tc>
      </w:tr>
    </w:tbl>
    <w:p>
      <w:pPr>
        <w:pStyle w:val="normal1"/>
        <w:spacing w:before="0" w:after="1600"/>
        <w:rPr/>
      </w:pPr>
      <w:r>
        <w:rPr/>
      </w:r>
    </w:p>
    <w:p>
      <w:pPr>
        <w:pStyle w:val="Heading5"/>
        <w:jc w:val="center"/>
        <w:rPr/>
      </w:pPr>
      <w:r>
        <w:rPr/>
        <w:t>Profª. Drª. Rozanna Marques Muzzi</w:t>
      </w:r>
    </w:p>
    <w:p>
      <w:pPr>
        <w:pStyle w:val="normal1"/>
        <w:jc w:val="center"/>
        <w:rPr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user"/>
    <w:pPr/>
    <w:rPr/>
  </w:style>
  <w:style w:type="paragraph" w:styleId="Footer">
    <w:name w:val="footer"/>
    <w:basedOn w:val="Cabealhoerodapuser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LibreOffice/24.8.5.2$Windows_X86_64 LibreOffice_project/fddf2685c70b461e7832239a0162a77216259f22</Application>
  <AppVersion>15.0000</AppVersion>
  <Pages>1</Pages>
  <Words>164</Words>
  <Characters>990</Characters>
  <CharactersWithSpaces>1144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2025-04-16T17:55:55Z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