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108, DE 08/09/2025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03/09/2025, resolve:</w:t>
      </w:r>
    </w:p>
    <w:p>
      <w:pPr>
        <w:spacing w:after="2000"/>
        <w:jc w:val="both"/>
      </w:pPr>
      <w:r>
        <w:t xml:space="preserve">      Aprovar a inclusão do(a) docente </w:t>
      </w:r>
      <w:r>
        <w:rPr>
          <w:u w:val="single"/>
        </w:rPr>
        <w:t>Joelson Gonçalves Pereira</w:t>
      </w:r>
      <w:r>
        <w:t xml:space="preserve">, da UFGD, como coorientador(a) do(a) discente de Mestrado: </w:t>
      </w:r>
      <w:r>
        <w:rPr>
          <w:b/>
        </w:rPr>
        <w:t>Luciana Maria Bulcão Michelon.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