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Sine Die a 02ª. reunião ordinária da Coordenadoria do PPGCTA, prevista para realizar-se inicialmente em 10/03/2026</w:t>
      </w:r>
      <w:r>
        <w:rPr>
          <w:b/>
        </w:rPr>
        <w:t xml:space="preserve"> (RESOLUÇÃO 02-2025,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jc w:val="center"/>
      </w:pPr>
      <w:r>
        <w:rPr>
          <w:i/>
          <w:sz w:val="20"/>
        </w:rPr>
        <w:t>Resolução republicada em 10/03/2026 para realização de Correção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