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Integrantes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Juan Camilo Herrera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Jairo Gonzalez Boada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Clases de equivalencia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Ingresar un texto de n caracteres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un texto en una posición 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Borrar el último carácter de un texto presionando la tecla ctrl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Rehacer uno o más caracteres presionando la tecla Alt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un texto poder deshacer y rehacer un fragmento o todo el texto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41800"/>
            <wp:effectExtent b="0" l="0" r="0" t="0"/>
            <wp:docPr descr="Screen Shot 2016-02-11 at 11.03.05 PM.png" id="1" name="image01.png"/>
            <a:graphic>
              <a:graphicData uri="http://schemas.openxmlformats.org/drawingml/2006/picture">
                <pic:pic>
                  <pic:nvPicPr>
                    <pic:cNvPr descr="Screen Shot 2016-02-11 at 11.03.05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