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F8458" w14:textId="77777777" w:rsidR="00E1689E" w:rsidRPr="00761269" w:rsidRDefault="00E63DF9" w:rsidP="00E63DF9">
      <w:pPr>
        <w:jc w:val="center"/>
        <w:rPr>
          <w:rFonts w:cstheme="minorHAnsi"/>
          <w:b/>
          <w:sz w:val="40"/>
        </w:rPr>
      </w:pPr>
      <w:r w:rsidRPr="00761269">
        <w:rPr>
          <w:rFonts w:cstheme="minorHAnsi"/>
          <w:b/>
          <w:sz w:val="40"/>
        </w:rPr>
        <w:t>Información</w:t>
      </w:r>
    </w:p>
    <w:p w14:paraId="376502E7" w14:textId="77777777" w:rsidR="00E63DF9" w:rsidRPr="00761269" w:rsidRDefault="00E63DF9" w:rsidP="00E63DF9">
      <w:pPr>
        <w:jc w:val="center"/>
        <w:rPr>
          <w:rFonts w:cstheme="minorHAnsi"/>
          <w:b/>
          <w:sz w:val="32"/>
        </w:rPr>
      </w:pPr>
    </w:p>
    <w:p w14:paraId="4F24B951" w14:textId="77777777" w:rsidR="00902310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strike/>
          <w:color w:val="833C0B" w:themeColor="accent2" w:themeShade="80"/>
          <w:sz w:val="21"/>
          <w:szCs w:val="21"/>
        </w:rPr>
      </w:pPr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El </w:t>
      </w:r>
      <w:proofErr w:type="spellStart"/>
      <w:r w:rsidRPr="00082CA4">
        <w:rPr>
          <w:rStyle w:val="Strong"/>
          <w:rFonts w:ascii="Roboto Slab" w:hAnsi="Roboto Slab"/>
          <w:strike/>
          <w:color w:val="833C0B" w:themeColor="accent2" w:themeShade="80"/>
          <w:sz w:val="21"/>
          <w:szCs w:val="21"/>
        </w:rPr>
        <w:t>contrato</w:t>
      </w:r>
      <w:proofErr w:type="spellEnd"/>
      <w:r w:rsidRPr="00082CA4">
        <w:rPr>
          <w:rStyle w:val="Strong"/>
          <w:rFonts w:ascii="Roboto Slab" w:hAnsi="Roboto Slab"/>
          <w:strike/>
          <w:color w:val="833C0B" w:themeColor="accent2" w:themeShade="80"/>
          <w:sz w:val="21"/>
          <w:szCs w:val="21"/>
        </w:rPr>
        <w:t xml:space="preserve"> de </w:t>
      </w:r>
      <w:proofErr w:type="spellStart"/>
      <w:r w:rsidRPr="00082CA4">
        <w:rPr>
          <w:rStyle w:val="Strong"/>
          <w:rFonts w:ascii="Roboto Slab" w:hAnsi="Roboto Slab"/>
          <w:strike/>
          <w:color w:val="833C0B" w:themeColor="accent2" w:themeShade="80"/>
          <w:sz w:val="21"/>
          <w:szCs w:val="21"/>
        </w:rPr>
        <w:t>Permuta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 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es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 un 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acuerdo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 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por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 el 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que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 dos 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partes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 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deciden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 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realizar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 </w:t>
      </w:r>
      <w:r w:rsidRPr="00082CA4">
        <w:rPr>
          <w:rStyle w:val="Strong"/>
          <w:rFonts w:ascii="Roboto Slab" w:hAnsi="Roboto Slab"/>
          <w:strike/>
          <w:color w:val="833C0B" w:themeColor="accent2" w:themeShade="80"/>
          <w:sz w:val="21"/>
          <w:szCs w:val="21"/>
        </w:rPr>
        <w:t xml:space="preserve">el </w:t>
      </w:r>
      <w:proofErr w:type="spellStart"/>
      <w:r w:rsidRPr="00082CA4">
        <w:rPr>
          <w:rStyle w:val="Strong"/>
          <w:rFonts w:ascii="Roboto Slab" w:hAnsi="Roboto Slab"/>
          <w:strike/>
          <w:color w:val="833C0B" w:themeColor="accent2" w:themeShade="80"/>
          <w:sz w:val="21"/>
          <w:szCs w:val="21"/>
        </w:rPr>
        <w:t>intercambio</w:t>
      </w:r>
      <w:proofErr w:type="spellEnd"/>
      <w:r w:rsidRPr="00082CA4">
        <w:rPr>
          <w:rStyle w:val="Strong"/>
          <w:rFonts w:ascii="Roboto Slab" w:hAnsi="Roboto Slab"/>
          <w:strike/>
          <w:color w:val="833C0B" w:themeColor="accent2" w:themeShade="80"/>
          <w:sz w:val="21"/>
          <w:szCs w:val="21"/>
        </w:rPr>
        <w:t xml:space="preserve"> o </w:t>
      </w:r>
      <w:proofErr w:type="spellStart"/>
      <w:r w:rsidRPr="00082CA4">
        <w:rPr>
          <w:rStyle w:val="Strong"/>
          <w:rFonts w:ascii="Roboto Slab" w:hAnsi="Roboto Slab"/>
          <w:strike/>
          <w:color w:val="833C0B" w:themeColor="accent2" w:themeShade="80"/>
          <w:sz w:val="21"/>
          <w:szCs w:val="21"/>
        </w:rPr>
        <w:t>trueque</w:t>
      </w:r>
      <w:proofErr w:type="spellEnd"/>
      <w:r w:rsidRPr="00082CA4">
        <w:rPr>
          <w:rStyle w:val="Strong"/>
          <w:rFonts w:ascii="Roboto Slab" w:hAnsi="Roboto Slab"/>
          <w:strike/>
          <w:color w:val="833C0B" w:themeColor="accent2" w:themeShade="80"/>
          <w:sz w:val="21"/>
          <w:szCs w:val="21"/>
        </w:rPr>
        <w:t xml:space="preserve"> de dos </w:t>
      </w:r>
      <w:proofErr w:type="spellStart"/>
      <w:r w:rsidRPr="00082CA4">
        <w:rPr>
          <w:rStyle w:val="Strong"/>
          <w:rFonts w:ascii="Roboto Slab" w:hAnsi="Roboto Slab"/>
          <w:strike/>
          <w:color w:val="833C0B" w:themeColor="accent2" w:themeShade="80"/>
          <w:sz w:val="21"/>
          <w:szCs w:val="21"/>
        </w:rPr>
        <w:t>bienes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, 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obligándose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 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ambas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 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partes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 a la </w:t>
      </w:r>
      <w:proofErr w:type="spellStart"/>
      <w:r w:rsidRPr="00082CA4">
        <w:rPr>
          <w:rStyle w:val="Strong"/>
          <w:rFonts w:ascii="Roboto Slab" w:hAnsi="Roboto Slab"/>
          <w:strike/>
          <w:color w:val="833C0B" w:themeColor="accent2" w:themeShade="80"/>
          <w:sz w:val="21"/>
          <w:szCs w:val="21"/>
        </w:rPr>
        <w:t>entrega</w:t>
      </w:r>
      <w:proofErr w:type="spellEnd"/>
      <w:r w:rsidRPr="00082CA4">
        <w:rPr>
          <w:rStyle w:val="Strong"/>
          <w:rFonts w:ascii="Roboto Slab" w:hAnsi="Roboto Slab"/>
          <w:strike/>
          <w:color w:val="833C0B" w:themeColor="accent2" w:themeShade="80"/>
          <w:sz w:val="21"/>
          <w:szCs w:val="21"/>
        </w:rPr>
        <w:t xml:space="preserve"> </w:t>
      </w:r>
      <w:proofErr w:type="spellStart"/>
      <w:r w:rsidRPr="00082CA4">
        <w:rPr>
          <w:rStyle w:val="Strong"/>
          <w:rFonts w:ascii="Roboto Slab" w:hAnsi="Roboto Slab"/>
          <w:strike/>
          <w:color w:val="833C0B" w:themeColor="accent2" w:themeShade="80"/>
          <w:sz w:val="21"/>
          <w:szCs w:val="21"/>
        </w:rPr>
        <w:t>recíproca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 de los 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bienes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 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tras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 xml:space="preserve"> la firma del </w:t>
      </w:r>
      <w:proofErr w:type="spellStart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contrato</w:t>
      </w:r>
      <w:proofErr w:type="spellEnd"/>
      <w:r w:rsidRPr="00082CA4">
        <w:rPr>
          <w:rFonts w:ascii="Roboto Slab" w:hAnsi="Roboto Slab"/>
          <w:strike/>
          <w:color w:val="833C0B" w:themeColor="accent2" w:themeShade="80"/>
          <w:sz w:val="21"/>
          <w:szCs w:val="21"/>
        </w:rPr>
        <w:t>.</w:t>
      </w:r>
    </w:p>
    <w:p w14:paraId="4EE6284C" w14:textId="558B32A7" w:rsidR="00902310" w:rsidRPr="002A7C82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strike/>
          <w:color w:val="343843"/>
          <w:sz w:val="21"/>
          <w:szCs w:val="21"/>
        </w:rPr>
      </w:pPr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La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permuta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o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intercambio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bienes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se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puede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llevar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a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cabo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tanto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sobre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> </w:t>
      </w:r>
      <w:proofErr w:type="spellStart"/>
      <w:r w:rsidRPr="002A7C82">
        <w:rPr>
          <w:rStyle w:val="Strong"/>
          <w:rFonts w:ascii="Roboto Slab" w:hAnsi="Roboto Slab"/>
          <w:strike/>
          <w:color w:val="131418"/>
          <w:sz w:val="21"/>
          <w:szCs w:val="21"/>
        </w:rPr>
        <w:t>bienes</w:t>
      </w:r>
      <w:proofErr w:type="spellEnd"/>
      <w:r w:rsidRPr="002A7C8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2A7C82">
        <w:rPr>
          <w:rStyle w:val="Strong"/>
          <w:rFonts w:ascii="Roboto Slab" w:hAnsi="Roboto Slab"/>
          <w:strike/>
          <w:color w:val="131418"/>
          <w:sz w:val="21"/>
          <w:szCs w:val="21"/>
        </w:rPr>
        <w:t>muebles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> (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como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puede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ser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electrodomésticos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vehículos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embarcaciones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maquinaria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o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aparatos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eléctricos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, entre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otros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)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así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como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sobre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> </w:t>
      </w:r>
      <w:proofErr w:type="spellStart"/>
      <w:r w:rsidRPr="002A7C82">
        <w:rPr>
          <w:rStyle w:val="Strong"/>
          <w:rFonts w:ascii="Roboto Slab" w:hAnsi="Roboto Slab"/>
          <w:strike/>
          <w:color w:val="131418"/>
          <w:sz w:val="21"/>
          <w:szCs w:val="21"/>
        </w:rPr>
        <w:t>bienes</w:t>
      </w:r>
      <w:proofErr w:type="spellEnd"/>
      <w:r w:rsidRPr="002A7C8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2A7C82">
        <w:rPr>
          <w:rStyle w:val="Strong"/>
          <w:rFonts w:ascii="Roboto Slab" w:hAnsi="Roboto Slab"/>
          <w:strike/>
          <w:color w:val="131418"/>
          <w:sz w:val="21"/>
          <w:szCs w:val="21"/>
        </w:rPr>
        <w:t>inmuebles</w:t>
      </w:r>
      <w:proofErr w:type="spellEnd"/>
      <w:r w:rsidRPr="002A7C82">
        <w:rPr>
          <w:rStyle w:val="Strong"/>
          <w:rFonts w:ascii="Roboto Slab" w:hAnsi="Roboto Slab"/>
          <w:strike/>
          <w:color w:val="131418"/>
          <w:sz w:val="21"/>
          <w:szCs w:val="21"/>
        </w:rPr>
        <w:t> </w:t>
      </w:r>
      <w:r w:rsidRPr="002A7C82">
        <w:rPr>
          <w:rFonts w:ascii="Roboto Slab" w:hAnsi="Roboto Slab"/>
          <w:strike/>
          <w:color w:val="343843"/>
          <w:sz w:val="21"/>
          <w:szCs w:val="21"/>
        </w:rPr>
        <w:t>(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como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son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viviendas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, plazas de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garaje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solares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o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terrenos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agrícolas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, entre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otros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).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Por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otro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lado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, el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presente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documento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está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adaptado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tanto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para el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caso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intercambio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lo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realicen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tanto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> </w:t>
      </w:r>
      <w:r w:rsidRPr="002A7C8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personas </w:t>
      </w:r>
      <w:proofErr w:type="spellStart"/>
      <w:r w:rsidRPr="002A7C82">
        <w:rPr>
          <w:rStyle w:val="Strong"/>
          <w:rFonts w:ascii="Roboto Slab" w:hAnsi="Roboto Slab"/>
          <w:strike/>
          <w:color w:val="131418"/>
          <w:sz w:val="21"/>
          <w:szCs w:val="21"/>
        </w:rPr>
        <w:t>físicas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> 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como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> </w:t>
      </w:r>
      <w:r w:rsidRPr="002A7C8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personas </w:t>
      </w:r>
      <w:proofErr w:type="spellStart"/>
      <w:r w:rsidRPr="002A7C82">
        <w:rPr>
          <w:rStyle w:val="Strong"/>
          <w:rFonts w:ascii="Roboto Slab" w:hAnsi="Roboto Slab"/>
          <w:strike/>
          <w:color w:val="131418"/>
          <w:sz w:val="21"/>
          <w:szCs w:val="21"/>
        </w:rPr>
        <w:t>jurídicas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> (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como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asociaciones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fundaciones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sociedad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 xml:space="preserve">, entre </w:t>
      </w:r>
      <w:proofErr w:type="spellStart"/>
      <w:r w:rsidRPr="002A7C82">
        <w:rPr>
          <w:rFonts w:ascii="Roboto Slab" w:hAnsi="Roboto Slab"/>
          <w:strike/>
          <w:color w:val="343843"/>
          <w:sz w:val="21"/>
          <w:szCs w:val="21"/>
        </w:rPr>
        <w:t>otros</w:t>
      </w:r>
      <w:proofErr w:type="spellEnd"/>
      <w:r w:rsidRPr="002A7C82">
        <w:rPr>
          <w:rFonts w:ascii="Roboto Slab" w:hAnsi="Roboto Slab"/>
          <w:strike/>
          <w:color w:val="343843"/>
          <w:sz w:val="21"/>
          <w:szCs w:val="21"/>
        </w:rPr>
        <w:t>).</w:t>
      </w:r>
    </w:p>
    <w:p w14:paraId="6EA4DD93" w14:textId="3787C48B" w:rsidR="00902310" w:rsidRPr="002A7C82" w:rsidRDefault="00057A3E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833C0B" w:themeColor="accent2" w:themeShade="80"/>
          <w:sz w:val="21"/>
          <w:szCs w:val="21"/>
        </w:rPr>
      </w:pPr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El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contrato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de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Permuta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consiste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en el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acuerdo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por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el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que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dos personas</w:t>
      </w:r>
      <w:r w:rsidRPr="00FE24B9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se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cambian</w:t>
      </w:r>
      <w:proofErr w:type="spellEnd"/>
      <w:r w:rsidRPr="00FE24B9">
        <w:rPr>
          <w:rFonts w:ascii="Roboto Slab" w:hAnsi="Roboto Slab"/>
          <w:color w:val="833C0B" w:themeColor="accent2" w:themeShade="80"/>
          <w:sz w:val="21"/>
          <w:szCs w:val="21"/>
        </w:rPr>
        <w:t xml:space="preserve"> de </w:t>
      </w:r>
      <w:proofErr w:type="spellStart"/>
      <w:r w:rsidRPr="00FE24B9">
        <w:rPr>
          <w:rFonts w:ascii="Roboto Slab" w:hAnsi="Roboto Slab"/>
          <w:color w:val="833C0B" w:themeColor="accent2" w:themeShade="80"/>
          <w:sz w:val="21"/>
          <w:szCs w:val="21"/>
        </w:rPr>
        <w:t>una</w:t>
      </w:r>
      <w:proofErr w:type="spellEnd"/>
      <w:r w:rsidRPr="00FE24B9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FE24B9">
        <w:rPr>
          <w:rFonts w:ascii="Roboto Slab" w:hAnsi="Roboto Slab"/>
          <w:color w:val="833C0B" w:themeColor="accent2" w:themeShade="80"/>
          <w:sz w:val="21"/>
          <w:szCs w:val="21"/>
        </w:rPr>
        <w:t>cosa</w:t>
      </w:r>
      <w:proofErr w:type="spellEnd"/>
      <w:r w:rsidRPr="00FE24B9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FE24B9">
        <w:rPr>
          <w:rFonts w:ascii="Roboto Slab" w:hAnsi="Roboto Slab"/>
          <w:color w:val="833C0B" w:themeColor="accent2" w:themeShade="80"/>
          <w:sz w:val="21"/>
          <w:szCs w:val="21"/>
        </w:rPr>
        <w:t>por</w:t>
      </w:r>
      <w:proofErr w:type="spellEnd"/>
      <w:r w:rsidRPr="00FE24B9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FE24B9">
        <w:rPr>
          <w:rFonts w:ascii="Roboto Slab" w:hAnsi="Roboto Slab"/>
          <w:color w:val="833C0B" w:themeColor="accent2" w:themeShade="80"/>
          <w:sz w:val="21"/>
          <w:szCs w:val="21"/>
        </w:rPr>
        <w:t>otra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. No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importa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si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la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cosa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es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un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bien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mueble</w:t>
      </w:r>
      <w:proofErr w:type="spellEnd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 xml:space="preserve"> (</w:t>
      </w:r>
      <w:proofErr w:type="spellStart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>coches</w:t>
      </w:r>
      <w:proofErr w:type="spellEnd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 xml:space="preserve">, </w:t>
      </w:r>
      <w:proofErr w:type="spellStart"/>
      <w:proofErr w:type="gramStart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>electrodomésticos</w:t>
      </w:r>
      <w:proofErr w:type="spellEnd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>,..</w:t>
      </w:r>
      <w:proofErr w:type="gramEnd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>)</w:t>
      </w:r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o un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bien</w:t>
      </w:r>
      <w:proofErr w:type="spellEnd"/>
      <w:r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833C0B" w:themeColor="accent2" w:themeShade="80"/>
          <w:sz w:val="21"/>
          <w:szCs w:val="21"/>
        </w:rPr>
        <w:t>inmueble</w:t>
      </w:r>
      <w:proofErr w:type="spellEnd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 xml:space="preserve"> (</w:t>
      </w:r>
      <w:proofErr w:type="spellStart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>como</w:t>
      </w:r>
      <w:proofErr w:type="spellEnd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>una</w:t>
      </w:r>
      <w:proofErr w:type="spellEnd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>vivienda</w:t>
      </w:r>
      <w:proofErr w:type="spellEnd"/>
      <w:r w:rsidR="002A7C82">
        <w:rPr>
          <w:rFonts w:ascii="Roboto Slab" w:hAnsi="Roboto Slab"/>
          <w:color w:val="833C0B" w:themeColor="accent2" w:themeShade="80"/>
          <w:sz w:val="21"/>
          <w:szCs w:val="21"/>
        </w:rPr>
        <w:t>)</w:t>
      </w:r>
      <w:r>
        <w:rPr>
          <w:rFonts w:ascii="Roboto Slab" w:hAnsi="Roboto Slab"/>
          <w:color w:val="833C0B" w:themeColor="accent2" w:themeShade="80"/>
          <w:sz w:val="21"/>
          <w:szCs w:val="21"/>
        </w:rPr>
        <w:t>.</w:t>
      </w:r>
    </w:p>
    <w:p w14:paraId="45D534CE" w14:textId="0F67051E" w:rsidR="00902310" w:rsidRPr="002A7C82" w:rsidRDefault="00902310" w:rsidP="00902310">
      <w:pPr>
        <w:numPr>
          <w:ilvl w:val="0"/>
          <w:numId w:val="4"/>
        </w:numPr>
        <w:spacing w:line="360" w:lineRule="atLeast"/>
        <w:ind w:left="480"/>
        <w:textAlignment w:val="baseline"/>
        <w:rPr>
          <w:rFonts w:ascii="Roboto Slab" w:eastAsia="Times New Roman" w:hAnsi="Roboto Slab"/>
          <w:strike/>
          <w:color w:val="343843"/>
          <w:sz w:val="21"/>
          <w:szCs w:val="21"/>
        </w:rPr>
      </w:pPr>
      <w:r w:rsidRPr="002A7C82">
        <w:rPr>
          <w:rStyle w:val="Strong"/>
          <w:rFonts w:ascii="Roboto Slab" w:eastAsia="Times New Roman" w:hAnsi="Roboto Slab"/>
          <w:strike/>
          <w:color w:val="131418"/>
          <w:sz w:val="21"/>
          <w:szCs w:val="21"/>
        </w:rPr>
        <w:t>La inclusión de un pago en dinero</w:t>
      </w:r>
      <w:r w:rsidR="002A7C82">
        <w:rPr>
          <w:rStyle w:val="Strong"/>
          <w:rFonts w:ascii="Roboto Slab" w:eastAsia="Times New Roman" w:hAnsi="Roboto Slab"/>
          <w:color w:val="131418"/>
          <w:sz w:val="21"/>
          <w:szCs w:val="21"/>
        </w:rPr>
        <w:t xml:space="preserve"> Compensación en dinero de la diferencia de valor entre los bienes intercambiados</w:t>
      </w:r>
    </w:p>
    <w:p w14:paraId="1F57ABF6" w14:textId="77777777" w:rsidR="00902310" w:rsidRPr="00167DE2" w:rsidRDefault="00902310" w:rsidP="0090231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 Slab" w:hAnsi="Roboto Slab"/>
          <w:strike/>
          <w:color w:val="343843"/>
          <w:sz w:val="21"/>
          <w:szCs w:val="21"/>
        </w:rPr>
      </w:pP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También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nos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encontraremos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ante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una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permuta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en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aquellas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situaciones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en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las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existe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además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de un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intercambio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bienes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>, </w:t>
      </w:r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un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pago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en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dinero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 de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una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parte en favor de la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otra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en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compensación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por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la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diferencia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en el valor entre los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bienes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. En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este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punto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es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importante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no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confudir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contrato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permuta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con el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contrato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compraventa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>. </w:t>
      </w:r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La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intención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de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las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partes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será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el factor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más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relevante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para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distinguir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entre ambos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contratos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. De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esta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forma,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si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el principal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objetivo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las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partes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es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realizar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intercambio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de los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bienes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nos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encontraremos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ante un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contrato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permuta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mientras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si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el principal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objetivo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es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la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transmisión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de un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bien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a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cambio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del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pago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de un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precio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en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dinero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nos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encontraremos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ante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una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situación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deberá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regularse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a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través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del </w:t>
      </w:r>
      <w:hyperlink r:id="rId5" w:tooltip="Contrato compraventa de bienes" w:history="1">
        <w:proofErr w:type="spellStart"/>
        <w:r w:rsidRPr="00167DE2">
          <w:rPr>
            <w:rStyle w:val="Hyperlink"/>
            <w:rFonts w:ascii="Roboto Slab" w:hAnsi="Roboto Slab"/>
            <w:strike/>
            <w:color w:val="660099"/>
            <w:sz w:val="21"/>
            <w:szCs w:val="21"/>
            <w:bdr w:val="none" w:sz="0" w:space="0" w:color="auto" w:frame="1"/>
          </w:rPr>
          <w:t>contrato</w:t>
        </w:r>
        <w:proofErr w:type="spellEnd"/>
        <w:r w:rsidRPr="00167DE2">
          <w:rPr>
            <w:rStyle w:val="Hyperlink"/>
            <w:rFonts w:ascii="Roboto Slab" w:hAnsi="Roboto Slab"/>
            <w:strike/>
            <w:color w:val="660099"/>
            <w:sz w:val="21"/>
            <w:szCs w:val="21"/>
            <w:bdr w:val="none" w:sz="0" w:space="0" w:color="auto" w:frame="1"/>
          </w:rPr>
          <w:t xml:space="preserve"> de </w:t>
        </w:r>
        <w:proofErr w:type="spellStart"/>
        <w:r w:rsidRPr="00167DE2">
          <w:rPr>
            <w:rStyle w:val="Hyperlink"/>
            <w:rFonts w:ascii="Roboto Slab" w:hAnsi="Roboto Slab"/>
            <w:strike/>
            <w:color w:val="660099"/>
            <w:sz w:val="21"/>
            <w:szCs w:val="21"/>
            <w:bdr w:val="none" w:sz="0" w:space="0" w:color="auto" w:frame="1"/>
          </w:rPr>
          <w:t>compraventa</w:t>
        </w:r>
        <w:proofErr w:type="spellEnd"/>
        <w:r w:rsidRPr="00167DE2">
          <w:rPr>
            <w:rStyle w:val="Hyperlink"/>
            <w:rFonts w:ascii="Roboto Slab" w:hAnsi="Roboto Slab"/>
            <w:strike/>
            <w:color w:val="660099"/>
            <w:sz w:val="21"/>
            <w:szCs w:val="21"/>
            <w:bdr w:val="none" w:sz="0" w:space="0" w:color="auto" w:frame="1"/>
          </w:rPr>
          <w:t xml:space="preserve"> de </w:t>
        </w:r>
        <w:proofErr w:type="spellStart"/>
        <w:r w:rsidRPr="00167DE2">
          <w:rPr>
            <w:rStyle w:val="Hyperlink"/>
            <w:rFonts w:ascii="Roboto Slab" w:hAnsi="Roboto Slab"/>
            <w:strike/>
            <w:color w:val="660099"/>
            <w:sz w:val="21"/>
            <w:szCs w:val="21"/>
            <w:bdr w:val="none" w:sz="0" w:space="0" w:color="auto" w:frame="1"/>
          </w:rPr>
          <w:t>bienes</w:t>
        </w:r>
        <w:proofErr w:type="spellEnd"/>
      </w:hyperlink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. En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todo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caso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, en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aquellas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situaciones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intermedias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o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mixtas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en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las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> </w:t>
      </w:r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la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compensación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en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dinero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sea inferior al valor del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bien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intercambiado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se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entenderá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que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nos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encontramos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ante un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contrato</w:t>
      </w:r>
      <w:proofErr w:type="spellEnd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de </w:t>
      </w:r>
      <w:proofErr w:type="spellStart"/>
      <w:r w:rsidRPr="00167DE2">
        <w:rPr>
          <w:rStyle w:val="Strong"/>
          <w:rFonts w:ascii="Roboto Slab" w:hAnsi="Roboto Slab"/>
          <w:strike/>
          <w:color w:val="131418"/>
          <w:sz w:val="21"/>
          <w:szCs w:val="21"/>
        </w:rPr>
        <w:t>Permuta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 xml:space="preserve">, y </w:t>
      </w:r>
      <w:proofErr w:type="spellStart"/>
      <w:r w:rsidRPr="00167DE2">
        <w:rPr>
          <w:rFonts w:ascii="Roboto Slab" w:hAnsi="Roboto Slab"/>
          <w:strike/>
          <w:color w:val="343843"/>
          <w:sz w:val="21"/>
          <w:szCs w:val="21"/>
        </w:rPr>
        <w:t>viceversa</w:t>
      </w:r>
      <w:proofErr w:type="spellEnd"/>
      <w:r w:rsidRPr="00167DE2">
        <w:rPr>
          <w:rFonts w:ascii="Roboto Slab" w:hAnsi="Roboto Slab"/>
          <w:strike/>
          <w:color w:val="343843"/>
          <w:sz w:val="21"/>
          <w:szCs w:val="21"/>
        </w:rPr>
        <w:t>.</w:t>
      </w:r>
    </w:p>
    <w:p w14:paraId="24EA4455" w14:textId="77777777" w:rsidR="006553AB" w:rsidRDefault="006553AB" w:rsidP="0090231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</w:p>
    <w:p w14:paraId="1BEF0E7E" w14:textId="147A4AE4" w:rsidR="006553AB" w:rsidRDefault="006553AB" w:rsidP="0090231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r>
        <w:rPr>
          <w:rFonts w:ascii="Roboto Slab" w:hAnsi="Roboto Slab"/>
          <w:color w:val="343843"/>
          <w:sz w:val="21"/>
          <w:szCs w:val="21"/>
        </w:rPr>
        <w:t xml:space="preserve">En principio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u</w:t>
      </w:r>
      <w:r w:rsidRPr="006553AB">
        <w:rPr>
          <w:rFonts w:ascii="Roboto Slab" w:hAnsi="Roboto Slab"/>
          <w:color w:val="343843"/>
          <w:sz w:val="21"/>
          <w:szCs w:val="21"/>
        </w:rPr>
        <w:t>na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permuta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, se define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como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'el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intercambio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de un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bien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por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otro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sin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que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haya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dinero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de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por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medio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, salvo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excepciones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>'.</w:t>
      </w:r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Puede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o</w:t>
      </w:r>
      <w:r>
        <w:rPr>
          <w:rFonts w:ascii="Roboto Slab" w:hAnsi="Roboto Slab"/>
          <w:color w:val="343843"/>
          <w:sz w:val="21"/>
          <w:szCs w:val="21"/>
        </w:rPr>
        <w:t>currir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el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caso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en el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que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uno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de los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bienes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cueste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más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que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el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otro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, en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este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caso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la persona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que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entregue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el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bien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de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menor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valor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puede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reembolsar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el valor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que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haría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6553AB">
        <w:rPr>
          <w:rFonts w:ascii="Roboto Slab" w:hAnsi="Roboto Slab"/>
          <w:color w:val="343843"/>
          <w:sz w:val="21"/>
          <w:szCs w:val="21"/>
        </w:rPr>
        <w:t>falt</w:t>
      </w:r>
      <w:r>
        <w:rPr>
          <w:rFonts w:ascii="Roboto Slab" w:hAnsi="Roboto Slab"/>
          <w:color w:val="343843"/>
          <w:sz w:val="21"/>
          <w:szCs w:val="21"/>
        </w:rPr>
        <w:t>a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para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compensar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el valor del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otro</w:t>
      </w:r>
      <w:proofErr w:type="spellEnd"/>
      <w:r w:rsidRPr="006553AB">
        <w:rPr>
          <w:rFonts w:ascii="Roboto Slab" w:hAnsi="Roboto Slab"/>
          <w:color w:val="343843"/>
          <w:sz w:val="21"/>
          <w:szCs w:val="21"/>
        </w:rPr>
        <w:t>.</w:t>
      </w:r>
    </w:p>
    <w:p w14:paraId="016CD024" w14:textId="77777777" w:rsidR="00902310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r>
        <w:rPr>
          <w:rFonts w:ascii="Roboto Slab" w:hAnsi="Roboto Slab"/>
          <w:color w:val="343843"/>
          <w:sz w:val="21"/>
          <w:szCs w:val="21"/>
        </w:rPr>
        <w:t> </w:t>
      </w:r>
      <w:bookmarkStart w:id="0" w:name="_GoBack"/>
      <w:bookmarkEnd w:id="0"/>
    </w:p>
    <w:p w14:paraId="4679AB67" w14:textId="31D89DCD" w:rsidR="00902310" w:rsidRDefault="00902310" w:rsidP="00902310">
      <w:pPr>
        <w:numPr>
          <w:ilvl w:val="0"/>
          <w:numId w:val="5"/>
        </w:numPr>
        <w:spacing w:line="360" w:lineRule="atLeast"/>
        <w:ind w:left="480"/>
        <w:textAlignment w:val="baseline"/>
        <w:rPr>
          <w:rFonts w:ascii="Roboto Slab" w:eastAsia="Times New Roman" w:hAnsi="Roboto Slab"/>
          <w:color w:val="343843"/>
          <w:sz w:val="21"/>
          <w:szCs w:val="21"/>
        </w:rPr>
      </w:pPr>
      <w:r>
        <w:rPr>
          <w:rStyle w:val="Strong"/>
          <w:rFonts w:ascii="Roboto Slab" w:eastAsia="Times New Roman" w:hAnsi="Roboto Slab"/>
          <w:color w:val="131418"/>
          <w:sz w:val="21"/>
          <w:szCs w:val="21"/>
        </w:rPr>
        <w:t>Efectos</w:t>
      </w:r>
      <w:r w:rsidR="00167DE2">
        <w:rPr>
          <w:rStyle w:val="Strong"/>
          <w:rFonts w:ascii="Roboto Slab" w:eastAsia="Times New Roman" w:hAnsi="Roboto Slab"/>
          <w:color w:val="131418"/>
          <w:sz w:val="21"/>
          <w:szCs w:val="21"/>
        </w:rPr>
        <w:t xml:space="preserve"> </w:t>
      </w:r>
      <w:r w:rsidR="00167DE2" w:rsidRPr="00D26BA8">
        <w:rPr>
          <w:rStyle w:val="Strong"/>
          <w:rFonts w:ascii="Roboto Slab" w:eastAsia="Times New Roman" w:hAnsi="Roboto Slab"/>
          <w:color w:val="833C0B" w:themeColor="accent2" w:themeShade="80"/>
          <w:sz w:val="21"/>
          <w:szCs w:val="21"/>
        </w:rPr>
        <w:t>y características</w:t>
      </w:r>
      <w:r>
        <w:rPr>
          <w:rStyle w:val="Strong"/>
          <w:rFonts w:ascii="Roboto Slab" w:eastAsia="Times New Roman" w:hAnsi="Roboto Slab"/>
          <w:color w:val="131418"/>
          <w:sz w:val="21"/>
          <w:szCs w:val="21"/>
        </w:rPr>
        <w:t xml:space="preserve"> del contrato de permuta</w:t>
      </w:r>
    </w:p>
    <w:p w14:paraId="44B15C58" w14:textId="77777777" w:rsidR="00902310" w:rsidRPr="00D26BA8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strike/>
          <w:color w:val="343843"/>
          <w:sz w:val="21"/>
          <w:szCs w:val="21"/>
        </w:rPr>
      </w:pPr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Las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permuta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tendrá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como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principal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resultado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> </w:t>
      </w:r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el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intercambio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de la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titularidad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de los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bienes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objeto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del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contrato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 entre los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propietarios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pasando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esta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forma los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bienes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a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ser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propiedad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de la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otra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parte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respectivamente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>, 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debiendo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asumir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desde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ese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momento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todas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las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obligaciones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ligadas</w:t>
      </w:r>
      <w:proofErr w:type="spellEnd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con el </w:t>
      </w:r>
      <w:proofErr w:type="spellStart"/>
      <w:r w:rsidRPr="00D26BA8">
        <w:rPr>
          <w:rStyle w:val="Strong"/>
          <w:rFonts w:ascii="Roboto Slab" w:hAnsi="Roboto Slab"/>
          <w:strike/>
          <w:color w:val="131418"/>
          <w:sz w:val="21"/>
          <w:szCs w:val="21"/>
        </w:rPr>
        <w:t>mismo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como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es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pago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de los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impuestos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y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tasas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locales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recaigan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sobre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bien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tales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como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Impuesto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Sobre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Bienes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Inmuebles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(I.B.I.) o la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tasa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basuras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en el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caso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bienes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inmuebles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, o el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pago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del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Impuesto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circulación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, en el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caso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D26BA8">
        <w:rPr>
          <w:rFonts w:ascii="Roboto Slab" w:hAnsi="Roboto Slab"/>
          <w:strike/>
          <w:color w:val="343843"/>
          <w:sz w:val="21"/>
          <w:szCs w:val="21"/>
        </w:rPr>
        <w:t>automóviles</w:t>
      </w:r>
      <w:proofErr w:type="spellEnd"/>
      <w:r w:rsidRPr="00D26BA8">
        <w:rPr>
          <w:rFonts w:ascii="Roboto Slab" w:hAnsi="Roboto Slab"/>
          <w:strike/>
          <w:color w:val="343843"/>
          <w:sz w:val="21"/>
          <w:szCs w:val="21"/>
        </w:rPr>
        <w:t>.</w:t>
      </w:r>
    </w:p>
    <w:p w14:paraId="0DC165FF" w14:textId="0FBBC353" w:rsidR="00D26BA8" w:rsidRPr="00D26BA8" w:rsidRDefault="00D26BA8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833C0B" w:themeColor="accent2" w:themeShade="80"/>
          <w:sz w:val="21"/>
          <w:szCs w:val="21"/>
        </w:rPr>
      </w:pPr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La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permuta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supone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que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con el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intercambio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de los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bienes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cada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parte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asume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la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propiedad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en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pleno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dominio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del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bien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recibido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, y con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esta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sus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obligaciones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. En el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caso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de los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inmuebles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hay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que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tener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en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cuenta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:</w:t>
      </w:r>
    </w:p>
    <w:p w14:paraId="1437FA44" w14:textId="77777777" w:rsidR="00D26BA8" w:rsidRPr="00D26BA8" w:rsidRDefault="00D26BA8" w:rsidP="00D26BA8">
      <w:pPr>
        <w:pStyle w:val="NormalWeb"/>
        <w:shd w:val="clear" w:color="auto" w:fill="FFFFFF"/>
        <w:spacing w:before="120" w:after="120" w:line="360" w:lineRule="atLeast"/>
        <w:ind w:left="720"/>
        <w:textAlignment w:val="baseline"/>
        <w:rPr>
          <w:rFonts w:ascii="Roboto Slab" w:hAnsi="Roboto Slab"/>
          <w:color w:val="833C0B" w:themeColor="accent2" w:themeShade="80"/>
          <w:sz w:val="21"/>
          <w:szCs w:val="21"/>
        </w:rPr>
      </w:pPr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- </w:t>
      </w:r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Los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gastos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de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notaría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y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registro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de la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escritura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de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permuta.</w:t>
      </w:r>
    </w:p>
    <w:p w14:paraId="63848607" w14:textId="15BB669B" w:rsidR="00D26BA8" w:rsidRPr="00D26BA8" w:rsidRDefault="00D26BA8" w:rsidP="00D26BA8">
      <w:pPr>
        <w:pStyle w:val="NormalWeb"/>
        <w:shd w:val="clear" w:color="auto" w:fill="FFFFFF"/>
        <w:spacing w:before="120" w:after="120" w:line="360" w:lineRule="atLeast"/>
        <w:ind w:left="720"/>
        <w:textAlignment w:val="baseline"/>
        <w:rPr>
          <w:rFonts w:ascii="Roboto Slab" w:hAnsi="Roboto Slab"/>
          <w:color w:val="833C0B" w:themeColor="accent2" w:themeShade="80"/>
          <w:sz w:val="21"/>
          <w:szCs w:val="21"/>
        </w:rPr>
      </w:pP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- </w:t>
      </w:r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El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Impuesto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sobre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Trasmisiones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Patrimoniales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, del 7%, y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Actos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Jurídicos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Documentados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,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que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recaera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́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sobre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ambos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inmuebles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, al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darse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dos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hechos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imponibles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simultáneos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(no se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aplica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IVA al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suponer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que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ambos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permutantes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no son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empresarios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).</w:t>
      </w:r>
    </w:p>
    <w:p w14:paraId="6E16AAEF" w14:textId="4A675CE0" w:rsidR="00D26BA8" w:rsidRPr="00D26BA8" w:rsidRDefault="00D26BA8" w:rsidP="00D26BA8">
      <w:pPr>
        <w:pStyle w:val="NormalWeb"/>
        <w:shd w:val="clear" w:color="auto" w:fill="FFFFFF"/>
        <w:spacing w:before="120" w:after="120" w:line="360" w:lineRule="atLeast"/>
        <w:ind w:left="720"/>
        <w:textAlignment w:val="baseline"/>
        <w:rPr>
          <w:rFonts w:ascii="Roboto Slab" w:hAnsi="Roboto Slab"/>
          <w:color w:val="833C0B" w:themeColor="accent2" w:themeShade="80"/>
          <w:sz w:val="21"/>
          <w:szCs w:val="21"/>
        </w:rPr>
      </w:pPr>
      <w:r w:rsidRPr="00D26BA8">
        <w:rPr>
          <w:rFonts w:ascii="MS Mincho" w:eastAsia="MS Mincho" w:hAnsi="MS Mincho" w:cs="MS Mincho"/>
          <w:color w:val="833C0B" w:themeColor="accent2" w:themeShade="80"/>
          <w:sz w:val="21"/>
          <w:szCs w:val="21"/>
        </w:rPr>
        <w:t xml:space="preserve">- </w:t>
      </w:r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El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Impuesto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Sobre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el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Incremento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de Valor de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Bienes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de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Naturaleza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Urbana,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más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conocido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por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Plusvalía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Municipal,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impuesto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municipal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que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grava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el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incremento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de valor de los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terrenos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urbanos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puesto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de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manifiesto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en la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permuta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.</w:t>
      </w:r>
    </w:p>
    <w:p w14:paraId="71EC7AC8" w14:textId="400C7008" w:rsidR="00D26BA8" w:rsidRPr="00D26BA8" w:rsidRDefault="00D26BA8" w:rsidP="00D26BA8">
      <w:pPr>
        <w:pStyle w:val="NormalWeb"/>
        <w:shd w:val="clear" w:color="auto" w:fill="FFFFFF"/>
        <w:spacing w:before="120" w:beforeAutospacing="0" w:after="120" w:afterAutospacing="0" w:line="360" w:lineRule="atLeast"/>
        <w:ind w:left="720"/>
        <w:textAlignment w:val="baseline"/>
        <w:rPr>
          <w:rFonts w:ascii="Roboto Slab" w:hAnsi="Roboto Slab"/>
          <w:color w:val="833C0B" w:themeColor="accent2" w:themeShade="80"/>
          <w:sz w:val="21"/>
          <w:szCs w:val="21"/>
        </w:rPr>
      </w:pPr>
      <w:r w:rsidRPr="00D26BA8">
        <w:rPr>
          <w:rFonts w:ascii="MS Mincho" w:eastAsia="MS Mincho" w:hAnsi="MS Mincho" w:cs="MS Mincho"/>
          <w:color w:val="833C0B" w:themeColor="accent2" w:themeShade="80"/>
          <w:sz w:val="21"/>
          <w:szCs w:val="21"/>
        </w:rPr>
        <w:t xml:space="preserve">- </w:t>
      </w:r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La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ganancia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o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pérdida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patrimonial en el IRPF,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que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tributara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́ al 18%. La base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sobre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la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que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aplicar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este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gravamen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es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la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diferencia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entre el valor de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adquisición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del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bien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que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se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trasmite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y el valor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que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se ha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tomado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a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efectos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de la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permuta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, con los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correspondientes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gastos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inherentes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 xml:space="preserve"> a la </w:t>
      </w:r>
      <w:proofErr w:type="spellStart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operación</w:t>
      </w:r>
      <w:proofErr w:type="spellEnd"/>
      <w:r w:rsidRPr="00D26BA8">
        <w:rPr>
          <w:rFonts w:ascii="Roboto Slab" w:hAnsi="Roboto Slab"/>
          <w:color w:val="833C0B" w:themeColor="accent2" w:themeShade="80"/>
          <w:sz w:val="21"/>
          <w:szCs w:val="21"/>
        </w:rPr>
        <w:t>.</w:t>
      </w:r>
    </w:p>
    <w:p w14:paraId="3318AC34" w14:textId="77777777" w:rsidR="00173740" w:rsidRDefault="0017374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</w:p>
    <w:p w14:paraId="63307DAC" w14:textId="62998F36" w:rsidR="00902310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Es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importante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tener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en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cuenta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contrato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permuta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se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formulará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siempre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> </w:t>
      </w:r>
      <w:proofErr w:type="spellStart"/>
      <w:r w:rsidR="00ED3B71">
        <w:rPr>
          <w:rStyle w:val="Strong"/>
          <w:rFonts w:ascii="Roboto Slab" w:hAnsi="Roboto Slab"/>
          <w:color w:val="131418"/>
          <w:sz w:val="21"/>
          <w:szCs w:val="21"/>
        </w:rPr>
        <w:t>T</w:t>
      </w:r>
      <w:r w:rsidRPr="00ED3B71">
        <w:rPr>
          <w:rStyle w:val="Strong"/>
          <w:rFonts w:ascii="Roboto Slab" w:hAnsi="Roboto Slab"/>
          <w:color w:val="131418"/>
          <w:sz w:val="21"/>
          <w:szCs w:val="21"/>
        </w:rPr>
        <w:t>odos</w:t>
      </w:r>
      <w:proofErr w:type="spellEnd"/>
      <w:r w:rsidRPr="00ED3B71"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los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propietarios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o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copropietarios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de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cada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bien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estén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de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acuerdo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en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llevar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a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cabo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el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intercambio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. </w:t>
      </w:r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En el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caso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no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haya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acuerdo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entre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todos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los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copropietarios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no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será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posible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llevar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a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cabo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intercam</w:t>
      </w:r>
      <w:r>
        <w:rPr>
          <w:rFonts w:ascii="Roboto Slab" w:hAnsi="Roboto Slab"/>
          <w:color w:val="343843"/>
          <w:sz w:val="21"/>
          <w:szCs w:val="21"/>
        </w:rPr>
        <w:t>bio</w:t>
      </w:r>
      <w:proofErr w:type="spellEnd"/>
      <w:r>
        <w:rPr>
          <w:rFonts w:ascii="Roboto Slab" w:hAnsi="Roboto Slab"/>
          <w:color w:val="343843"/>
          <w:sz w:val="21"/>
          <w:szCs w:val="21"/>
        </w:rPr>
        <w:t>.</w:t>
      </w:r>
    </w:p>
    <w:p w14:paraId="56522A4A" w14:textId="77777777" w:rsidR="00902310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Finalmente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>,</w:t>
      </w:r>
      <w:r>
        <w:rPr>
          <w:rFonts w:ascii="Roboto Slab" w:hAnsi="Roboto Slab"/>
          <w:color w:val="343843"/>
          <w:sz w:val="21"/>
          <w:szCs w:val="21"/>
        </w:rPr>
        <w:t xml:space="preserve"> la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permuta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o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intercambio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> </w:t>
      </w:r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no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afectará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en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ningún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caso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a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las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terceras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personas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que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dispongan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de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derechos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sobre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los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bienes</w:t>
      </w:r>
      <w:proofErr w:type="spellEnd"/>
      <w:r>
        <w:rPr>
          <w:rFonts w:ascii="Roboto Slab" w:hAnsi="Roboto Slab"/>
          <w:color w:val="343843"/>
          <w:sz w:val="21"/>
          <w:szCs w:val="21"/>
        </w:rPr>
        <w:t> 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objeto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de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intercambio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o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trueque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(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como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puede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ser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una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entidad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bancaria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que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haya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otorgado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una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hipoteca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sobre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una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vivienda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, </w:t>
      </w:r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un derecho de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usufructo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una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persona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sobre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un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inmueble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o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una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reserva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dominio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una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entidad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financiera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sobre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un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vehículo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).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Dichos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derechos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permanecerán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sobre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el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bien</w:t>
      </w:r>
      <w:proofErr w:type="spellEnd"/>
      <w:r>
        <w:rPr>
          <w:rFonts w:ascii="Roboto Slab" w:hAnsi="Roboto Slab"/>
          <w:color w:val="343843"/>
          <w:sz w:val="21"/>
          <w:szCs w:val="21"/>
        </w:rPr>
        <w:t>, 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debiendo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respetar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cada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parte en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todo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momento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su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vigencia</w:t>
      </w:r>
      <w:proofErr w:type="spellEnd"/>
      <w:r>
        <w:rPr>
          <w:rFonts w:ascii="Roboto Slab" w:hAnsi="Roboto Slab"/>
          <w:color w:val="343843"/>
          <w:sz w:val="21"/>
          <w:szCs w:val="21"/>
        </w:rPr>
        <w:t>.</w:t>
      </w:r>
    </w:p>
    <w:p w14:paraId="292D4DEC" w14:textId="77777777" w:rsidR="00902310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r>
        <w:rPr>
          <w:rFonts w:ascii="Roboto Slab" w:hAnsi="Roboto Slab"/>
          <w:color w:val="343843"/>
          <w:sz w:val="21"/>
          <w:szCs w:val="21"/>
        </w:rPr>
        <w:t> </w:t>
      </w:r>
    </w:p>
    <w:p w14:paraId="4A1325EF" w14:textId="0AE8A88C" w:rsidR="00902310" w:rsidRDefault="00902310" w:rsidP="00902310">
      <w:pPr>
        <w:numPr>
          <w:ilvl w:val="0"/>
          <w:numId w:val="6"/>
        </w:numPr>
        <w:spacing w:line="360" w:lineRule="atLeast"/>
        <w:ind w:left="480"/>
        <w:textAlignment w:val="baseline"/>
        <w:rPr>
          <w:rFonts w:ascii="Roboto Slab" w:eastAsia="Times New Roman" w:hAnsi="Roboto Slab"/>
          <w:color w:val="343843"/>
          <w:sz w:val="21"/>
          <w:szCs w:val="21"/>
        </w:rPr>
      </w:pPr>
      <w:r>
        <w:rPr>
          <w:rStyle w:val="Strong"/>
          <w:rFonts w:ascii="Roboto Slab" w:eastAsia="Times New Roman" w:hAnsi="Roboto Slab"/>
          <w:color w:val="131418"/>
          <w:sz w:val="21"/>
          <w:szCs w:val="21"/>
        </w:rPr>
        <w:t xml:space="preserve">El contrato de permuta </w:t>
      </w:r>
      <w:r w:rsidRPr="00ED3B71">
        <w:rPr>
          <w:rStyle w:val="Strong"/>
          <w:rFonts w:ascii="Roboto Slab" w:eastAsia="Times New Roman" w:hAnsi="Roboto Slab"/>
          <w:strike/>
          <w:color w:val="131418"/>
          <w:sz w:val="21"/>
          <w:szCs w:val="21"/>
        </w:rPr>
        <w:t>en</w:t>
      </w:r>
      <w:r>
        <w:rPr>
          <w:rStyle w:val="Strong"/>
          <w:rFonts w:ascii="Roboto Slab" w:eastAsia="Times New Roman" w:hAnsi="Roboto Slab"/>
          <w:color w:val="131418"/>
          <w:sz w:val="21"/>
          <w:szCs w:val="21"/>
        </w:rPr>
        <w:t xml:space="preserve"> </w:t>
      </w:r>
      <w:r w:rsidRPr="00ED3B71">
        <w:rPr>
          <w:rStyle w:val="Strong"/>
          <w:rFonts w:ascii="Roboto Slab" w:eastAsia="Times New Roman" w:hAnsi="Roboto Slab"/>
          <w:strike/>
          <w:color w:val="131418"/>
          <w:sz w:val="21"/>
          <w:szCs w:val="21"/>
        </w:rPr>
        <w:t>el ámbito inmobiliario</w:t>
      </w:r>
      <w:r w:rsidR="00ED3B71" w:rsidRPr="00ED3B71">
        <w:rPr>
          <w:rStyle w:val="Strong"/>
          <w:rFonts w:ascii="Roboto Slab" w:eastAsia="Times New Roman" w:hAnsi="Roboto Slab"/>
          <w:strike/>
          <w:color w:val="131418"/>
          <w:sz w:val="21"/>
          <w:szCs w:val="21"/>
        </w:rPr>
        <w:t xml:space="preserve"> y las</w:t>
      </w:r>
      <w:r w:rsidR="00ED3B71">
        <w:rPr>
          <w:rStyle w:val="Strong"/>
          <w:rFonts w:ascii="Roboto Slab" w:eastAsia="Times New Roman" w:hAnsi="Roboto Slab"/>
          <w:color w:val="131418"/>
          <w:sz w:val="21"/>
          <w:szCs w:val="21"/>
        </w:rPr>
        <w:t xml:space="preserve">  sobre las cosas futuras</w:t>
      </w:r>
    </w:p>
    <w:p w14:paraId="5BA31B70" w14:textId="77777777" w:rsidR="00902310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strike/>
          <w:color w:val="343843"/>
          <w:sz w:val="21"/>
          <w:szCs w:val="21"/>
        </w:rPr>
      </w:pPr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En la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actualidad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, el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uso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más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habitual del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contrato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Permuta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tiene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lugar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en el 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ámbito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inmobiliario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.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Así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es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común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la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formalización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a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través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este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contrato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del 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intercambio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de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solares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o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terrenos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edificables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a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cambio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de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viviendas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o locales</w:t>
      </w:r>
      <w:r w:rsidRPr="00ED3B71">
        <w:rPr>
          <w:rFonts w:ascii="Roboto Slab" w:hAnsi="Roboto Slab"/>
          <w:strike/>
          <w:color w:val="343843"/>
          <w:sz w:val="21"/>
          <w:szCs w:val="21"/>
        </w:rPr>
        <w:t> 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comerciales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resultado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de la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futura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construcción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sobre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dichos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terrenos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. Como se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puede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observar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en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este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punto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, no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es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necesario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los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bienes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existan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en la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actualidad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para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poder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llevar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a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cabo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intercambio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sino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incluso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> </w:t>
      </w:r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se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podría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llegar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a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realizar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sobre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bienes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que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se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obtendrán</w:t>
      </w:r>
      <w:proofErr w:type="spellEnd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en el </w:t>
      </w:r>
      <w:proofErr w:type="spellStart"/>
      <w:r w:rsidRPr="00ED3B71">
        <w:rPr>
          <w:rStyle w:val="Strong"/>
          <w:rFonts w:ascii="Roboto Slab" w:hAnsi="Roboto Slab"/>
          <w:strike/>
          <w:color w:val="131418"/>
          <w:sz w:val="21"/>
          <w:szCs w:val="21"/>
        </w:rPr>
        <w:t>futuro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> (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como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serían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, en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este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caso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las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viviendas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 xml:space="preserve"> en </w:t>
      </w:r>
      <w:proofErr w:type="spellStart"/>
      <w:r w:rsidRPr="00ED3B71">
        <w:rPr>
          <w:rFonts w:ascii="Roboto Slab" w:hAnsi="Roboto Slab"/>
          <w:strike/>
          <w:color w:val="343843"/>
          <w:sz w:val="21"/>
          <w:szCs w:val="21"/>
        </w:rPr>
        <w:t>construcción</w:t>
      </w:r>
      <w:proofErr w:type="spellEnd"/>
      <w:r w:rsidRPr="00ED3B71">
        <w:rPr>
          <w:rFonts w:ascii="Roboto Slab" w:hAnsi="Roboto Slab"/>
          <w:strike/>
          <w:color w:val="343843"/>
          <w:sz w:val="21"/>
          <w:szCs w:val="21"/>
        </w:rPr>
        <w:t>).</w:t>
      </w:r>
    </w:p>
    <w:p w14:paraId="1A96ABEC" w14:textId="3AE448AE" w:rsidR="00ED3B71" w:rsidRPr="00ED3B71" w:rsidRDefault="00ED3B71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r>
        <w:rPr>
          <w:rFonts w:ascii="Roboto Slab" w:hAnsi="Roboto Slab"/>
          <w:color w:val="343843"/>
          <w:sz w:val="21"/>
          <w:szCs w:val="21"/>
        </w:rPr>
        <w:t xml:space="preserve">Se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pueden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intercambiar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cosas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futuras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. </w:t>
      </w:r>
      <w:r w:rsidRPr="00ED3B71">
        <w:rPr>
          <w:rFonts w:ascii="Roboto Slab" w:hAnsi="Roboto Slab"/>
          <w:color w:val="343843"/>
          <w:sz w:val="21"/>
          <w:szCs w:val="21"/>
        </w:rPr>
        <w:t xml:space="preserve">Este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tipo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de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intercambios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y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sus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respectivos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contratos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han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sido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especialmente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frecuentes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en el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ámbito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inmobiliario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. La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razón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es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muy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sencilla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y se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explica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fácilmente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mediante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un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sencillo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ejemplo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: un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promotor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o constructor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adquiere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un solar y,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posteriormente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,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procede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a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permutar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las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casas y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apartamentos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que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planea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construir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en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él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a los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interesados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. A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cambio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, se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compromete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a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edificar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dichas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viviendas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y a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entregarlas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en un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plazo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determinado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, el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cual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aparece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especificado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 xml:space="preserve"> en el </w:t>
      </w:r>
      <w:proofErr w:type="spellStart"/>
      <w:r w:rsidRPr="00ED3B71">
        <w:rPr>
          <w:rFonts w:ascii="Roboto Slab" w:hAnsi="Roboto Slab"/>
          <w:color w:val="343843"/>
          <w:sz w:val="21"/>
          <w:szCs w:val="21"/>
        </w:rPr>
        <w:t>contrato</w:t>
      </w:r>
      <w:proofErr w:type="spellEnd"/>
      <w:r w:rsidRPr="00ED3B71">
        <w:rPr>
          <w:rFonts w:ascii="Roboto Slab" w:hAnsi="Roboto Slab"/>
          <w:color w:val="343843"/>
          <w:sz w:val="21"/>
          <w:szCs w:val="21"/>
        </w:rPr>
        <w:t>.</w:t>
      </w:r>
    </w:p>
    <w:p w14:paraId="1B607AD2" w14:textId="77777777" w:rsidR="00902310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r>
        <w:rPr>
          <w:rFonts w:ascii="Roboto Slab" w:hAnsi="Roboto Slab"/>
          <w:color w:val="343843"/>
          <w:sz w:val="21"/>
          <w:szCs w:val="21"/>
        </w:rPr>
        <w:t> </w:t>
      </w:r>
    </w:p>
    <w:p w14:paraId="5F5489AD" w14:textId="77777777" w:rsidR="00902310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r>
        <w:rPr>
          <w:rStyle w:val="Strong"/>
          <w:rFonts w:ascii="Roboto Slab" w:hAnsi="Roboto Slab"/>
          <w:color w:val="131418"/>
          <w:sz w:val="21"/>
          <w:szCs w:val="21"/>
        </w:rPr>
        <w:t>¿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Cómo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utilizar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este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documento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>?</w:t>
      </w:r>
    </w:p>
    <w:p w14:paraId="4932A550" w14:textId="77777777" w:rsidR="00902310" w:rsidRPr="004953CA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strike/>
          <w:color w:val="343843"/>
          <w:sz w:val="21"/>
          <w:szCs w:val="21"/>
        </w:rPr>
      </w:pPr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Este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documento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puede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ser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utilizado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en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todos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los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intercambios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o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trueques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bienes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ya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sea de </w:t>
      </w:r>
      <w:proofErr w:type="spellStart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>bienes</w:t>
      </w:r>
      <w:proofErr w:type="spellEnd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>inmuebles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así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como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en el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caso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intercambio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de </w:t>
      </w:r>
      <w:proofErr w:type="spellStart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>bienes</w:t>
      </w:r>
      <w:proofErr w:type="spellEnd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>muebles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>.</w:t>
      </w:r>
    </w:p>
    <w:p w14:paraId="36FCC461" w14:textId="77777777" w:rsidR="00902310" w:rsidRPr="004953CA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strike/>
          <w:color w:val="343843"/>
          <w:sz w:val="21"/>
          <w:szCs w:val="21"/>
        </w:rPr>
      </w:pP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Por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otro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lado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este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documento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está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destinado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para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su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uso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tanto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por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parte de </w:t>
      </w:r>
      <w:proofErr w:type="spellStart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>particulares</w:t>
      </w:r>
      <w:proofErr w:type="spellEnd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>como</w:t>
      </w:r>
      <w:proofErr w:type="spellEnd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de </w:t>
      </w:r>
      <w:proofErr w:type="spellStart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>profesionales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ya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sean</w:t>
      </w:r>
      <w:proofErr w:type="spellEnd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 persona </w:t>
      </w:r>
      <w:proofErr w:type="spellStart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>física</w:t>
      </w:r>
      <w:proofErr w:type="spellEnd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o </w:t>
      </w:r>
      <w:proofErr w:type="spellStart"/>
      <w:r w:rsidRPr="004953CA">
        <w:rPr>
          <w:rStyle w:val="Strong"/>
          <w:rFonts w:ascii="Roboto Slab" w:hAnsi="Roboto Slab"/>
          <w:strike/>
          <w:color w:val="131418"/>
          <w:sz w:val="21"/>
          <w:szCs w:val="21"/>
        </w:rPr>
        <w:t>jurídica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desean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llevar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a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cabo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intercambio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4953CA">
        <w:rPr>
          <w:rFonts w:ascii="Roboto Slab" w:hAnsi="Roboto Slab"/>
          <w:strike/>
          <w:color w:val="343843"/>
          <w:sz w:val="21"/>
          <w:szCs w:val="21"/>
        </w:rPr>
        <w:t>bienes</w:t>
      </w:r>
      <w:proofErr w:type="spellEnd"/>
      <w:r w:rsidRPr="004953CA">
        <w:rPr>
          <w:rFonts w:ascii="Roboto Slab" w:hAnsi="Roboto Slab"/>
          <w:strike/>
          <w:color w:val="343843"/>
          <w:sz w:val="21"/>
          <w:szCs w:val="21"/>
        </w:rPr>
        <w:t>.</w:t>
      </w:r>
    </w:p>
    <w:p w14:paraId="1A06A0AC" w14:textId="2A588671" w:rsidR="00902310" w:rsidRDefault="002C4265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r>
        <w:rPr>
          <w:rFonts w:ascii="Roboto Slab" w:hAnsi="Roboto Slab"/>
          <w:color w:val="343843"/>
          <w:sz w:val="21"/>
          <w:szCs w:val="21"/>
        </w:rPr>
        <w:t xml:space="preserve">Para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que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el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contrato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tenga</w:t>
      </w:r>
      <w:proofErr w:type="spellEnd"/>
      <w:r w:rsidR="00902310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="00902310">
        <w:rPr>
          <w:rFonts w:ascii="Roboto Slab" w:hAnsi="Roboto Slab"/>
          <w:color w:val="343843"/>
          <w:sz w:val="21"/>
          <w:szCs w:val="21"/>
        </w:rPr>
        <w:t>validez</w:t>
      </w:r>
      <w:proofErr w:type="spellEnd"/>
      <w:r w:rsidR="00902310">
        <w:rPr>
          <w:rFonts w:ascii="Roboto Slab" w:hAnsi="Roboto Slab"/>
          <w:color w:val="343843"/>
          <w:sz w:val="21"/>
          <w:szCs w:val="21"/>
        </w:rPr>
        <w:t xml:space="preserve">, </w:t>
      </w:r>
      <w:proofErr w:type="spellStart"/>
      <w:r w:rsidR="00902310">
        <w:rPr>
          <w:rFonts w:ascii="Roboto Slab" w:hAnsi="Roboto Slab"/>
          <w:color w:val="343843"/>
          <w:sz w:val="21"/>
          <w:szCs w:val="21"/>
        </w:rPr>
        <w:t>es</w:t>
      </w:r>
      <w:proofErr w:type="spellEnd"/>
      <w:r w:rsidR="00902310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="00902310">
        <w:rPr>
          <w:rFonts w:ascii="Roboto Slab" w:hAnsi="Roboto Slab"/>
          <w:color w:val="343843"/>
          <w:sz w:val="21"/>
          <w:szCs w:val="21"/>
        </w:rPr>
        <w:t>necesario</w:t>
      </w:r>
      <w:proofErr w:type="spellEnd"/>
      <w:r w:rsidR="00902310">
        <w:rPr>
          <w:rFonts w:ascii="Roboto Slab" w:hAnsi="Roboto Slab"/>
          <w:color w:val="343843"/>
          <w:sz w:val="21"/>
          <w:szCs w:val="21"/>
        </w:rPr>
        <w:t xml:space="preserve"> </w:t>
      </w:r>
      <w:r w:rsidR="00902310" w:rsidRPr="002C4265">
        <w:rPr>
          <w:rFonts w:ascii="Roboto Slab" w:hAnsi="Roboto Slab"/>
          <w:strike/>
          <w:color w:val="343843"/>
          <w:sz w:val="21"/>
          <w:szCs w:val="21"/>
        </w:rPr>
        <w:t xml:space="preserve">la </w:t>
      </w:r>
      <w:proofErr w:type="spellStart"/>
      <w:r w:rsidR="00902310" w:rsidRPr="002C4265">
        <w:rPr>
          <w:rFonts w:ascii="Roboto Slab" w:hAnsi="Roboto Slab"/>
          <w:strike/>
          <w:color w:val="343843"/>
          <w:sz w:val="21"/>
          <w:szCs w:val="21"/>
        </w:rPr>
        <w:t>concurrencia</w:t>
      </w:r>
      <w:proofErr w:type="spellEnd"/>
      <w:r w:rsidR="00902310" w:rsidRPr="002C4265">
        <w:rPr>
          <w:rFonts w:ascii="Roboto Slab" w:hAnsi="Roboto Slab"/>
          <w:strike/>
          <w:color w:val="343843"/>
          <w:sz w:val="21"/>
          <w:szCs w:val="21"/>
        </w:rPr>
        <w:t xml:space="preserve"> de los </w:t>
      </w:r>
      <w:proofErr w:type="spellStart"/>
      <w:r w:rsidR="00902310" w:rsidRPr="002C4265">
        <w:rPr>
          <w:rFonts w:ascii="Roboto Slab" w:hAnsi="Roboto Slab"/>
          <w:strike/>
          <w:color w:val="343843"/>
          <w:sz w:val="21"/>
          <w:szCs w:val="21"/>
        </w:rPr>
        <w:t>siguientes</w:t>
      </w:r>
      <w:proofErr w:type="spellEnd"/>
      <w:r w:rsidR="00902310" w:rsidRPr="002C4265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="00902310" w:rsidRPr="002C4265">
        <w:rPr>
          <w:rFonts w:ascii="Roboto Slab" w:hAnsi="Roboto Slab"/>
          <w:strike/>
          <w:color w:val="343843"/>
          <w:sz w:val="21"/>
          <w:szCs w:val="21"/>
        </w:rPr>
        <w:t>puntos</w:t>
      </w:r>
      <w:proofErr w:type="spellEnd"/>
      <w:r w:rsidR="00902310">
        <w:rPr>
          <w:rFonts w:ascii="Roboto Slab" w:hAnsi="Roboto Slab"/>
          <w:color w:val="343843"/>
          <w:sz w:val="21"/>
          <w:szCs w:val="21"/>
        </w:rPr>
        <w:t>:</w:t>
      </w:r>
    </w:p>
    <w:p w14:paraId="0B4E9B63" w14:textId="4D289E4B" w:rsidR="00902310" w:rsidRPr="002C4265" w:rsidRDefault="002C4265" w:rsidP="002C426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lang w:val="en-US"/>
        </w:rPr>
      </w:pPr>
      <w:r w:rsidRPr="002C4265">
        <w:rPr>
          <w:rFonts w:ascii="Roboto Slab" w:eastAsia="Times New Roman" w:hAnsi="Roboto Slab"/>
          <w:color w:val="343843"/>
          <w:sz w:val="21"/>
          <w:szCs w:val="21"/>
        </w:rPr>
        <w:t xml:space="preserve">Consenso: </w:t>
      </w:r>
      <w:proofErr w:type="spellStart"/>
      <w:r>
        <w:rPr>
          <w:rFonts w:ascii="Roboto Slab" w:eastAsia="Times New Roman" w:hAnsi="Roboto Slab"/>
          <w:color w:val="343843"/>
          <w:sz w:val="21"/>
          <w:szCs w:val="21"/>
        </w:rPr>
        <w:t>pa</w:t>
      </w:r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ra</w:t>
      </w:r>
      <w:proofErr w:type="spellEnd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poder</w:t>
      </w:r>
      <w:proofErr w:type="spellEnd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ser</w:t>
      </w:r>
      <w:proofErr w:type="spellEnd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redactado</w:t>
      </w:r>
      <w:proofErr w:type="spellEnd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celebrado</w:t>
      </w:r>
      <w:proofErr w:type="spellEnd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 xml:space="preserve"> y </w:t>
      </w:r>
      <w:proofErr w:type="spellStart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ejecutado</w:t>
      </w:r>
      <w:proofErr w:type="spellEnd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debe</w:t>
      </w:r>
      <w:proofErr w:type="spellEnd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haber</w:t>
      </w:r>
      <w:proofErr w:type="spellEnd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consentimiento</w:t>
      </w:r>
      <w:proofErr w:type="spellEnd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 xml:space="preserve"> total entre </w:t>
      </w:r>
      <w:proofErr w:type="spellStart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las</w:t>
      </w:r>
      <w:proofErr w:type="spellEnd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 xml:space="preserve"> dos </w:t>
      </w:r>
      <w:proofErr w:type="spellStart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partes</w:t>
      </w:r>
      <w:proofErr w:type="spellEnd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firmantes</w:t>
      </w:r>
      <w:proofErr w:type="spellEnd"/>
      <w:r w:rsidRPr="002C4265">
        <w:rPr>
          <w:rFonts w:ascii="Open Sans" w:eastAsia="Times New Roman" w:hAnsi="Open Sans" w:cs="Times New Roman"/>
          <w:color w:val="464646"/>
          <w:sz w:val="21"/>
          <w:szCs w:val="21"/>
          <w:shd w:val="clear" w:color="auto" w:fill="FFFFFF"/>
          <w:lang w:val="en-US"/>
        </w:rPr>
        <w:t>.</w:t>
      </w:r>
    </w:p>
    <w:p w14:paraId="61ABE195" w14:textId="77777777" w:rsidR="00902310" w:rsidRDefault="00902310" w:rsidP="00902310">
      <w:pPr>
        <w:numPr>
          <w:ilvl w:val="0"/>
          <w:numId w:val="8"/>
        </w:numPr>
        <w:spacing w:line="360" w:lineRule="atLeast"/>
        <w:ind w:left="480"/>
        <w:textAlignment w:val="baseline"/>
        <w:rPr>
          <w:rFonts w:ascii="Roboto Slab" w:eastAsia="Times New Roman" w:hAnsi="Roboto Slab"/>
          <w:color w:val="343843"/>
          <w:sz w:val="21"/>
          <w:szCs w:val="21"/>
        </w:rPr>
      </w:pPr>
      <w:r w:rsidRPr="002C4265">
        <w:rPr>
          <w:rFonts w:ascii="Roboto Slab" w:eastAsia="Times New Roman" w:hAnsi="Roboto Slab"/>
          <w:strike/>
          <w:color w:val="343843"/>
          <w:sz w:val="21"/>
          <w:szCs w:val="21"/>
        </w:rPr>
        <w:t>La firma del presente contrato por todas las partes, incluyendo la firma de todas las personas que figuren como propietarios del bien objeto de intercambio en los registros correspondientes</w:t>
      </w:r>
      <w:r>
        <w:rPr>
          <w:rFonts w:ascii="Roboto Slab" w:eastAsia="Times New Roman" w:hAnsi="Roboto Slab"/>
          <w:color w:val="343843"/>
          <w:sz w:val="21"/>
          <w:szCs w:val="21"/>
        </w:rPr>
        <w:t>. El presente documento debe incluir</w:t>
      </w:r>
      <w:r>
        <w:rPr>
          <w:rStyle w:val="Strong"/>
          <w:rFonts w:ascii="Roboto Slab" w:eastAsia="Times New Roman" w:hAnsi="Roboto Slab"/>
          <w:color w:val="131418"/>
          <w:sz w:val="21"/>
          <w:szCs w:val="21"/>
        </w:rPr>
        <w:t> la información de todos los propietarios o copropietarios de los bienes objeto de permuta</w:t>
      </w:r>
      <w:r>
        <w:rPr>
          <w:rFonts w:ascii="Roboto Slab" w:eastAsia="Times New Roman" w:hAnsi="Roboto Slab"/>
          <w:color w:val="343843"/>
          <w:sz w:val="21"/>
          <w:szCs w:val="21"/>
        </w:rPr>
        <w:t> que figuran como propietarios del bien objeto del contrato. En el caso de personas jurídicas, el contrato deberá ser firmado por aquella persona que tenga la </w:t>
      </w:r>
      <w:r>
        <w:rPr>
          <w:rStyle w:val="Strong"/>
          <w:rFonts w:ascii="Roboto Slab" w:eastAsia="Times New Roman" w:hAnsi="Roboto Slab"/>
          <w:color w:val="131418"/>
          <w:sz w:val="21"/>
          <w:szCs w:val="21"/>
        </w:rPr>
        <w:t>capacidad para obligar a la sociedad</w:t>
      </w:r>
      <w:r>
        <w:rPr>
          <w:rFonts w:ascii="Roboto Slab" w:eastAsia="Times New Roman" w:hAnsi="Roboto Slab"/>
          <w:color w:val="343843"/>
          <w:sz w:val="21"/>
          <w:szCs w:val="21"/>
        </w:rPr>
        <w:t>, ya sea en su condición de administrador o por encontrarse apoderado para ello;</w:t>
      </w:r>
    </w:p>
    <w:p w14:paraId="19F9E8F3" w14:textId="77777777" w:rsidR="00902310" w:rsidRPr="00D33898" w:rsidRDefault="00902310" w:rsidP="00902310">
      <w:pPr>
        <w:numPr>
          <w:ilvl w:val="0"/>
          <w:numId w:val="9"/>
        </w:numPr>
        <w:spacing w:line="360" w:lineRule="atLeast"/>
        <w:ind w:left="480"/>
        <w:textAlignment w:val="baseline"/>
        <w:rPr>
          <w:rFonts w:ascii="Roboto Slab" w:eastAsia="Times New Roman" w:hAnsi="Roboto Slab"/>
          <w:strike/>
          <w:color w:val="343843"/>
          <w:sz w:val="21"/>
          <w:szCs w:val="21"/>
        </w:rPr>
      </w:pPr>
      <w:r w:rsidRPr="00D33898">
        <w:rPr>
          <w:rFonts w:ascii="Roboto Slab" w:eastAsia="Times New Roman" w:hAnsi="Roboto Slab"/>
          <w:strike/>
          <w:color w:val="343843"/>
          <w:sz w:val="21"/>
          <w:szCs w:val="21"/>
        </w:rPr>
        <w:t>La determinación del valor del bien objeto del contrato en aquellos casos en los que se incluye, además del propio intercambio de los bienes,</w:t>
      </w:r>
      <w:r w:rsidRPr="00D33898">
        <w:rPr>
          <w:rStyle w:val="Strong"/>
          <w:rFonts w:ascii="Roboto Slab" w:eastAsia="Times New Roman" w:hAnsi="Roboto Slab"/>
          <w:strike/>
          <w:color w:val="131418"/>
          <w:sz w:val="21"/>
          <w:szCs w:val="21"/>
        </w:rPr>
        <w:t> una compensación en dinero</w:t>
      </w:r>
      <w:r w:rsidRPr="00D33898">
        <w:rPr>
          <w:rFonts w:ascii="Roboto Slab" w:eastAsia="Times New Roman" w:hAnsi="Roboto Slab"/>
          <w:strike/>
          <w:color w:val="343843"/>
          <w:sz w:val="21"/>
          <w:szCs w:val="21"/>
        </w:rPr>
        <w:t> de una parte en favor de la otra. En este caso, se debe indicar en el formulario la valoración económica de cada bien para poder llevar a cabo la estimación de cantidad en dinero que la parte propietaria del bien de menor valor debe compensar a la parte propietaria del bien de más valor. </w:t>
      </w:r>
      <w:r w:rsidRPr="00D33898">
        <w:rPr>
          <w:rStyle w:val="Strong"/>
          <w:rFonts w:ascii="Roboto Slab" w:eastAsia="Times New Roman" w:hAnsi="Roboto Slab"/>
          <w:strike/>
          <w:color w:val="131418"/>
          <w:sz w:val="21"/>
          <w:szCs w:val="21"/>
        </w:rPr>
        <w:t>El total del precio en dinero ascenderá a la diferencia entre las valoraciones de los bienes intercambiados</w:t>
      </w:r>
      <w:r w:rsidRPr="00D33898">
        <w:rPr>
          <w:rFonts w:ascii="Roboto Slab" w:eastAsia="Times New Roman" w:hAnsi="Roboto Slab"/>
          <w:strike/>
          <w:color w:val="343843"/>
          <w:sz w:val="21"/>
          <w:szCs w:val="21"/>
        </w:rPr>
        <w:t>;</w:t>
      </w:r>
    </w:p>
    <w:p w14:paraId="52ECDD42" w14:textId="56532B35" w:rsidR="00D33898" w:rsidRDefault="00D33898" w:rsidP="00902310">
      <w:pPr>
        <w:numPr>
          <w:ilvl w:val="0"/>
          <w:numId w:val="9"/>
        </w:numPr>
        <w:spacing w:line="360" w:lineRule="atLeast"/>
        <w:ind w:left="480"/>
        <w:textAlignment w:val="baseline"/>
        <w:rPr>
          <w:rFonts w:ascii="Roboto Slab" w:eastAsia="Times New Roman" w:hAnsi="Roboto Slab"/>
          <w:color w:val="343843"/>
          <w:sz w:val="21"/>
          <w:szCs w:val="21"/>
        </w:rPr>
      </w:pPr>
      <w:r>
        <w:rPr>
          <w:rFonts w:ascii="Roboto Slab" w:eastAsia="Times New Roman" w:hAnsi="Roboto Slab"/>
          <w:color w:val="343843"/>
          <w:sz w:val="21"/>
          <w:szCs w:val="21"/>
        </w:rPr>
        <w:t xml:space="preserve">En caso de que exista una compensación en dinero se debe indicar </w:t>
      </w:r>
      <w:r>
        <w:rPr>
          <w:rFonts w:ascii="Roboto Slab" w:eastAsia="Times New Roman" w:hAnsi="Roboto Slab"/>
          <w:color w:val="343843"/>
          <w:sz w:val="21"/>
          <w:szCs w:val="21"/>
        </w:rPr>
        <w:t>la valoración económica de cada bien para poder llevar a cabo la estimación de cantidad en dinero que la parte propietaria del bien de menor valor debe compensar a la parte propietaria del bien de más valor</w:t>
      </w:r>
      <w:r>
        <w:rPr>
          <w:rFonts w:ascii="Roboto Slab" w:eastAsia="Times New Roman" w:hAnsi="Roboto Slab"/>
          <w:color w:val="343843"/>
          <w:sz w:val="21"/>
          <w:szCs w:val="21"/>
        </w:rPr>
        <w:t>.</w:t>
      </w:r>
    </w:p>
    <w:p w14:paraId="08FC1CF9" w14:textId="77777777" w:rsidR="00902310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Style w:val="Strong"/>
          <w:rFonts w:ascii="Roboto Slab" w:hAnsi="Roboto Slab"/>
          <w:color w:val="131418"/>
          <w:sz w:val="21"/>
          <w:szCs w:val="21"/>
        </w:rPr>
      </w:pP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Por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último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además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de la firma del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presente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contrato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, en el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caso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la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permuta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se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realice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sobre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un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bien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inmueble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será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necesario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la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permuta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> </w:t>
      </w:r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se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formalice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ante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Notario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Público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> 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mediante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otorgamiento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de la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correspondiente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 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escritura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pública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 </w:t>
      </w:r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para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cambio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titularidad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> 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pueda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ser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inscrita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en el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Registro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de la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Propiedad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y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desplegar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plenos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efectos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frente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a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terceros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>.</w:t>
      </w:r>
    </w:p>
    <w:p w14:paraId="4AF03434" w14:textId="77777777" w:rsidR="00902310" w:rsidRPr="00AF52A0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strike/>
          <w:color w:val="343843"/>
          <w:sz w:val="21"/>
          <w:szCs w:val="21"/>
        </w:rPr>
      </w:pPr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En el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caso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de los</w:t>
      </w:r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 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bienes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muebles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> 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serán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las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partes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las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decidan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si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desean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 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elevar</w:t>
      </w:r>
      <w:proofErr w:type="spellEnd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 xml:space="preserve"> a </w:t>
      </w:r>
      <w:proofErr w:type="spellStart"/>
      <w:r w:rsidRPr="00AF52A0">
        <w:rPr>
          <w:rStyle w:val="Strong"/>
          <w:rFonts w:ascii="Roboto Slab" w:hAnsi="Roboto Slab"/>
          <w:strike/>
          <w:color w:val="131418"/>
          <w:sz w:val="21"/>
          <w:szCs w:val="21"/>
        </w:rPr>
        <w:t>público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 el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contenido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este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acuerdo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ya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no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es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obligatorio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que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el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presente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contrato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se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formalice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a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través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de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escritura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pública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para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desplegar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efectos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frente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 xml:space="preserve"> a </w:t>
      </w:r>
      <w:proofErr w:type="spellStart"/>
      <w:r w:rsidRPr="00AF52A0">
        <w:rPr>
          <w:rFonts w:ascii="Roboto Slab" w:hAnsi="Roboto Slab"/>
          <w:strike/>
          <w:color w:val="343843"/>
          <w:sz w:val="21"/>
          <w:szCs w:val="21"/>
        </w:rPr>
        <w:t>terceros</w:t>
      </w:r>
      <w:proofErr w:type="spellEnd"/>
      <w:r w:rsidRPr="00AF52A0">
        <w:rPr>
          <w:rFonts w:ascii="Roboto Slab" w:hAnsi="Roboto Slab"/>
          <w:strike/>
          <w:color w:val="343843"/>
          <w:sz w:val="21"/>
          <w:szCs w:val="21"/>
        </w:rPr>
        <w:t>.</w:t>
      </w:r>
    </w:p>
    <w:p w14:paraId="54339E51" w14:textId="45783BC2" w:rsidR="00AF52A0" w:rsidRPr="00AF52A0" w:rsidRDefault="00AF52A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833C0B" w:themeColor="accent2" w:themeShade="80"/>
          <w:sz w:val="21"/>
          <w:szCs w:val="21"/>
        </w:rPr>
      </w:pPr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En el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caso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de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que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uno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de los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bienes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sea un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inmueble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es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necesario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que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el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contrato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se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formalice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ante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Notario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Público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y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ducha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escritura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sea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inscrita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en el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Registro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de la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Propiedad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. Si los dos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bienes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son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muebles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elevar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a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público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el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contrato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es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 xml:space="preserve"> </w:t>
      </w:r>
      <w:proofErr w:type="spellStart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opcional</w:t>
      </w:r>
      <w:proofErr w:type="spellEnd"/>
      <w:r w:rsidRPr="00AF52A0">
        <w:rPr>
          <w:rStyle w:val="Strong"/>
          <w:rFonts w:ascii="Roboto Slab" w:hAnsi="Roboto Slab"/>
          <w:b w:val="0"/>
          <w:color w:val="833C0B" w:themeColor="accent2" w:themeShade="80"/>
          <w:sz w:val="21"/>
          <w:szCs w:val="21"/>
        </w:rPr>
        <w:t>.</w:t>
      </w:r>
    </w:p>
    <w:p w14:paraId="7C0F8E1F" w14:textId="77777777" w:rsidR="00902310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r>
        <w:rPr>
          <w:rFonts w:ascii="Roboto Slab" w:hAnsi="Roboto Slab"/>
          <w:color w:val="343843"/>
          <w:sz w:val="21"/>
          <w:szCs w:val="21"/>
        </w:rPr>
        <w:t> </w:t>
      </w:r>
    </w:p>
    <w:p w14:paraId="7BCC364A" w14:textId="77777777" w:rsidR="00902310" w:rsidRDefault="00902310" w:rsidP="0090231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Legislación</w:t>
      </w:r>
      <w:proofErr w:type="spellEnd"/>
      <w:r>
        <w:rPr>
          <w:rStyle w:val="Strong"/>
          <w:rFonts w:ascii="Roboto Slab" w:hAnsi="Roboto Slab"/>
          <w:color w:val="131418"/>
          <w:sz w:val="21"/>
          <w:szCs w:val="21"/>
        </w:rPr>
        <w:t xml:space="preserve"> </w:t>
      </w:r>
      <w:proofErr w:type="spellStart"/>
      <w:r>
        <w:rPr>
          <w:rStyle w:val="Strong"/>
          <w:rFonts w:ascii="Roboto Slab" w:hAnsi="Roboto Slab"/>
          <w:color w:val="131418"/>
          <w:sz w:val="21"/>
          <w:szCs w:val="21"/>
        </w:rPr>
        <w:t>aplicable</w:t>
      </w:r>
      <w:proofErr w:type="spellEnd"/>
    </w:p>
    <w:p w14:paraId="644BBEF9" w14:textId="77777777" w:rsidR="00902310" w:rsidRPr="00173740" w:rsidRDefault="00902310" w:rsidP="0090231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 Slab" w:hAnsi="Roboto Slab"/>
          <w:strike/>
          <w:color w:val="343843"/>
          <w:sz w:val="21"/>
          <w:szCs w:val="21"/>
        </w:rPr>
      </w:pPr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La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Permuta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se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encuentra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regulada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de forma general en el </w:t>
      </w:r>
      <w:hyperlink r:id="rId6" w:tooltip="Código Civil español" w:history="1">
        <w:proofErr w:type="spellStart"/>
        <w:r w:rsidRPr="00173740">
          <w:rPr>
            <w:rStyle w:val="Hyperlink"/>
            <w:rFonts w:ascii="Roboto Slab" w:hAnsi="Roboto Slab"/>
            <w:b/>
            <w:bCs/>
            <w:strike/>
            <w:color w:val="660099"/>
            <w:sz w:val="21"/>
            <w:szCs w:val="21"/>
            <w:bdr w:val="none" w:sz="0" w:space="0" w:color="auto" w:frame="1"/>
          </w:rPr>
          <w:t>Título</w:t>
        </w:r>
        <w:proofErr w:type="spellEnd"/>
        <w:r w:rsidRPr="00173740">
          <w:rPr>
            <w:rStyle w:val="Hyperlink"/>
            <w:rFonts w:ascii="Roboto Slab" w:hAnsi="Roboto Slab"/>
            <w:b/>
            <w:bCs/>
            <w:strike/>
            <w:color w:val="660099"/>
            <w:sz w:val="21"/>
            <w:szCs w:val="21"/>
            <w:bdr w:val="none" w:sz="0" w:space="0" w:color="auto" w:frame="1"/>
          </w:rPr>
          <w:t xml:space="preserve"> V del </w:t>
        </w:r>
        <w:proofErr w:type="spellStart"/>
        <w:r w:rsidRPr="00173740">
          <w:rPr>
            <w:rStyle w:val="Hyperlink"/>
            <w:rFonts w:ascii="Roboto Slab" w:hAnsi="Roboto Slab"/>
            <w:b/>
            <w:bCs/>
            <w:strike/>
            <w:color w:val="660099"/>
            <w:sz w:val="21"/>
            <w:szCs w:val="21"/>
            <w:bdr w:val="none" w:sz="0" w:space="0" w:color="auto" w:frame="1"/>
          </w:rPr>
          <w:t>Libro</w:t>
        </w:r>
        <w:proofErr w:type="spellEnd"/>
        <w:r w:rsidRPr="00173740">
          <w:rPr>
            <w:rStyle w:val="Hyperlink"/>
            <w:rFonts w:ascii="Roboto Slab" w:hAnsi="Roboto Slab"/>
            <w:b/>
            <w:bCs/>
            <w:strike/>
            <w:color w:val="660099"/>
            <w:sz w:val="21"/>
            <w:szCs w:val="21"/>
            <w:bdr w:val="none" w:sz="0" w:space="0" w:color="auto" w:frame="1"/>
          </w:rPr>
          <w:t xml:space="preserve"> IV del </w:t>
        </w:r>
        <w:proofErr w:type="spellStart"/>
        <w:r w:rsidRPr="00173740">
          <w:rPr>
            <w:rStyle w:val="Hyperlink"/>
            <w:rFonts w:ascii="Roboto Slab" w:hAnsi="Roboto Slab"/>
            <w:b/>
            <w:bCs/>
            <w:strike/>
            <w:color w:val="660099"/>
            <w:sz w:val="21"/>
            <w:szCs w:val="21"/>
            <w:bdr w:val="none" w:sz="0" w:space="0" w:color="auto" w:frame="1"/>
          </w:rPr>
          <w:t>Código</w:t>
        </w:r>
        <w:proofErr w:type="spellEnd"/>
        <w:r w:rsidRPr="00173740">
          <w:rPr>
            <w:rStyle w:val="Hyperlink"/>
            <w:rFonts w:ascii="Roboto Slab" w:hAnsi="Roboto Slab"/>
            <w:b/>
            <w:bCs/>
            <w:strike/>
            <w:color w:val="660099"/>
            <w:sz w:val="21"/>
            <w:szCs w:val="21"/>
            <w:bdr w:val="none" w:sz="0" w:space="0" w:color="auto" w:frame="1"/>
          </w:rPr>
          <w:t xml:space="preserve"> Civil</w:t>
        </w:r>
      </w:hyperlink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, en el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artículo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1.538 y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siguientes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.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Aquí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se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recoge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una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regulación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general de la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permuta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remitiéndose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en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todo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caso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,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según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lo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dispuesto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en el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artículo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1.541 del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Código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Civil, a la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regulación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general de la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compraventa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recogida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en el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artículo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1.445 del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Código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 xml:space="preserve"> Civil y </w:t>
      </w:r>
      <w:proofErr w:type="spellStart"/>
      <w:r w:rsidRPr="00173740">
        <w:rPr>
          <w:rFonts w:ascii="Roboto Slab" w:hAnsi="Roboto Slab"/>
          <w:strike/>
          <w:color w:val="343843"/>
          <w:sz w:val="21"/>
          <w:szCs w:val="21"/>
        </w:rPr>
        <w:t>siguientes</w:t>
      </w:r>
      <w:proofErr w:type="spellEnd"/>
      <w:r w:rsidRPr="00173740">
        <w:rPr>
          <w:rFonts w:ascii="Roboto Slab" w:hAnsi="Roboto Slab"/>
          <w:strike/>
          <w:color w:val="343843"/>
          <w:sz w:val="21"/>
          <w:szCs w:val="21"/>
        </w:rPr>
        <w:t>.</w:t>
      </w:r>
    </w:p>
    <w:p w14:paraId="2C91E9A4" w14:textId="77777777" w:rsidR="00173740" w:rsidRDefault="00173740" w:rsidP="0090231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</w:p>
    <w:p w14:paraId="74BCFAE3" w14:textId="72DED7B8" w:rsidR="00173740" w:rsidRDefault="00173740" w:rsidP="0090231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r>
        <w:rPr>
          <w:rFonts w:ascii="Roboto Slab" w:hAnsi="Roboto Slab"/>
          <w:color w:val="343843"/>
          <w:sz w:val="21"/>
          <w:szCs w:val="21"/>
        </w:rPr>
        <w:t xml:space="preserve">La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Permuta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se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encuentra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regulada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en el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artículo</w:t>
      </w:r>
      <w:proofErr w:type="spellEnd"/>
      <w:r>
        <w:rPr>
          <w:rFonts w:ascii="Roboto Slab" w:hAnsi="Roboto Slab"/>
          <w:color w:val="343843"/>
          <w:sz w:val="21"/>
          <w:szCs w:val="21"/>
        </w:rPr>
        <w:t xml:space="preserve"> 1.538 y </w:t>
      </w:r>
      <w:proofErr w:type="spellStart"/>
      <w:r>
        <w:rPr>
          <w:rFonts w:ascii="Roboto Slab" w:hAnsi="Roboto Slab"/>
          <w:color w:val="343843"/>
          <w:sz w:val="21"/>
          <w:szCs w:val="21"/>
        </w:rPr>
        <w:t>siguientes</w:t>
      </w:r>
      <w:proofErr w:type="spellEnd"/>
      <w:r w:rsidR="00B02C38">
        <w:rPr>
          <w:rFonts w:ascii="Roboto Slab" w:hAnsi="Roboto Slab"/>
          <w:color w:val="343843"/>
          <w:sz w:val="21"/>
          <w:szCs w:val="21"/>
        </w:rPr>
        <w:t xml:space="preserve"> del </w:t>
      </w:r>
      <w:proofErr w:type="spellStart"/>
      <w:r w:rsidR="00B02C38">
        <w:rPr>
          <w:rFonts w:ascii="Roboto Slab" w:hAnsi="Roboto Slab"/>
          <w:color w:val="343843"/>
          <w:sz w:val="21"/>
          <w:szCs w:val="21"/>
        </w:rPr>
        <w:t>Código</w:t>
      </w:r>
      <w:proofErr w:type="spellEnd"/>
      <w:r w:rsidR="00B02C38">
        <w:rPr>
          <w:rFonts w:ascii="Roboto Slab" w:hAnsi="Roboto Slab"/>
          <w:color w:val="343843"/>
          <w:sz w:val="21"/>
          <w:szCs w:val="21"/>
        </w:rPr>
        <w:t xml:space="preserve"> Civil, en los </w:t>
      </w:r>
      <w:proofErr w:type="spellStart"/>
      <w:r w:rsidR="00B02C38">
        <w:rPr>
          <w:rFonts w:ascii="Roboto Slab" w:hAnsi="Roboto Slab"/>
          <w:color w:val="343843"/>
          <w:sz w:val="21"/>
          <w:szCs w:val="21"/>
        </w:rPr>
        <w:t>que</w:t>
      </w:r>
      <w:proofErr w:type="spellEnd"/>
      <w:r w:rsidR="00B02C38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sólo</w:t>
      </w:r>
      <w:proofErr w:type="spellEnd"/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 da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normas</w:t>
      </w:r>
      <w:proofErr w:type="spellEnd"/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parciales</w:t>
      </w:r>
      <w:proofErr w:type="spellEnd"/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sobre</w:t>
      </w:r>
      <w:proofErr w:type="spellEnd"/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su</w:t>
      </w:r>
      <w:proofErr w:type="spellEnd"/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contenido</w:t>
      </w:r>
      <w:proofErr w:type="spellEnd"/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 y se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remite</w:t>
      </w:r>
      <w:proofErr w:type="spellEnd"/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 a la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regulación</w:t>
      </w:r>
      <w:proofErr w:type="spellEnd"/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 de la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compraventa</w:t>
      </w:r>
      <w:proofErr w:type="spellEnd"/>
      <w:r w:rsidR="00B02C38">
        <w:rPr>
          <w:rFonts w:ascii="Roboto Slab" w:hAnsi="Roboto Slab"/>
          <w:color w:val="343843"/>
          <w:sz w:val="21"/>
          <w:szCs w:val="21"/>
        </w:rPr>
        <w:t xml:space="preserve"> </w:t>
      </w:r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en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todo</w:t>
      </w:r>
      <w:proofErr w:type="spellEnd"/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 lo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que</w:t>
      </w:r>
      <w:proofErr w:type="spellEnd"/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 no se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halle</w:t>
      </w:r>
      <w:proofErr w:type="spellEnd"/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="00B02C38">
        <w:rPr>
          <w:rFonts w:ascii="Roboto Slab" w:hAnsi="Roboto Slab"/>
          <w:color w:val="343843"/>
          <w:sz w:val="21"/>
          <w:szCs w:val="21"/>
        </w:rPr>
        <w:t>especialmente</w:t>
      </w:r>
      <w:proofErr w:type="spellEnd"/>
      <w:r w:rsidR="00B02C38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="00B02C38">
        <w:rPr>
          <w:rFonts w:ascii="Roboto Slab" w:hAnsi="Roboto Slab"/>
          <w:color w:val="343843"/>
          <w:sz w:val="21"/>
          <w:szCs w:val="21"/>
        </w:rPr>
        <w:t>determinado</w:t>
      </w:r>
      <w:proofErr w:type="spellEnd"/>
      <w:r w:rsidR="00B02C38">
        <w:rPr>
          <w:rFonts w:ascii="Roboto Slab" w:hAnsi="Roboto Slab"/>
          <w:color w:val="343843"/>
          <w:sz w:val="21"/>
          <w:szCs w:val="21"/>
        </w:rPr>
        <w:t xml:space="preserve"> en </w:t>
      </w:r>
      <w:proofErr w:type="spellStart"/>
      <w:r w:rsidR="00B02C38">
        <w:rPr>
          <w:rFonts w:ascii="Roboto Slab" w:hAnsi="Roboto Slab"/>
          <w:color w:val="343843"/>
          <w:sz w:val="21"/>
          <w:szCs w:val="21"/>
        </w:rPr>
        <w:t>es</w:t>
      </w:r>
      <w:r w:rsidR="00B02C38" w:rsidRPr="00B02C38">
        <w:rPr>
          <w:rFonts w:ascii="Roboto Slab" w:hAnsi="Roboto Slab"/>
          <w:color w:val="343843"/>
          <w:sz w:val="21"/>
          <w:szCs w:val="21"/>
        </w:rPr>
        <w:t>e</w:t>
      </w:r>
      <w:proofErr w:type="spellEnd"/>
      <w:r w:rsidR="00B02C38" w:rsidRPr="00B02C38">
        <w:rPr>
          <w:rFonts w:ascii="Roboto Slab" w:hAnsi="Roboto Slab"/>
          <w:color w:val="343843"/>
          <w:sz w:val="21"/>
          <w:szCs w:val="21"/>
        </w:rPr>
        <w:t xml:space="preserve"> </w:t>
      </w:r>
      <w:proofErr w:type="spellStart"/>
      <w:r w:rsidR="00B02C38" w:rsidRPr="00B02C38">
        <w:rPr>
          <w:rFonts w:ascii="Roboto Slab" w:hAnsi="Roboto Slab"/>
          <w:color w:val="343843"/>
          <w:sz w:val="21"/>
          <w:szCs w:val="21"/>
        </w:rPr>
        <w:t>título</w:t>
      </w:r>
      <w:proofErr w:type="spellEnd"/>
      <w:r w:rsidR="00B02C38">
        <w:rPr>
          <w:rFonts w:ascii="Roboto Slab" w:hAnsi="Roboto Slab"/>
          <w:color w:val="343843"/>
          <w:sz w:val="21"/>
          <w:szCs w:val="21"/>
        </w:rPr>
        <w:t>.</w:t>
      </w:r>
    </w:p>
    <w:p w14:paraId="6BA45A43" w14:textId="6E0AE5A4" w:rsidR="00E63DF9" w:rsidRPr="00173740" w:rsidRDefault="00902310" w:rsidP="00173740">
      <w:pPr>
        <w:pStyle w:val="NormalWeb"/>
        <w:shd w:val="clear" w:color="auto" w:fill="FFFFFF"/>
        <w:spacing w:before="120" w:beforeAutospacing="0" w:after="120" w:afterAutospacing="0" w:line="360" w:lineRule="atLeast"/>
        <w:textAlignment w:val="baseline"/>
        <w:rPr>
          <w:rFonts w:ascii="Roboto Slab" w:hAnsi="Roboto Slab"/>
          <w:color w:val="343843"/>
          <w:sz w:val="21"/>
          <w:szCs w:val="21"/>
        </w:rPr>
      </w:pPr>
      <w:r>
        <w:rPr>
          <w:rFonts w:ascii="Roboto Slab" w:hAnsi="Roboto Slab"/>
          <w:color w:val="343843"/>
          <w:sz w:val="21"/>
          <w:szCs w:val="21"/>
        </w:rPr>
        <w:t>  </w:t>
      </w:r>
    </w:p>
    <w:sectPr w:rsidR="00E63DF9" w:rsidRPr="00173740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14F8E"/>
    <w:multiLevelType w:val="multilevel"/>
    <w:tmpl w:val="9EF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72F2A"/>
    <w:multiLevelType w:val="multilevel"/>
    <w:tmpl w:val="157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630E0"/>
    <w:multiLevelType w:val="multilevel"/>
    <w:tmpl w:val="923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4C72E6"/>
    <w:multiLevelType w:val="multilevel"/>
    <w:tmpl w:val="71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181924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60F0E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71852"/>
    <w:multiLevelType w:val="multilevel"/>
    <w:tmpl w:val="60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A0152"/>
    <w:multiLevelType w:val="hybridMultilevel"/>
    <w:tmpl w:val="E2D49B3E"/>
    <w:lvl w:ilvl="0" w:tplc="5BD8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365DE"/>
    <w:multiLevelType w:val="multilevel"/>
    <w:tmpl w:val="900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B5053C"/>
    <w:multiLevelType w:val="multilevel"/>
    <w:tmpl w:val="042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1F7A10"/>
    <w:multiLevelType w:val="multilevel"/>
    <w:tmpl w:val="37E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0C29D6"/>
    <w:multiLevelType w:val="hybridMultilevel"/>
    <w:tmpl w:val="C1D23392"/>
    <w:lvl w:ilvl="0" w:tplc="A022A502">
      <w:numFmt w:val="bullet"/>
      <w:lvlText w:val="-"/>
      <w:lvlJc w:val="left"/>
      <w:pPr>
        <w:ind w:left="720" w:hanging="360"/>
      </w:pPr>
      <w:rPr>
        <w:rFonts w:ascii="Roboto Slab" w:eastAsia="Times New Roman" w:hAnsi="Roboto Slab" w:cstheme="minorBidi" w:hint="default"/>
        <w:color w:val="34384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10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F9"/>
    <w:rsid w:val="00057A3E"/>
    <w:rsid w:val="00082CA4"/>
    <w:rsid w:val="00167DE2"/>
    <w:rsid w:val="00173740"/>
    <w:rsid w:val="002A7C82"/>
    <w:rsid w:val="002C4265"/>
    <w:rsid w:val="004953CA"/>
    <w:rsid w:val="004976D4"/>
    <w:rsid w:val="00525B45"/>
    <w:rsid w:val="006553AB"/>
    <w:rsid w:val="00761269"/>
    <w:rsid w:val="00860459"/>
    <w:rsid w:val="00902310"/>
    <w:rsid w:val="00A66687"/>
    <w:rsid w:val="00AF52A0"/>
    <w:rsid w:val="00B02C38"/>
    <w:rsid w:val="00BE6D60"/>
    <w:rsid w:val="00C15253"/>
    <w:rsid w:val="00C20BDF"/>
    <w:rsid w:val="00D26BA8"/>
    <w:rsid w:val="00D33898"/>
    <w:rsid w:val="00E63DF9"/>
    <w:rsid w:val="00EB32D0"/>
    <w:rsid w:val="00ED3B71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9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E63DF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DF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63DF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63DF9"/>
    <w:rPr>
      <w:b/>
      <w:bCs/>
    </w:rPr>
  </w:style>
  <w:style w:type="character" w:customStyle="1" w:styleId="UnresolvedMention">
    <w:name w:val="Unresolved Mention"/>
    <w:basedOn w:val="DefaultParagraphFont"/>
    <w:uiPriority w:val="99"/>
    <w:rsid w:val="00860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onder.legal/es/modele/contrato-compraventa-bienes-muebles-inmuebles" TargetMode="External"/><Relationship Id="rId6" Type="http://schemas.openxmlformats.org/officeDocument/2006/relationships/hyperlink" Target="https://www.boe.es/buscar/act.php?id=BOE-A-1889-476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1466</Words>
  <Characters>8361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2019-11-25T19:42:00Z</dcterms:created>
  <dcterms:modified xsi:type="dcterms:W3CDTF">2020-01-12T17:19:00Z</dcterms:modified>
</cp:coreProperties>
</file>