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317DD" w14:textId="77777777" w:rsidR="00F06F30" w:rsidRPr="00F06F30" w:rsidRDefault="00F06F30" w:rsidP="00F06F30"/>
    <w:p w14:paraId="327741AB" w14:textId="77777777" w:rsidR="00F06F30" w:rsidRPr="00F06F30" w:rsidRDefault="00F06F30" w:rsidP="00F06F30">
      <w:pPr>
        <w:rPr>
          <w:b/>
          <w:bCs/>
        </w:rPr>
      </w:pPr>
      <w:r w:rsidRPr="00F06F30">
        <w:rPr>
          <w:b/>
          <w:bCs/>
        </w:rPr>
        <w:t>Dijiste:</w:t>
      </w:r>
    </w:p>
    <w:p w14:paraId="241F026F" w14:textId="77777777" w:rsidR="00F06F30" w:rsidRPr="00F06F30" w:rsidRDefault="00F06F30" w:rsidP="00F06F30">
      <w:pPr>
        <w:rPr>
          <w:b/>
          <w:bCs/>
        </w:rPr>
      </w:pPr>
      <w:r w:rsidRPr="00F06F30">
        <w:rPr>
          <w:b/>
          <w:bCs/>
        </w:rPr>
        <w:t>Badesa et al. - 2019 - Simultaneous Scheduling of Multiple Frequency Serv.pdf</w:t>
      </w:r>
    </w:p>
    <w:p w14:paraId="54AD1079" w14:textId="77777777" w:rsidR="00F06F30" w:rsidRPr="00F06F30" w:rsidRDefault="00F06F30" w:rsidP="00F06F30">
      <w:r w:rsidRPr="00F06F30">
        <w:t>PDF</w:t>
      </w:r>
    </w:p>
    <w:p w14:paraId="0E5DDBFC" w14:textId="77777777" w:rsidR="00F06F30" w:rsidRPr="00F06F30" w:rsidRDefault="00F06F30" w:rsidP="00F06F30">
      <w:r w:rsidRPr="00F06F30">
        <w:t xml:space="preserve">read the following paper and say read when you finish </w:t>
      </w:r>
    </w:p>
    <w:p w14:paraId="41CD06D9" w14:textId="77777777" w:rsidR="00F06F30" w:rsidRPr="00F06F30" w:rsidRDefault="00F06F30" w:rsidP="00F06F30">
      <w:r w:rsidRPr="00F06F30">
        <w:br/>
      </w:r>
    </w:p>
    <w:p w14:paraId="718C846D" w14:textId="77777777" w:rsidR="00F06F30" w:rsidRPr="00F06F30" w:rsidRDefault="00F06F30" w:rsidP="00F06F30">
      <w:pPr>
        <w:rPr>
          <w:b/>
          <w:bCs/>
        </w:rPr>
      </w:pPr>
      <w:r w:rsidRPr="00F06F30">
        <w:rPr>
          <w:b/>
          <w:bCs/>
        </w:rPr>
        <w:t>ChatGPT dijo:</w:t>
      </w:r>
    </w:p>
    <w:p w14:paraId="36C14262" w14:textId="77777777" w:rsidR="00F06F30" w:rsidRPr="00F06F30" w:rsidRDefault="00F06F30" w:rsidP="00F06F30">
      <w:pPr>
        <w:rPr>
          <w:b/>
          <w:bCs/>
        </w:rPr>
      </w:pPr>
      <w:r w:rsidRPr="00F06F30">
        <w:t>I’ve finished reading </w:t>
      </w:r>
    </w:p>
    <w:p w14:paraId="2F1C7BF3" w14:textId="77777777" w:rsidR="00F06F30" w:rsidRPr="00F06F30" w:rsidRDefault="00F06F30" w:rsidP="00F06F30">
      <w:r w:rsidRPr="00F06F30">
        <w:rPr>
          <w:b/>
          <w:bCs/>
        </w:rPr>
        <w:t>Badesa et al. - 2019 - Simultan…</w:t>
      </w:r>
    </w:p>
    <w:p w14:paraId="72CBE4A7" w14:textId="77777777" w:rsidR="00F06F30" w:rsidRPr="00F06F30" w:rsidRDefault="00F06F30" w:rsidP="00F06F30">
      <w:r w:rsidRPr="00F06F30">
        <w:t>.</w:t>
      </w:r>
    </w:p>
    <w:p w14:paraId="130FD089" w14:textId="77777777" w:rsidR="00F06F30" w:rsidRPr="00F06F30" w:rsidRDefault="00F06F30" w:rsidP="00F06F30">
      <w:r w:rsidRPr="00F06F30">
        <w:rPr>
          <w:b/>
          <w:bCs/>
        </w:rPr>
        <w:t>Read.</w:t>
      </w:r>
    </w:p>
    <w:p w14:paraId="60BFC09B" w14:textId="77777777" w:rsidR="00F06F30" w:rsidRPr="00F06F30" w:rsidRDefault="00F06F30" w:rsidP="00F06F30">
      <w:pPr>
        <w:rPr>
          <w:b/>
          <w:bCs/>
        </w:rPr>
      </w:pPr>
      <w:r w:rsidRPr="00F06F30">
        <w:rPr>
          <w:b/>
          <w:bCs/>
        </w:rPr>
        <w:t>Fuentes</w:t>
      </w:r>
    </w:p>
    <w:p w14:paraId="374CD3EC" w14:textId="77777777" w:rsidR="00F06F30" w:rsidRPr="00F06F30" w:rsidRDefault="00F06F30" w:rsidP="00F06F30">
      <w:r w:rsidRPr="00F06F30">
        <w:br/>
      </w:r>
    </w:p>
    <w:p w14:paraId="196AE7DE" w14:textId="77777777" w:rsidR="00F06F30" w:rsidRPr="00F06F30" w:rsidRDefault="00F06F30" w:rsidP="00F06F30">
      <w:pPr>
        <w:rPr>
          <w:b/>
          <w:bCs/>
        </w:rPr>
      </w:pPr>
      <w:r w:rsidRPr="00F06F30">
        <w:rPr>
          <w:b/>
          <w:bCs/>
        </w:rPr>
        <w:t>Dijiste:</w:t>
      </w:r>
    </w:p>
    <w:p w14:paraId="354DEF0A" w14:textId="77777777" w:rsidR="00F06F30" w:rsidRPr="00F06F30" w:rsidRDefault="00F06F30" w:rsidP="00F06F30">
      <w:r w:rsidRPr="00F06F30">
        <w:t>show me equation 13 from the paper</w:t>
      </w:r>
    </w:p>
    <w:p w14:paraId="09D81FBD" w14:textId="77777777" w:rsidR="00F06F30" w:rsidRPr="00F06F30" w:rsidRDefault="00F06F30" w:rsidP="00F06F30">
      <w:r w:rsidRPr="00F06F30">
        <w:br/>
      </w:r>
    </w:p>
    <w:p w14:paraId="4346459D" w14:textId="77777777" w:rsidR="00F06F30" w:rsidRPr="00F06F30" w:rsidRDefault="00F06F30" w:rsidP="00F06F30">
      <w:pPr>
        <w:rPr>
          <w:b/>
          <w:bCs/>
        </w:rPr>
      </w:pPr>
      <w:r w:rsidRPr="00F06F30">
        <w:rPr>
          <w:b/>
          <w:bCs/>
        </w:rPr>
        <w:t>ChatGPT dijo:</w:t>
      </w:r>
    </w:p>
    <w:p w14:paraId="79E97B76" w14:textId="77777777" w:rsidR="00F06F30" w:rsidRPr="00F06F30" w:rsidRDefault="00F06F30" w:rsidP="00F06F30">
      <w:r w:rsidRPr="00F06F30">
        <w:t>Equation (13) in the paper is the </w:t>
      </w:r>
      <w:r w:rsidRPr="00F06F30">
        <w:rPr>
          <w:b/>
          <w:bCs/>
        </w:rPr>
        <w:t>frequency nadir constraint</w:t>
      </w:r>
      <w:r w:rsidRPr="00F06F30">
        <w:t> (derived without load damping). It is:</w:t>
      </w:r>
    </w:p>
    <w:p w14:paraId="0D325F7F" w14:textId="77777777" w:rsidR="00F06F30" w:rsidRPr="00F06F30" w:rsidRDefault="00F06F30" w:rsidP="00F06F30">
      <w:r w:rsidRPr="00F06F30">
        <w:t>(Hf0−RS</w:t>
      </w:r>
      <w:r w:rsidRPr="00F06F30">
        <w:rPr>
          <w:rFonts w:ascii="Arial" w:hAnsi="Arial" w:cs="Arial"/>
        </w:rPr>
        <w:t> </w:t>
      </w:r>
      <w:r w:rsidRPr="00F06F30">
        <w:t>TS4</w:t>
      </w:r>
      <w:r w:rsidRPr="00F06F30">
        <w:rPr>
          <w:rFonts w:ascii="Arial" w:hAnsi="Arial" w:cs="Arial"/>
        </w:rPr>
        <w:t> </w:t>
      </w:r>
      <w:r w:rsidRPr="00F06F30">
        <w:rPr>
          <w:rFonts w:ascii="Aptos" w:hAnsi="Aptos" w:cs="Aptos"/>
        </w:rPr>
        <w:t>Δ</w:t>
      </w:r>
      <w:r w:rsidRPr="00F06F30">
        <w:t>fmax</w:t>
      </w:r>
      <w:r w:rsidRPr="00F06F30">
        <w:rPr>
          <w:rFonts w:ascii="Cambria Math" w:hAnsi="Cambria Math" w:cs="Cambria Math"/>
        </w:rPr>
        <w:t>⁡</w:t>
      </w:r>
      <w:r w:rsidRPr="00F06F30">
        <w:t>)</w:t>
      </w:r>
      <w:r w:rsidRPr="00F06F30">
        <w:rPr>
          <w:rFonts w:ascii="Arial" w:hAnsi="Arial" w:cs="Arial"/>
        </w:rPr>
        <w:t> </w:t>
      </w:r>
      <w:r w:rsidRPr="00F06F30">
        <w:t>RG</w:t>
      </w:r>
      <w:r w:rsidRPr="00F06F30">
        <w:rPr>
          <w:rFonts w:ascii="Arial" w:hAnsi="Arial" w:cs="Arial"/>
        </w:rPr>
        <w:t>  </w:t>
      </w:r>
      <w:r w:rsidRPr="00F06F30">
        <w:rPr>
          <w:rFonts w:ascii="Aptos" w:hAnsi="Aptos" w:cs="Aptos"/>
        </w:rPr>
        <w:t>≥</w:t>
      </w:r>
      <w:r w:rsidRPr="00F06F30">
        <w:rPr>
          <w:rFonts w:ascii="Arial" w:hAnsi="Arial" w:cs="Arial"/>
        </w:rPr>
        <w:t>  </w:t>
      </w:r>
      <w:r w:rsidRPr="00F06F30">
        <w:t>(PL</w:t>
      </w:r>
      <w:r w:rsidRPr="00F06F30">
        <w:rPr>
          <w:rFonts w:ascii="Aptos" w:hAnsi="Aptos" w:cs="Aptos"/>
        </w:rPr>
        <w:t>−</w:t>
      </w:r>
      <w:r w:rsidRPr="00F06F30">
        <w:t>RS)2</w:t>
      </w:r>
      <w:r w:rsidRPr="00F06F30">
        <w:rPr>
          <w:rFonts w:ascii="Arial" w:hAnsi="Arial" w:cs="Arial"/>
        </w:rPr>
        <w:t> </w:t>
      </w:r>
      <w:r w:rsidRPr="00F06F30">
        <w:t>TG4</w:t>
      </w:r>
      <w:r w:rsidRPr="00F06F30">
        <w:rPr>
          <w:rFonts w:ascii="Arial" w:hAnsi="Arial" w:cs="Arial"/>
        </w:rPr>
        <w:t> </w:t>
      </w:r>
      <w:r w:rsidRPr="00F06F30">
        <w:rPr>
          <w:rFonts w:ascii="Aptos" w:hAnsi="Aptos" w:cs="Aptos"/>
        </w:rPr>
        <w:t>Δ</w:t>
      </w:r>
      <w:r w:rsidRPr="00F06F30">
        <w:t>fmax</w:t>
      </w:r>
      <w:r w:rsidRPr="00F06F30">
        <w:rPr>
          <w:rFonts w:ascii="Cambria Math" w:hAnsi="Cambria Math" w:cs="Cambria Math"/>
        </w:rPr>
        <w:t>⁡</w:t>
      </w:r>
      <w:r w:rsidRPr="00F06F30">
        <w:t>(</w:t>
      </w:r>
      <w:r w:rsidRPr="00F06F30">
        <w:rPr>
          <w:i/>
          <w:iCs/>
        </w:rPr>
        <w:t>f</w:t>
      </w:r>
      <w:r w:rsidRPr="00F06F30">
        <w:t>0</w:t>
      </w:r>
      <w:r w:rsidRPr="00F06F30">
        <w:rPr>
          <w:rFonts w:ascii="Arial" w:hAnsi="Arial" w:cs="Arial"/>
        </w:rPr>
        <w:t>​</w:t>
      </w:r>
      <w:r w:rsidRPr="00F06F30">
        <w:rPr>
          <w:i/>
          <w:iCs/>
        </w:rPr>
        <w:t>H</w:t>
      </w:r>
      <w:r w:rsidRPr="00F06F30">
        <w:rPr>
          <w:rFonts w:ascii="Arial" w:hAnsi="Arial" w:cs="Arial"/>
        </w:rPr>
        <w:t>​</w:t>
      </w:r>
      <w:r w:rsidRPr="00F06F30">
        <w:t>−4Δ</w:t>
      </w:r>
      <w:r w:rsidRPr="00F06F30">
        <w:rPr>
          <w:i/>
          <w:iCs/>
        </w:rPr>
        <w:t>f</w:t>
      </w:r>
      <w:r w:rsidRPr="00F06F30">
        <w:t>max</w:t>
      </w:r>
      <w:r w:rsidRPr="00F06F30">
        <w:rPr>
          <w:rFonts w:ascii="Arial" w:hAnsi="Arial" w:cs="Arial"/>
        </w:rPr>
        <w:t>​</w:t>
      </w:r>
      <w:r w:rsidRPr="00F06F30">
        <w:rPr>
          <w:i/>
          <w:iCs/>
        </w:rPr>
        <w:t>RS</w:t>
      </w:r>
      <w:r w:rsidRPr="00F06F30">
        <w:rPr>
          <w:rFonts w:ascii="Arial" w:hAnsi="Arial" w:cs="Arial"/>
        </w:rPr>
        <w:t>​</w:t>
      </w:r>
      <w:r w:rsidRPr="00F06F30">
        <w:rPr>
          <w:i/>
          <w:iCs/>
        </w:rPr>
        <w:t>TS</w:t>
      </w:r>
      <w:r w:rsidRPr="00F06F30">
        <w:rPr>
          <w:rFonts w:ascii="Arial" w:hAnsi="Arial" w:cs="Arial"/>
        </w:rPr>
        <w:t>​​</w:t>
      </w:r>
      <w:r w:rsidRPr="00F06F30">
        <w:t>)</w:t>
      </w:r>
      <w:r w:rsidRPr="00F06F30">
        <w:rPr>
          <w:i/>
          <w:iCs/>
        </w:rPr>
        <w:t>RG</w:t>
      </w:r>
      <w:r w:rsidRPr="00F06F30">
        <w:rPr>
          <w:rFonts w:ascii="Arial" w:hAnsi="Arial" w:cs="Arial"/>
        </w:rPr>
        <w:t>​</w:t>
      </w:r>
      <w:r w:rsidRPr="00F06F30">
        <w:t>≥4Δ</w:t>
      </w:r>
      <w:r w:rsidRPr="00F06F30">
        <w:rPr>
          <w:i/>
          <w:iCs/>
        </w:rPr>
        <w:t>f</w:t>
      </w:r>
      <w:r w:rsidRPr="00F06F30">
        <w:t>max</w:t>
      </w:r>
      <w:r w:rsidRPr="00F06F30">
        <w:rPr>
          <w:rFonts w:ascii="Arial" w:hAnsi="Arial" w:cs="Arial"/>
        </w:rPr>
        <w:t>​</w:t>
      </w:r>
      <w:r w:rsidRPr="00F06F30">
        <w:t>(</w:t>
      </w:r>
      <w:r w:rsidRPr="00F06F30">
        <w:rPr>
          <w:i/>
          <w:iCs/>
        </w:rPr>
        <w:t>PL</w:t>
      </w:r>
      <w:r w:rsidRPr="00F06F30">
        <w:rPr>
          <w:rFonts w:ascii="Arial" w:hAnsi="Arial" w:cs="Arial"/>
        </w:rPr>
        <w:t>​</w:t>
      </w:r>
      <w:r w:rsidRPr="00F06F30">
        <w:t>−</w:t>
      </w:r>
      <w:r w:rsidRPr="00F06F30">
        <w:rPr>
          <w:i/>
          <w:iCs/>
        </w:rPr>
        <w:t>RS</w:t>
      </w:r>
      <w:r w:rsidRPr="00F06F30">
        <w:rPr>
          <w:rFonts w:ascii="Arial" w:hAnsi="Arial" w:cs="Arial"/>
        </w:rPr>
        <w:t>​</w:t>
      </w:r>
      <w:r w:rsidRPr="00F06F30">
        <w:t>)2</w:t>
      </w:r>
      <w:r w:rsidRPr="00F06F30">
        <w:rPr>
          <w:i/>
          <w:iCs/>
        </w:rPr>
        <w:t>TG</w:t>
      </w:r>
      <w:r w:rsidRPr="00F06F30">
        <w:rPr>
          <w:rFonts w:ascii="Arial" w:hAnsi="Arial" w:cs="Arial"/>
        </w:rPr>
        <w:t>​​</w:t>
      </w:r>
    </w:p>
    <w:p w14:paraId="608647E7" w14:textId="77777777" w:rsidR="00F06F30" w:rsidRPr="00F06F30" w:rsidRDefault="00F06F30" w:rsidP="00F06F30">
      <w:r w:rsidRPr="00F06F30">
        <w:t>This inequality ensures the </w:t>
      </w:r>
      <w:r w:rsidRPr="00F06F30">
        <w:rPr>
          <w:b/>
          <w:bCs/>
        </w:rPr>
        <w:t>frequency nadir requirement is satisfied</w:t>
      </w:r>
      <w:r w:rsidRPr="00F06F30">
        <w:t> after a generation outage. </w:t>
      </w:r>
    </w:p>
    <w:p w14:paraId="1A814EAC" w14:textId="77777777" w:rsidR="00F06F30" w:rsidRPr="00F06F30" w:rsidRDefault="00F06F30" w:rsidP="00F06F30">
      <w:pPr>
        <w:rPr>
          <w:lang w:val="es-CO"/>
        </w:rPr>
      </w:pPr>
      <w:r w:rsidRPr="00F06F30">
        <w:rPr>
          <w:lang w:val="es-CO"/>
        </w:rPr>
        <w:t>Badesa et al. - 2019 - Simultan…</w:t>
      </w:r>
    </w:p>
    <w:p w14:paraId="6DB3E995" w14:textId="77777777" w:rsidR="00F06F30" w:rsidRPr="00F06F30" w:rsidRDefault="00F06F30" w:rsidP="00F06F30">
      <w:pPr>
        <w:rPr>
          <w:b/>
          <w:bCs/>
          <w:lang w:val="es-CO"/>
        </w:rPr>
      </w:pPr>
      <w:r w:rsidRPr="00F06F30">
        <w:rPr>
          <w:b/>
          <w:bCs/>
          <w:lang w:val="es-CO"/>
        </w:rPr>
        <w:t>Fuentes</w:t>
      </w:r>
    </w:p>
    <w:p w14:paraId="2A14F5D0" w14:textId="77777777" w:rsidR="00F06F30" w:rsidRPr="00F06F30" w:rsidRDefault="00F06F30" w:rsidP="00F06F30">
      <w:pPr>
        <w:rPr>
          <w:lang w:val="es-CO"/>
        </w:rPr>
      </w:pPr>
      <w:r w:rsidRPr="00F06F30">
        <w:rPr>
          <w:lang w:val="es-CO"/>
        </w:rPr>
        <w:lastRenderedPageBreak/>
        <w:br/>
      </w:r>
    </w:p>
    <w:p w14:paraId="0126E9A2" w14:textId="77777777" w:rsidR="00F06F30" w:rsidRPr="00F06F30" w:rsidRDefault="00F06F30" w:rsidP="00F06F30">
      <w:pPr>
        <w:rPr>
          <w:b/>
          <w:bCs/>
          <w:lang w:val="es-CO"/>
        </w:rPr>
      </w:pPr>
      <w:r w:rsidRPr="00F06F30">
        <w:rPr>
          <w:b/>
          <w:bCs/>
          <w:lang w:val="es-CO"/>
        </w:rPr>
        <w:t>Dijiste:</w:t>
      </w:r>
    </w:p>
    <w:p w14:paraId="4CDDA0C0" w14:textId="77777777" w:rsidR="00F06F30" w:rsidRPr="00F06F30" w:rsidRDefault="00F06F30" w:rsidP="00F06F30">
      <w:r w:rsidRPr="00F06F30">
        <w:t>PL</w:t>
      </w:r>
      <w:r w:rsidRPr="00F06F30">
        <w:rPr>
          <w:rFonts w:ascii="Arial" w:hAnsi="Arial" w:cs="Arial"/>
        </w:rPr>
        <w:t>​</w:t>
      </w:r>
      <w:r w:rsidRPr="00F06F30">
        <w:rPr>
          <w:rFonts w:ascii="Aptos" w:hAnsi="Aptos" w:cs="Aptos"/>
        </w:rPr>
        <w:t>−</w:t>
      </w:r>
      <w:r w:rsidRPr="00F06F30">
        <w:t>RS</w:t>
      </w:r>
      <w:r w:rsidRPr="00F06F30">
        <w:rPr>
          <w:rFonts w:ascii="Arial" w:hAnsi="Arial" w:cs="Arial"/>
        </w:rPr>
        <w:t>​</w:t>
      </w:r>
    </w:p>
    <w:p w14:paraId="6D6CC8BB" w14:textId="77777777" w:rsidR="00F06F30" w:rsidRPr="00F06F30" w:rsidRDefault="00F06F30" w:rsidP="00F06F30">
      <w:r w:rsidRPr="00F06F30">
        <w:t>can it happen that this term is negative?</w:t>
      </w:r>
    </w:p>
    <w:p w14:paraId="015D9138" w14:textId="77777777" w:rsidR="00F06F30" w:rsidRPr="00F06F30" w:rsidRDefault="00F06F30" w:rsidP="00F06F30">
      <w:r w:rsidRPr="00F06F30">
        <w:br/>
      </w:r>
    </w:p>
    <w:p w14:paraId="7D98B861" w14:textId="77777777" w:rsidR="00F06F30" w:rsidRPr="00F06F30" w:rsidRDefault="00F06F30" w:rsidP="00F06F30">
      <w:pPr>
        <w:rPr>
          <w:b/>
          <w:bCs/>
        </w:rPr>
      </w:pPr>
      <w:r w:rsidRPr="00F06F30">
        <w:rPr>
          <w:b/>
          <w:bCs/>
        </w:rPr>
        <w:t>ChatGPT dijo:</w:t>
      </w:r>
    </w:p>
    <w:p w14:paraId="66E6536E" w14:textId="77777777" w:rsidR="00F06F30" w:rsidRPr="00F06F30" w:rsidRDefault="00F06F30" w:rsidP="00F06F30">
      <w:r w:rsidRPr="00F06F30">
        <w:t>If you mean the term</w:t>
      </w:r>
    </w:p>
    <w:p w14:paraId="2D1B8172" w14:textId="77777777" w:rsidR="00F06F30" w:rsidRPr="00F06F30" w:rsidRDefault="00F06F30" w:rsidP="00F06F30">
      <w:r w:rsidRPr="00F06F30">
        <w:t>PL−RS</w:t>
      </w:r>
      <w:r w:rsidRPr="00F06F30">
        <w:rPr>
          <w:i/>
          <w:iCs/>
        </w:rPr>
        <w:t>PL</w:t>
      </w:r>
      <w:r w:rsidRPr="00F06F30">
        <w:rPr>
          <w:rFonts w:ascii="Arial" w:hAnsi="Arial" w:cs="Arial"/>
        </w:rPr>
        <w:t>​</w:t>
      </w:r>
      <w:r w:rsidRPr="00F06F30">
        <w:t>−</w:t>
      </w:r>
      <w:r w:rsidRPr="00F06F30">
        <w:rPr>
          <w:i/>
          <w:iCs/>
        </w:rPr>
        <w:t>RS</w:t>
      </w:r>
      <w:r w:rsidRPr="00F06F30">
        <w:rPr>
          <w:rFonts w:ascii="Arial" w:hAnsi="Arial" w:cs="Arial"/>
        </w:rPr>
        <w:t>​</w:t>
      </w:r>
    </w:p>
    <w:p w14:paraId="1341CE21" w14:textId="77777777" w:rsidR="00F06F30" w:rsidRPr="00F06F30" w:rsidRDefault="00F06F30" w:rsidP="00F06F30">
      <w:r w:rsidRPr="00F06F30">
        <w:t>then </w:t>
      </w:r>
      <w:r w:rsidRPr="00F06F30">
        <w:rPr>
          <w:b/>
          <w:bCs/>
        </w:rPr>
        <w:t>mathematically yes — but physically (and in the paper’s operating assumptions) no.</w:t>
      </w:r>
    </w:p>
    <w:p w14:paraId="5E8D880D" w14:textId="77777777" w:rsidR="00F06F30" w:rsidRPr="00F06F30" w:rsidRDefault="00F06F30" w:rsidP="00F06F30">
      <w:pPr>
        <w:rPr>
          <w:b/>
          <w:bCs/>
        </w:rPr>
      </w:pPr>
      <w:r w:rsidRPr="00F06F30">
        <w:rPr>
          <w:rFonts w:ascii="Segoe UI Symbol" w:hAnsi="Segoe UI Symbol" w:cs="Segoe UI Symbol"/>
          <w:b/>
          <w:bCs/>
        </w:rPr>
        <w:t>✔</w:t>
      </w:r>
      <w:r w:rsidRPr="00F06F30">
        <w:rPr>
          <w:b/>
          <w:bCs/>
        </w:rPr>
        <w:t xml:space="preserve"> Mathematical view</w:t>
      </w:r>
    </w:p>
    <w:p w14:paraId="76A9402C" w14:textId="77777777" w:rsidR="00F06F30" w:rsidRPr="00F06F30" w:rsidRDefault="00F06F30" w:rsidP="00F06F30">
      <w:r w:rsidRPr="00F06F30">
        <w:t>Nothing in pure algebra prevents PL−RS&lt;0</w:t>
      </w:r>
      <w:r w:rsidRPr="00F06F30">
        <w:rPr>
          <w:i/>
          <w:iCs/>
        </w:rPr>
        <w:t>PL</w:t>
      </w:r>
      <w:r w:rsidRPr="00F06F30">
        <w:rPr>
          <w:rFonts w:ascii="Arial" w:hAnsi="Arial" w:cs="Arial"/>
        </w:rPr>
        <w:t>​</w:t>
      </w:r>
      <w:r w:rsidRPr="00F06F30">
        <w:t>−</w:t>
      </w:r>
      <w:r w:rsidRPr="00F06F30">
        <w:rPr>
          <w:i/>
          <w:iCs/>
        </w:rPr>
        <w:t>RS</w:t>
      </w:r>
      <w:r w:rsidRPr="00F06F30">
        <w:rPr>
          <w:rFonts w:ascii="Arial" w:hAnsi="Arial" w:cs="Arial"/>
        </w:rPr>
        <w:t>​</w:t>
      </w:r>
      <w:r w:rsidRPr="00F06F30">
        <w:t>&lt;0.</w:t>
      </w:r>
      <w:r w:rsidRPr="00F06F30">
        <w:br/>
        <w:t>That would mean:</w:t>
      </w:r>
    </w:p>
    <w:p w14:paraId="560FD5F0" w14:textId="77777777" w:rsidR="00F06F30" w:rsidRPr="00F06F30" w:rsidRDefault="00F06F30" w:rsidP="00F06F30">
      <w:r w:rsidRPr="00F06F30">
        <w:t>RS&gt;PL</w:t>
      </w:r>
      <w:r w:rsidRPr="00F06F30">
        <w:rPr>
          <w:i/>
          <w:iCs/>
        </w:rPr>
        <w:t>RS</w:t>
      </w:r>
      <w:r w:rsidRPr="00F06F30">
        <w:rPr>
          <w:rFonts w:ascii="Arial" w:hAnsi="Arial" w:cs="Arial"/>
        </w:rPr>
        <w:t>​</w:t>
      </w:r>
      <w:r w:rsidRPr="00F06F30">
        <w:t>&gt;</w:t>
      </w:r>
      <w:r w:rsidRPr="00F06F30">
        <w:rPr>
          <w:i/>
          <w:iCs/>
        </w:rPr>
        <w:t>PL</w:t>
      </w:r>
      <w:r w:rsidRPr="00F06F30">
        <w:rPr>
          <w:rFonts w:ascii="Arial" w:hAnsi="Arial" w:cs="Arial"/>
        </w:rPr>
        <w:t>​</w:t>
      </w:r>
    </w:p>
    <w:p w14:paraId="388F3F11" w14:textId="77777777" w:rsidR="00F06F30" w:rsidRPr="00F06F30" w:rsidRDefault="00F06F30" w:rsidP="00F06F30">
      <w:r w:rsidRPr="00F06F30">
        <w:t>i.e., </w:t>
      </w:r>
      <w:r w:rsidRPr="00F06F30">
        <w:rPr>
          <w:b/>
          <w:bCs/>
        </w:rPr>
        <w:t>enhanced frequency response (EFR) exceeds the size of the largest power loss</w:t>
      </w:r>
      <w:r w:rsidRPr="00F06F30">
        <w:t>.</w:t>
      </w:r>
    </w:p>
    <w:p w14:paraId="6A7331B6" w14:textId="77777777" w:rsidR="00F06F30" w:rsidRPr="00F06F30" w:rsidRDefault="00F06F30" w:rsidP="00F06F30">
      <w:pPr>
        <w:rPr>
          <w:b/>
          <w:bCs/>
        </w:rPr>
      </w:pPr>
      <w:r w:rsidRPr="00F06F30">
        <w:rPr>
          <w:rFonts w:ascii="Segoe UI Symbol" w:hAnsi="Segoe UI Symbol" w:cs="Segoe UI Symbol"/>
          <w:b/>
          <w:bCs/>
        </w:rPr>
        <w:t>✔</w:t>
      </w:r>
      <w:r w:rsidRPr="00F06F30">
        <w:rPr>
          <w:b/>
          <w:bCs/>
        </w:rPr>
        <w:t xml:space="preserve"> Physical / power-system interpretation</w:t>
      </w:r>
    </w:p>
    <w:p w14:paraId="6046F858" w14:textId="77777777" w:rsidR="00F06F30" w:rsidRPr="00F06F30" w:rsidRDefault="00F06F30" w:rsidP="00F06F30">
      <w:r w:rsidRPr="00F06F30">
        <w:t>That would imply the system injects </w:t>
      </w:r>
      <w:r w:rsidRPr="00F06F30">
        <w:rPr>
          <w:b/>
          <w:bCs/>
        </w:rPr>
        <w:t>more fast response power than the lost generation</w:t>
      </w:r>
      <w:r w:rsidRPr="00F06F30">
        <w:t>, so instead of frequency falling, it would </w:t>
      </w:r>
      <w:r w:rsidRPr="00F06F30">
        <w:rPr>
          <w:b/>
          <w:bCs/>
        </w:rPr>
        <w:t>rise after the disturbance</w:t>
      </w:r>
      <w:r w:rsidRPr="00F06F30">
        <w:t> (over-compensation).</w:t>
      </w:r>
    </w:p>
    <w:p w14:paraId="1DB23105" w14:textId="77777777" w:rsidR="00F06F30" w:rsidRPr="00F06F30" w:rsidRDefault="00F06F30" w:rsidP="00F06F30">
      <w:r w:rsidRPr="00F06F30">
        <w:t>In real frequency-security design, response is scheduled to </w:t>
      </w:r>
      <w:r w:rsidRPr="00F06F30">
        <w:rPr>
          <w:i/>
          <w:iCs/>
        </w:rPr>
        <w:t>cover</w:t>
      </w:r>
      <w:r w:rsidRPr="00F06F30">
        <w:t> the largest loss, not exceed it significantly. Over-response would be undesirable and normally avoided by scheduling and control.</w:t>
      </w:r>
    </w:p>
    <w:p w14:paraId="580F599E" w14:textId="77777777" w:rsidR="00F06F30" w:rsidRPr="00F06F30" w:rsidRDefault="00F06F30" w:rsidP="00F06F30">
      <w:pPr>
        <w:rPr>
          <w:b/>
          <w:bCs/>
        </w:rPr>
      </w:pPr>
      <w:r w:rsidRPr="00F06F30">
        <w:rPr>
          <w:rFonts w:ascii="Segoe UI Symbol" w:hAnsi="Segoe UI Symbol" w:cs="Segoe UI Symbol"/>
          <w:b/>
          <w:bCs/>
        </w:rPr>
        <w:t>✔</w:t>
      </w:r>
      <w:r w:rsidRPr="00F06F30">
        <w:rPr>
          <w:b/>
          <w:bCs/>
        </w:rPr>
        <w:t xml:space="preserve"> What the paper assumes</w:t>
      </w:r>
    </w:p>
    <w:p w14:paraId="5FEDE334" w14:textId="77777777" w:rsidR="00F06F30" w:rsidRPr="00F06F30" w:rsidRDefault="00F06F30" w:rsidP="00F06F30">
      <w:r w:rsidRPr="00F06F30">
        <w:t>The paper explicitly assumes the nadir occurs after TS</w:t>
      </w:r>
      <w:r w:rsidRPr="00F06F30">
        <w:rPr>
          <w:i/>
          <w:iCs/>
        </w:rPr>
        <w:t>TS</w:t>
      </w:r>
      <w:r w:rsidRPr="00F06F30">
        <w:rPr>
          <w:rFonts w:ascii="Arial" w:hAnsi="Arial" w:cs="Arial"/>
        </w:rPr>
        <w:t>​</w:t>
      </w:r>
      <w:r w:rsidRPr="00F06F30">
        <w:t> </w:t>
      </w:r>
      <w:r w:rsidRPr="00F06F30">
        <w:rPr>
          <w:b/>
          <w:bCs/>
        </w:rPr>
        <w:t>if EFR is lower than the largest infeed</w:t>
      </w:r>
      <w:r w:rsidRPr="00F06F30">
        <w:t>, and states this is certainly the case for GB operation. </w:t>
      </w:r>
    </w:p>
    <w:p w14:paraId="443235CE" w14:textId="77777777" w:rsidR="00F06F30" w:rsidRPr="00F06F30" w:rsidRDefault="00F06F30" w:rsidP="00F06F30">
      <w:r w:rsidRPr="00F06F30">
        <w:t>Badesa et al. - 2019 - Simultan…</w:t>
      </w:r>
    </w:p>
    <w:p w14:paraId="5546F999" w14:textId="77777777" w:rsidR="00F06F30" w:rsidRPr="00F06F30" w:rsidRDefault="00F06F30" w:rsidP="00F06F30">
      <w:r w:rsidRPr="00F06F30">
        <w:t>So their modelling effectively assumes:</w:t>
      </w:r>
    </w:p>
    <w:p w14:paraId="1EE253A7" w14:textId="77777777" w:rsidR="00F06F30" w:rsidRPr="00F06F30" w:rsidRDefault="00F06F30" w:rsidP="00F06F30">
      <w:r w:rsidRPr="00F06F30">
        <w:lastRenderedPageBreak/>
        <w:t>RS&lt;PL</w:t>
      </w:r>
      <w:r w:rsidRPr="00F06F30">
        <w:rPr>
          <w:i/>
          <w:iCs/>
        </w:rPr>
        <w:t>RS</w:t>
      </w:r>
      <w:r w:rsidRPr="00F06F30">
        <w:rPr>
          <w:rFonts w:ascii="Arial" w:hAnsi="Arial" w:cs="Arial"/>
        </w:rPr>
        <w:t>​</w:t>
      </w:r>
      <w:r w:rsidRPr="00F06F30">
        <w:t>&lt;</w:t>
      </w:r>
      <w:r w:rsidRPr="00F06F30">
        <w:rPr>
          <w:i/>
          <w:iCs/>
        </w:rPr>
        <w:t>PL</w:t>
      </w:r>
      <w:r w:rsidRPr="00F06F30">
        <w:rPr>
          <w:rFonts w:ascii="Arial" w:hAnsi="Arial" w:cs="Arial"/>
        </w:rPr>
        <w:t>​</w:t>
      </w:r>
    </w:p>
    <w:p w14:paraId="6BAFE4D0" w14:textId="77777777" w:rsidR="00F06F30" w:rsidRPr="00F06F30" w:rsidRDefault="00F06F30" w:rsidP="00F06F30">
      <w:pPr>
        <w:rPr>
          <w:b/>
          <w:bCs/>
        </w:rPr>
      </w:pPr>
      <w:r w:rsidRPr="00F06F30">
        <w:rPr>
          <w:rFonts w:ascii="Segoe UI Symbol" w:hAnsi="Segoe UI Symbol" w:cs="Segoe UI Symbol"/>
          <w:b/>
          <w:bCs/>
        </w:rPr>
        <w:t>✔</w:t>
      </w:r>
      <w:r w:rsidRPr="00F06F30">
        <w:rPr>
          <w:b/>
          <w:bCs/>
        </w:rPr>
        <w:t xml:space="preserve"> In Equation (13) specifically</w:t>
      </w:r>
    </w:p>
    <w:p w14:paraId="55E9F3C6" w14:textId="77777777" w:rsidR="00F06F30" w:rsidRPr="00F06F30" w:rsidRDefault="00F06F30" w:rsidP="00F06F30">
      <w:r w:rsidRPr="00F06F30">
        <w:t>Even if it were negative, the term appears squared:</w:t>
      </w:r>
    </w:p>
    <w:p w14:paraId="0B39E8A5" w14:textId="77777777" w:rsidR="00F06F30" w:rsidRPr="00F06F30" w:rsidRDefault="00F06F30" w:rsidP="00F06F30">
      <w:r w:rsidRPr="00F06F30">
        <w:t>(PL−RS)2(</w:t>
      </w:r>
      <w:r w:rsidRPr="00F06F30">
        <w:rPr>
          <w:i/>
          <w:iCs/>
        </w:rPr>
        <w:t>PL</w:t>
      </w:r>
      <w:r w:rsidRPr="00F06F30">
        <w:rPr>
          <w:rFonts w:ascii="Arial" w:hAnsi="Arial" w:cs="Arial"/>
        </w:rPr>
        <w:t>​</w:t>
      </w:r>
      <w:r w:rsidRPr="00F06F30">
        <w:t>−</w:t>
      </w:r>
      <w:r w:rsidRPr="00F06F30">
        <w:rPr>
          <w:i/>
          <w:iCs/>
        </w:rPr>
        <w:t>RS</w:t>
      </w:r>
      <w:r w:rsidRPr="00F06F30">
        <w:rPr>
          <w:rFonts w:ascii="Arial" w:hAnsi="Arial" w:cs="Arial"/>
        </w:rPr>
        <w:t>​</w:t>
      </w:r>
      <w:r w:rsidRPr="00F06F30">
        <w:t>)2</w:t>
      </w:r>
    </w:p>
    <w:p w14:paraId="479EC321" w14:textId="77777777" w:rsidR="00F06F30" w:rsidRPr="00F06F30" w:rsidRDefault="00F06F30" w:rsidP="00F06F30">
      <w:r w:rsidRPr="00F06F30">
        <w:t>so the inequality itself still makes mathematical sense. But the </w:t>
      </w:r>
      <w:r w:rsidRPr="00F06F30">
        <w:rPr>
          <w:b/>
          <w:bCs/>
        </w:rPr>
        <w:t>physical derivation and interpretation rely on RS&lt;PL</w:t>
      </w:r>
      <w:r w:rsidRPr="00F06F30">
        <w:rPr>
          <w:b/>
          <w:bCs/>
          <w:i/>
          <w:iCs/>
        </w:rPr>
        <w:t>RS</w:t>
      </w:r>
      <w:r w:rsidRPr="00F06F30">
        <w:rPr>
          <w:rFonts w:ascii="Arial" w:hAnsi="Arial" w:cs="Arial"/>
          <w:b/>
          <w:bCs/>
        </w:rPr>
        <w:t>​</w:t>
      </w:r>
      <w:r w:rsidRPr="00F06F30">
        <w:rPr>
          <w:b/>
          <w:bCs/>
        </w:rPr>
        <w:t>&lt;</w:t>
      </w:r>
      <w:r w:rsidRPr="00F06F30">
        <w:rPr>
          <w:b/>
          <w:bCs/>
          <w:i/>
          <w:iCs/>
        </w:rPr>
        <w:t>PL</w:t>
      </w:r>
      <w:r w:rsidRPr="00F06F30">
        <w:rPr>
          <w:rFonts w:ascii="Arial" w:hAnsi="Arial" w:cs="Arial"/>
          <w:b/>
          <w:bCs/>
        </w:rPr>
        <w:t>​</w:t>
      </w:r>
      <w:r w:rsidRPr="00F06F30">
        <w:t>.</w:t>
      </w:r>
    </w:p>
    <w:p w14:paraId="30B0A3E1" w14:textId="77777777" w:rsidR="00F06F30" w:rsidRPr="00F06F30" w:rsidRDefault="00F06F30" w:rsidP="00F06F30">
      <w:r w:rsidRPr="00F06F30">
        <w:pict w14:anchorId="0389C05D">
          <v:rect id="_x0000_i1547" style="width:0;height:0" o:hralign="center" o:hrstd="t" o:hr="t" fillcolor="#a0a0a0" stroked="f"/>
        </w:pict>
      </w:r>
    </w:p>
    <w:p w14:paraId="038BAEE2" w14:textId="77777777" w:rsidR="00F06F30" w:rsidRPr="00F06F30" w:rsidRDefault="00F06F30" w:rsidP="00F06F30">
      <w:r w:rsidRPr="00F06F30">
        <w:rPr>
          <w:rFonts w:ascii="Segoe UI Emoji" w:hAnsi="Segoe UI Emoji" w:cs="Segoe UI Emoji"/>
        </w:rPr>
        <w:t>✅</w:t>
      </w:r>
      <w:r w:rsidRPr="00F06F30">
        <w:t> </w:t>
      </w:r>
      <w:r w:rsidRPr="00F06F30">
        <w:rPr>
          <w:b/>
          <w:bCs/>
        </w:rPr>
        <w:t>Summary:</w:t>
      </w:r>
    </w:p>
    <w:p w14:paraId="20C0B3CC" w14:textId="77777777" w:rsidR="00F06F30" w:rsidRPr="00F06F30" w:rsidRDefault="00F06F30" w:rsidP="00F06F30">
      <w:pPr>
        <w:numPr>
          <w:ilvl w:val="0"/>
          <w:numId w:val="1"/>
        </w:numPr>
      </w:pPr>
      <w:r w:rsidRPr="00F06F30">
        <w:t>Algebraically possible.</w:t>
      </w:r>
    </w:p>
    <w:p w14:paraId="1BBE6C95" w14:textId="77777777" w:rsidR="00F06F30" w:rsidRPr="00F06F30" w:rsidRDefault="00F06F30" w:rsidP="00F06F30">
      <w:pPr>
        <w:numPr>
          <w:ilvl w:val="0"/>
          <w:numId w:val="1"/>
        </w:numPr>
      </w:pPr>
      <w:r w:rsidRPr="00F06F30">
        <w:t>Operationally unlikely and not intended in the model.</w:t>
      </w:r>
    </w:p>
    <w:p w14:paraId="735850F0" w14:textId="77777777" w:rsidR="00F06F30" w:rsidRPr="00F06F30" w:rsidRDefault="00F06F30" w:rsidP="00F06F30">
      <w:pPr>
        <w:numPr>
          <w:ilvl w:val="0"/>
          <w:numId w:val="1"/>
        </w:numPr>
      </w:pPr>
      <w:r w:rsidRPr="00F06F30">
        <w:t>The paper assumes PL−RS&gt;0</w:t>
      </w:r>
      <w:r w:rsidRPr="00F06F30">
        <w:rPr>
          <w:i/>
          <w:iCs/>
        </w:rPr>
        <w:t>PL</w:t>
      </w:r>
      <w:r w:rsidRPr="00F06F30">
        <w:rPr>
          <w:rFonts w:ascii="Arial" w:hAnsi="Arial" w:cs="Arial"/>
        </w:rPr>
        <w:t>​</w:t>
      </w:r>
      <w:r w:rsidRPr="00F06F30">
        <w:t>−</w:t>
      </w:r>
      <w:r w:rsidRPr="00F06F30">
        <w:rPr>
          <w:i/>
          <w:iCs/>
        </w:rPr>
        <w:t>RS</w:t>
      </w:r>
      <w:r w:rsidRPr="00F06F30">
        <w:rPr>
          <w:rFonts w:ascii="Arial" w:hAnsi="Arial" w:cs="Arial"/>
        </w:rPr>
        <w:t>​</w:t>
      </w:r>
      <w:r w:rsidRPr="00F06F30">
        <w:t>&gt;0.</w:t>
      </w:r>
    </w:p>
    <w:p w14:paraId="1E260BF6" w14:textId="77777777" w:rsidR="00F06F30" w:rsidRPr="00F06F30" w:rsidRDefault="00F06F30" w:rsidP="00F06F30">
      <w:r w:rsidRPr="00F06F30">
        <w:t>If you want, I can explain what happens to the frequency trajectory when RS&gt;PL</w:t>
      </w:r>
      <w:r w:rsidRPr="00F06F30">
        <w:rPr>
          <w:i/>
          <w:iCs/>
        </w:rPr>
        <w:t>RS</w:t>
      </w:r>
      <w:r w:rsidRPr="00F06F30">
        <w:rPr>
          <w:rFonts w:ascii="Arial" w:hAnsi="Arial" w:cs="Arial"/>
        </w:rPr>
        <w:t>​</w:t>
      </w:r>
      <w:r w:rsidRPr="00F06F30">
        <w:t>&gt;</w:t>
      </w:r>
      <w:r w:rsidRPr="00F06F30">
        <w:rPr>
          <w:i/>
          <w:iCs/>
        </w:rPr>
        <w:t>PL</w:t>
      </w:r>
      <w:r w:rsidRPr="00F06F30">
        <w:rPr>
          <w:rFonts w:ascii="Arial" w:hAnsi="Arial" w:cs="Arial"/>
        </w:rPr>
        <w:t>​</w:t>
      </w:r>
      <w:r w:rsidRPr="00F06F30">
        <w:t>.</w:t>
      </w:r>
    </w:p>
    <w:p w14:paraId="34A5B11D" w14:textId="77777777" w:rsidR="00F06F30" w:rsidRPr="00F06F30" w:rsidRDefault="00F06F30" w:rsidP="00F06F30">
      <w:pPr>
        <w:rPr>
          <w:b/>
          <w:bCs/>
        </w:rPr>
      </w:pPr>
      <w:r w:rsidRPr="00F06F30">
        <w:rPr>
          <w:b/>
          <w:bCs/>
        </w:rPr>
        <w:t>Fuentes</w:t>
      </w:r>
    </w:p>
    <w:p w14:paraId="538869B8" w14:textId="77777777" w:rsidR="00F06F30" w:rsidRPr="00F06F30" w:rsidRDefault="00F06F30" w:rsidP="00F06F30">
      <w:r w:rsidRPr="00F06F30">
        <w:br/>
      </w:r>
    </w:p>
    <w:p w14:paraId="334C9CEC" w14:textId="77777777" w:rsidR="00F06F30" w:rsidRPr="00F06F30" w:rsidRDefault="00F06F30" w:rsidP="00F06F30">
      <w:pPr>
        <w:rPr>
          <w:b/>
          <w:bCs/>
        </w:rPr>
      </w:pPr>
      <w:r w:rsidRPr="00F06F30">
        <w:rPr>
          <w:b/>
          <w:bCs/>
        </w:rPr>
        <w:t>Dijiste:</w:t>
      </w:r>
    </w:p>
    <w:p w14:paraId="1D2CE4DA" w14:textId="77777777" w:rsidR="00F06F30" w:rsidRPr="00F06F30" w:rsidRDefault="00F06F30" w:rsidP="00F06F30">
      <w:r w:rsidRPr="00F06F30">
        <w:t>what happens in the system if a smaller contigency thab Pl occurs</w:t>
      </w:r>
    </w:p>
    <w:p w14:paraId="5E542DE0" w14:textId="77777777" w:rsidR="00F06F30" w:rsidRPr="00F06F30" w:rsidRDefault="00F06F30" w:rsidP="00F06F30">
      <w:r w:rsidRPr="00F06F30">
        <w:br/>
      </w:r>
    </w:p>
    <w:p w14:paraId="5E70CA6E" w14:textId="77777777" w:rsidR="00F06F30" w:rsidRPr="00F06F30" w:rsidRDefault="00F06F30" w:rsidP="00F06F30">
      <w:pPr>
        <w:rPr>
          <w:b/>
          <w:bCs/>
        </w:rPr>
      </w:pPr>
      <w:r w:rsidRPr="00F06F30">
        <w:rPr>
          <w:b/>
          <w:bCs/>
        </w:rPr>
        <w:t>ChatGPT dijo:</w:t>
      </w:r>
    </w:p>
    <w:p w14:paraId="2812D8EC" w14:textId="77777777" w:rsidR="00F06F30" w:rsidRPr="00F06F30" w:rsidRDefault="00F06F30" w:rsidP="00F06F30">
      <w:r w:rsidRPr="00F06F30">
        <w:t>Good question — this gets to the </w:t>
      </w:r>
      <w:r w:rsidRPr="00F06F30">
        <w:rPr>
          <w:b/>
          <w:bCs/>
        </w:rPr>
        <w:t>security philosophy behind using PL</w:t>
      </w:r>
      <w:r w:rsidRPr="00F06F30">
        <w:rPr>
          <w:b/>
          <w:bCs/>
          <w:i/>
          <w:iCs/>
        </w:rPr>
        <w:t>PL</w:t>
      </w:r>
      <w:r w:rsidRPr="00F06F30">
        <w:rPr>
          <w:rFonts w:ascii="Arial" w:hAnsi="Arial" w:cs="Arial"/>
          <w:b/>
          <w:bCs/>
        </w:rPr>
        <w:t>​</w:t>
      </w:r>
      <w:r w:rsidRPr="00F06F30">
        <w:t>.</w:t>
      </w:r>
    </w:p>
    <w:p w14:paraId="76188BFB" w14:textId="77777777" w:rsidR="00F06F30" w:rsidRPr="00F06F30" w:rsidRDefault="00F06F30" w:rsidP="00F06F30">
      <w:r w:rsidRPr="00F06F30">
        <w:t>In the paper, PL</w:t>
      </w:r>
      <w:r w:rsidRPr="00F06F30">
        <w:rPr>
          <w:i/>
          <w:iCs/>
        </w:rPr>
        <w:t>PL</w:t>
      </w:r>
      <w:r w:rsidRPr="00F06F30">
        <w:rPr>
          <w:rFonts w:ascii="Arial" w:hAnsi="Arial" w:cs="Arial"/>
        </w:rPr>
        <w:t>​</w:t>
      </w:r>
      <w:r w:rsidRPr="00F06F30">
        <w:t> is the </w:t>
      </w:r>
      <w:r w:rsidRPr="00F06F30">
        <w:rPr>
          <w:b/>
          <w:bCs/>
        </w:rPr>
        <w:t>largest credible contingency</w:t>
      </w:r>
      <w:r w:rsidRPr="00F06F30">
        <w:t> (largest possible sudden power loss). The system is scheduled so that frequency limits are satisfied </w:t>
      </w:r>
      <w:r w:rsidRPr="00F06F30">
        <w:rPr>
          <w:b/>
          <w:bCs/>
        </w:rPr>
        <w:t>for that worst-case event</w:t>
      </w:r>
      <w:r w:rsidRPr="00F06F30">
        <w:t>. </w:t>
      </w:r>
    </w:p>
    <w:p w14:paraId="26BF0981" w14:textId="77777777" w:rsidR="00F06F30" w:rsidRPr="00F06F30" w:rsidRDefault="00F06F30" w:rsidP="00F06F30">
      <w:r w:rsidRPr="00F06F30">
        <w:t>Badesa et al. - 2019 - Simultan…</w:t>
      </w:r>
    </w:p>
    <w:p w14:paraId="09DC744E" w14:textId="77777777" w:rsidR="00F06F30" w:rsidRPr="00F06F30" w:rsidRDefault="00F06F30" w:rsidP="00F06F30">
      <w:r w:rsidRPr="00F06F30">
        <w:pict w14:anchorId="56A5628C">
          <v:rect id="_x0000_i1548" style="width:0;height:0" o:hralign="center" o:hrstd="t" o:hr="t" fillcolor="#a0a0a0" stroked="f"/>
        </w:pict>
      </w:r>
    </w:p>
    <w:p w14:paraId="69669107" w14:textId="77777777" w:rsidR="00F06F30" w:rsidRPr="00F06F30" w:rsidRDefault="00F06F30" w:rsidP="00F06F30">
      <w:pPr>
        <w:rPr>
          <w:b/>
          <w:bCs/>
        </w:rPr>
      </w:pPr>
      <w:r w:rsidRPr="00F06F30">
        <w:rPr>
          <w:b/>
          <w:bCs/>
        </w:rPr>
        <w:t>If a smaller contingency than PL</w:t>
      </w:r>
      <w:r w:rsidRPr="00F06F30">
        <w:rPr>
          <w:b/>
          <w:bCs/>
          <w:i/>
          <w:iCs/>
        </w:rPr>
        <w:t>PL</w:t>
      </w:r>
      <w:r w:rsidRPr="00F06F30">
        <w:rPr>
          <w:rFonts w:ascii="Arial" w:hAnsi="Arial" w:cs="Arial"/>
          <w:b/>
          <w:bCs/>
        </w:rPr>
        <w:t>​</w:t>
      </w:r>
      <w:r w:rsidRPr="00F06F30">
        <w:rPr>
          <w:b/>
          <w:bCs/>
        </w:rPr>
        <w:t> occurs</w:t>
      </w:r>
    </w:p>
    <w:p w14:paraId="1ED69854" w14:textId="77777777" w:rsidR="00F06F30" w:rsidRPr="00F06F30" w:rsidRDefault="00F06F30" w:rsidP="00F06F30">
      <w:r w:rsidRPr="00F06F30">
        <w:lastRenderedPageBreak/>
        <w:t>Suppose the actual loss is:</w:t>
      </w:r>
    </w:p>
    <w:p w14:paraId="299E9FBD" w14:textId="77777777" w:rsidR="00F06F30" w:rsidRPr="00F06F30" w:rsidRDefault="00F06F30" w:rsidP="00F06F30">
      <w:r w:rsidRPr="00F06F30">
        <w:t>ΔP&lt;PLΔ</w:t>
      </w:r>
      <w:r w:rsidRPr="00F06F30">
        <w:rPr>
          <w:i/>
          <w:iCs/>
        </w:rPr>
        <w:t>P</w:t>
      </w:r>
      <w:r w:rsidRPr="00F06F30">
        <w:t>&lt;</w:t>
      </w:r>
      <w:r w:rsidRPr="00F06F30">
        <w:rPr>
          <w:i/>
          <w:iCs/>
        </w:rPr>
        <w:t>PL</w:t>
      </w:r>
      <w:r w:rsidRPr="00F06F30">
        <w:rPr>
          <w:rFonts w:ascii="Arial" w:hAnsi="Arial" w:cs="Arial"/>
        </w:rPr>
        <w:t>​</w:t>
      </w:r>
    </w:p>
    <w:p w14:paraId="4562EB9A" w14:textId="77777777" w:rsidR="00F06F30" w:rsidRPr="00F06F30" w:rsidRDefault="00F06F30" w:rsidP="00F06F30">
      <w:pPr>
        <w:rPr>
          <w:b/>
          <w:bCs/>
        </w:rPr>
      </w:pPr>
      <w:r w:rsidRPr="00F06F30">
        <w:rPr>
          <w:b/>
          <w:bCs/>
        </w:rPr>
        <w:t>1️</w:t>
      </w:r>
      <w:r w:rsidRPr="00F06F30">
        <w:rPr>
          <w:rFonts w:ascii="Segoe UI Symbol" w:hAnsi="Segoe UI Symbol" w:cs="Segoe UI Symbol"/>
          <w:b/>
          <w:bCs/>
        </w:rPr>
        <w:t>⃣</w:t>
      </w:r>
      <w:r w:rsidRPr="00F06F30">
        <w:rPr>
          <w:b/>
          <w:bCs/>
        </w:rPr>
        <w:t xml:space="preserve"> Frequency drop will be smaller</w:t>
      </w:r>
    </w:p>
    <w:p w14:paraId="7EF559E5" w14:textId="77777777" w:rsidR="00F06F30" w:rsidRPr="00F06F30" w:rsidRDefault="00F06F30" w:rsidP="00F06F30">
      <w:r w:rsidRPr="00F06F30">
        <w:t>All key frequency effects scale with the disturbance size:</w:t>
      </w:r>
    </w:p>
    <w:p w14:paraId="25869610" w14:textId="77777777" w:rsidR="00F06F30" w:rsidRPr="00F06F30" w:rsidRDefault="00F06F30" w:rsidP="00F06F30">
      <w:pPr>
        <w:numPr>
          <w:ilvl w:val="0"/>
          <w:numId w:val="2"/>
        </w:numPr>
      </w:pPr>
      <w:r w:rsidRPr="00F06F30">
        <w:rPr>
          <w:b/>
          <w:bCs/>
        </w:rPr>
        <w:t>RoCoF (initial slope)</w:t>
      </w:r>
      <w:r w:rsidRPr="00F06F30">
        <w:t> ↓</w:t>
      </w:r>
    </w:p>
    <w:p w14:paraId="37379EA2" w14:textId="77777777" w:rsidR="00F06F30" w:rsidRPr="00F06F30" w:rsidRDefault="00F06F30" w:rsidP="00F06F30">
      <w:r w:rsidRPr="00F06F30">
        <w:t>RoCoF</w:t>
      </w:r>
      <w:r w:rsidRPr="00F06F30">
        <w:rPr>
          <w:rFonts w:ascii="Cambria Math" w:hAnsi="Cambria Math" w:cs="Cambria Math"/>
        </w:rPr>
        <w:t>∝</w:t>
      </w:r>
      <w:r w:rsidRPr="00F06F30">
        <w:t>power</w:t>
      </w:r>
      <w:r w:rsidRPr="00F06F30">
        <w:rPr>
          <w:rFonts w:ascii="Aptos" w:hAnsi="Aptos" w:cs="Aptos"/>
        </w:rPr>
        <w:t> </w:t>
      </w:r>
      <w:r w:rsidRPr="00F06F30">
        <w:t>lossinertiaRoCoF</w:t>
      </w:r>
      <w:r w:rsidRPr="00F06F30">
        <w:rPr>
          <w:rFonts w:ascii="Cambria Math" w:hAnsi="Cambria Math" w:cs="Cambria Math"/>
        </w:rPr>
        <w:t>∝</w:t>
      </w:r>
      <w:r w:rsidRPr="00F06F30">
        <w:t>inertiapower loss</w:t>
      </w:r>
      <w:r w:rsidRPr="00F06F30">
        <w:rPr>
          <w:rFonts w:ascii="Arial" w:hAnsi="Arial" w:cs="Arial"/>
        </w:rPr>
        <w:t>​</w:t>
      </w:r>
    </w:p>
    <w:p w14:paraId="6BCD76E1" w14:textId="77777777" w:rsidR="00F06F30" w:rsidRPr="00F06F30" w:rsidRDefault="00F06F30" w:rsidP="00F06F30">
      <w:pPr>
        <w:numPr>
          <w:ilvl w:val="0"/>
          <w:numId w:val="2"/>
        </w:numPr>
      </w:pPr>
      <w:r w:rsidRPr="00F06F30">
        <w:rPr>
          <w:b/>
          <w:bCs/>
        </w:rPr>
        <w:t>Frequency nadir</w:t>
      </w:r>
      <w:r w:rsidRPr="00F06F30">
        <w:t> will be higher (less drop)</w:t>
      </w:r>
    </w:p>
    <w:p w14:paraId="44568143" w14:textId="77777777" w:rsidR="00F06F30" w:rsidRPr="00F06F30" w:rsidRDefault="00F06F30" w:rsidP="00F06F30">
      <w:pPr>
        <w:numPr>
          <w:ilvl w:val="0"/>
          <w:numId w:val="2"/>
        </w:numPr>
      </w:pPr>
      <w:r w:rsidRPr="00F06F30">
        <w:rPr>
          <w:b/>
          <w:bCs/>
        </w:rPr>
        <w:t>Steady-state deviation</w:t>
      </w:r>
      <w:r w:rsidRPr="00F06F30">
        <w:t> will be smaller</w:t>
      </w:r>
    </w:p>
    <w:p w14:paraId="45A9B3FE" w14:textId="77777777" w:rsidR="00F06F30" w:rsidRPr="00F06F30" w:rsidRDefault="00F06F30" w:rsidP="00F06F30">
      <w:r w:rsidRPr="00F06F30">
        <w:t>So the system response is </w:t>
      </w:r>
      <w:r w:rsidRPr="00F06F30">
        <w:rPr>
          <w:b/>
          <w:bCs/>
        </w:rPr>
        <w:t>more secure than required</w:t>
      </w:r>
      <w:r w:rsidRPr="00F06F30">
        <w:t>.</w:t>
      </w:r>
    </w:p>
    <w:p w14:paraId="1A6AEA26" w14:textId="77777777" w:rsidR="00F06F30" w:rsidRPr="00F06F30" w:rsidRDefault="00F06F30" w:rsidP="00F06F30">
      <w:r w:rsidRPr="00F06F30">
        <w:pict w14:anchorId="21C2843E">
          <v:rect id="_x0000_i1549" style="width:0;height:0" o:hralign="center" o:hrstd="t" o:hr="t" fillcolor="#a0a0a0" stroked="f"/>
        </w:pict>
      </w:r>
    </w:p>
    <w:p w14:paraId="12A5633D" w14:textId="77777777" w:rsidR="00F06F30" w:rsidRPr="00F06F30" w:rsidRDefault="00F06F30" w:rsidP="00F06F30">
      <w:pPr>
        <w:rPr>
          <w:b/>
          <w:bCs/>
        </w:rPr>
      </w:pPr>
      <w:r w:rsidRPr="00F06F30">
        <w:rPr>
          <w:b/>
          <w:bCs/>
        </w:rPr>
        <w:t>2️</w:t>
      </w:r>
      <w:r w:rsidRPr="00F06F30">
        <w:rPr>
          <w:rFonts w:ascii="Segoe UI Symbol" w:hAnsi="Segoe UI Symbol" w:cs="Segoe UI Symbol"/>
          <w:b/>
          <w:bCs/>
        </w:rPr>
        <w:t>⃣</w:t>
      </w:r>
      <w:r w:rsidRPr="00F06F30">
        <w:rPr>
          <w:b/>
          <w:bCs/>
        </w:rPr>
        <w:t xml:space="preserve"> Frequency response becomes “more than enough”</w:t>
      </w:r>
    </w:p>
    <w:p w14:paraId="6DDCCDCF" w14:textId="77777777" w:rsidR="00F06F30" w:rsidRPr="00F06F30" w:rsidRDefault="00F06F30" w:rsidP="00F06F30">
      <w:r w:rsidRPr="00F06F30">
        <w:t>The system has already scheduled inertia, EFR, and PFR to handle PL</w:t>
      </w:r>
      <w:r w:rsidRPr="00F06F30">
        <w:rPr>
          <w:i/>
          <w:iCs/>
        </w:rPr>
        <w:t>PL</w:t>
      </w:r>
      <w:r w:rsidRPr="00F06F30">
        <w:rPr>
          <w:rFonts w:ascii="Arial" w:hAnsi="Arial" w:cs="Arial"/>
        </w:rPr>
        <w:t>​</w:t>
      </w:r>
      <w:r w:rsidRPr="00F06F30">
        <w:t>.</w:t>
      </w:r>
    </w:p>
    <w:p w14:paraId="4AD0764F" w14:textId="77777777" w:rsidR="00F06F30" w:rsidRPr="00F06F30" w:rsidRDefault="00F06F30" w:rsidP="00F06F30">
      <w:r w:rsidRPr="00F06F30">
        <w:t>If the disturbance is smaller:</w:t>
      </w:r>
    </w:p>
    <w:p w14:paraId="3A579522" w14:textId="77777777" w:rsidR="00F06F30" w:rsidRPr="00F06F30" w:rsidRDefault="00F06F30" w:rsidP="00F06F30">
      <w:pPr>
        <w:numPr>
          <w:ilvl w:val="0"/>
          <w:numId w:val="3"/>
        </w:numPr>
      </w:pPr>
      <w:r w:rsidRPr="00F06F30">
        <w:t>Fast response injects power sized for a bigger loss</w:t>
      </w:r>
    </w:p>
    <w:p w14:paraId="4D010A6C" w14:textId="77777777" w:rsidR="00F06F30" w:rsidRPr="00F06F30" w:rsidRDefault="00F06F30" w:rsidP="00F06F30">
      <w:pPr>
        <w:numPr>
          <w:ilvl w:val="0"/>
          <w:numId w:val="3"/>
        </w:numPr>
      </w:pPr>
      <w:r w:rsidRPr="00F06F30">
        <w:t>Frequency decline stops earlier</w:t>
      </w:r>
    </w:p>
    <w:p w14:paraId="3BF9BF9B" w14:textId="77777777" w:rsidR="00F06F30" w:rsidRPr="00F06F30" w:rsidRDefault="00F06F30" w:rsidP="00F06F30">
      <w:pPr>
        <w:numPr>
          <w:ilvl w:val="0"/>
          <w:numId w:val="3"/>
        </w:numPr>
      </w:pPr>
      <w:r w:rsidRPr="00F06F30">
        <w:t>Recovery is faster</w:t>
      </w:r>
    </w:p>
    <w:p w14:paraId="77386623" w14:textId="77777777" w:rsidR="00F06F30" w:rsidRPr="00F06F30" w:rsidRDefault="00F06F30" w:rsidP="00F06F30">
      <w:r w:rsidRPr="00F06F30">
        <w:t>In practice, control systems (governors, storage controllers) regulate continuously, so they naturally provide </w:t>
      </w:r>
      <w:r w:rsidRPr="00F06F30">
        <w:rPr>
          <w:b/>
          <w:bCs/>
        </w:rPr>
        <w:t>less response if the frequency deviation is smaller</w:t>
      </w:r>
      <w:r w:rsidRPr="00F06F30">
        <w:t>. They don’t blindly inject the full scheduled MW unless needed.</w:t>
      </w:r>
    </w:p>
    <w:p w14:paraId="49B33BD5" w14:textId="77777777" w:rsidR="00F06F30" w:rsidRPr="00F06F30" w:rsidRDefault="00F06F30" w:rsidP="00F06F30">
      <w:r w:rsidRPr="00F06F30">
        <w:pict w14:anchorId="3E58058E">
          <v:rect id="_x0000_i1550" style="width:0;height:0" o:hralign="center" o:hrstd="t" o:hr="t" fillcolor="#a0a0a0" stroked="f"/>
        </w:pict>
      </w:r>
    </w:p>
    <w:p w14:paraId="7C0B429A" w14:textId="77777777" w:rsidR="00F06F30" w:rsidRPr="00F06F30" w:rsidRDefault="00F06F30" w:rsidP="00F06F30">
      <w:pPr>
        <w:rPr>
          <w:b/>
          <w:bCs/>
        </w:rPr>
      </w:pPr>
      <w:r w:rsidRPr="00F06F30">
        <w:rPr>
          <w:b/>
          <w:bCs/>
        </w:rPr>
        <w:t>3️</w:t>
      </w:r>
      <w:r w:rsidRPr="00F06F30">
        <w:rPr>
          <w:rFonts w:ascii="Segoe UI Symbol" w:hAnsi="Segoe UI Symbol" w:cs="Segoe UI Symbol"/>
          <w:b/>
          <w:bCs/>
        </w:rPr>
        <w:t>⃣</w:t>
      </w:r>
      <w:r w:rsidRPr="00F06F30">
        <w:rPr>
          <w:b/>
          <w:bCs/>
        </w:rPr>
        <w:t xml:space="preserve"> Possible small overshoot during recovery</w:t>
      </w:r>
    </w:p>
    <w:p w14:paraId="5707012F" w14:textId="77777777" w:rsidR="00F06F30" w:rsidRPr="00F06F30" w:rsidRDefault="00F06F30" w:rsidP="00F06F30">
      <w:r w:rsidRPr="00F06F30">
        <w:t>Because response is designed for a worst case, you may see:</w:t>
      </w:r>
    </w:p>
    <w:p w14:paraId="42C55000" w14:textId="77777777" w:rsidR="00F06F30" w:rsidRPr="00F06F30" w:rsidRDefault="00F06F30" w:rsidP="00F06F30">
      <w:pPr>
        <w:numPr>
          <w:ilvl w:val="0"/>
          <w:numId w:val="4"/>
        </w:numPr>
      </w:pPr>
      <w:r w:rsidRPr="00F06F30">
        <w:t>Slight </w:t>
      </w:r>
      <w:r w:rsidRPr="00F06F30">
        <w:rPr>
          <w:b/>
          <w:bCs/>
        </w:rPr>
        <w:t>over-recovery</w:t>
      </w:r>
      <w:r w:rsidRPr="00F06F30">
        <w:t> (frequency briefly above nominal)</w:t>
      </w:r>
    </w:p>
    <w:p w14:paraId="269AE75E" w14:textId="77777777" w:rsidR="00F06F30" w:rsidRPr="00F06F30" w:rsidRDefault="00F06F30" w:rsidP="00F06F30">
      <w:pPr>
        <w:numPr>
          <w:ilvl w:val="0"/>
          <w:numId w:val="4"/>
        </w:numPr>
      </w:pPr>
      <w:r w:rsidRPr="00F06F30">
        <w:t>Then normal governor control settles frequency back</w:t>
      </w:r>
    </w:p>
    <w:p w14:paraId="1FAAD30C" w14:textId="77777777" w:rsidR="00F06F30" w:rsidRPr="00F06F30" w:rsidRDefault="00F06F30" w:rsidP="00F06F30">
      <w:r w:rsidRPr="00F06F30">
        <w:t>This is normal and acceptable.</w:t>
      </w:r>
    </w:p>
    <w:p w14:paraId="776F3B4A" w14:textId="77777777" w:rsidR="00F06F30" w:rsidRPr="00F06F30" w:rsidRDefault="00F06F30" w:rsidP="00F06F30">
      <w:r w:rsidRPr="00F06F30">
        <w:pict w14:anchorId="51D9F9EB">
          <v:rect id="_x0000_i1551" style="width:0;height:0" o:hralign="center" o:hrstd="t" o:hr="t" fillcolor="#a0a0a0" stroked="f"/>
        </w:pict>
      </w:r>
    </w:p>
    <w:p w14:paraId="01426E1D" w14:textId="77777777" w:rsidR="00F06F30" w:rsidRPr="00F06F30" w:rsidRDefault="00F06F30" w:rsidP="00F06F30">
      <w:pPr>
        <w:rPr>
          <w:b/>
          <w:bCs/>
        </w:rPr>
      </w:pPr>
      <w:r w:rsidRPr="00F06F30">
        <w:rPr>
          <w:b/>
          <w:bCs/>
        </w:rPr>
        <w:lastRenderedPageBreak/>
        <w:t>4️</w:t>
      </w:r>
      <w:r w:rsidRPr="00F06F30">
        <w:rPr>
          <w:rFonts w:ascii="Segoe UI Symbol" w:hAnsi="Segoe UI Symbol" w:cs="Segoe UI Symbol"/>
          <w:b/>
          <w:bCs/>
        </w:rPr>
        <w:t>⃣</w:t>
      </w:r>
      <w:r w:rsidRPr="00F06F30">
        <w:rPr>
          <w:b/>
          <w:bCs/>
        </w:rPr>
        <w:t xml:space="preserve"> Operational interpretation</w:t>
      </w:r>
    </w:p>
    <w:p w14:paraId="6C86F51F" w14:textId="77777777" w:rsidR="00F06F30" w:rsidRPr="00F06F30" w:rsidRDefault="00F06F30" w:rsidP="00F06F30">
      <w:r w:rsidRPr="00F06F30">
        <w:t>Designing for PL</w:t>
      </w:r>
      <w:r w:rsidRPr="00F06F30">
        <w:rPr>
          <w:i/>
          <w:iCs/>
        </w:rPr>
        <w:t>PL</w:t>
      </w:r>
      <w:r w:rsidRPr="00F06F30">
        <w:rPr>
          <w:rFonts w:ascii="Arial" w:hAnsi="Arial" w:cs="Arial"/>
        </w:rPr>
        <w:t>​</w:t>
      </w:r>
      <w:r w:rsidRPr="00F06F30">
        <w:t> ensures:</w:t>
      </w:r>
    </w:p>
    <w:p w14:paraId="10769503" w14:textId="77777777" w:rsidR="00F06F30" w:rsidRPr="00F06F30" w:rsidRDefault="00F06F30" w:rsidP="00F06F30">
      <w:r w:rsidRPr="00F06F30">
        <w:rPr>
          <w:rFonts w:ascii="Segoe UI Emoji" w:hAnsi="Segoe UI Emoji" w:cs="Segoe UI Emoji"/>
        </w:rPr>
        <w:t>✅</w:t>
      </w:r>
      <w:r w:rsidRPr="00F06F30">
        <w:t xml:space="preserve"> All smaller contingencies are automatically secure</w:t>
      </w:r>
      <w:r w:rsidRPr="00F06F30">
        <w:br/>
      </w:r>
      <w:r w:rsidRPr="00F06F30">
        <w:rPr>
          <w:rFonts w:ascii="Segoe UI Emoji" w:hAnsi="Segoe UI Emoji" w:cs="Segoe UI Emoji"/>
        </w:rPr>
        <w:t>✅</w:t>
      </w:r>
      <w:r w:rsidRPr="00F06F30">
        <w:t xml:space="preserve"> No need to reschedule response in real time</w:t>
      </w:r>
      <w:r w:rsidRPr="00F06F30">
        <w:br/>
      </w:r>
      <w:r w:rsidRPr="00F06F30">
        <w:rPr>
          <w:rFonts w:ascii="Segoe UI Emoji" w:hAnsi="Segoe UI Emoji" w:cs="Segoe UI Emoji"/>
        </w:rPr>
        <w:t>✅</w:t>
      </w:r>
      <w:r w:rsidRPr="00F06F30">
        <w:t xml:space="preserve"> Conservative but reliable operation</w:t>
      </w:r>
    </w:p>
    <w:p w14:paraId="303F3E93" w14:textId="77777777" w:rsidR="00F06F30" w:rsidRPr="00F06F30" w:rsidRDefault="00F06F30" w:rsidP="00F06F30">
      <w:r w:rsidRPr="00F06F30">
        <w:t>This is standard </w:t>
      </w:r>
      <w:r w:rsidRPr="00F06F30">
        <w:rPr>
          <w:b/>
          <w:bCs/>
        </w:rPr>
        <w:t>N-1 security practice</w:t>
      </w:r>
      <w:r w:rsidRPr="00F06F30">
        <w:t> in power systems.</w:t>
      </w:r>
    </w:p>
    <w:p w14:paraId="055066DF" w14:textId="77777777" w:rsidR="00F06F30" w:rsidRPr="00F06F30" w:rsidRDefault="00F06F30" w:rsidP="00F06F30">
      <w:r w:rsidRPr="00F06F30">
        <w:pict w14:anchorId="32558457">
          <v:rect id="_x0000_i1552" style="width:0;height:0" o:hralign="center" o:hrstd="t" o:hr="t" fillcolor="#a0a0a0" stroked="f"/>
        </w:pict>
      </w:r>
    </w:p>
    <w:p w14:paraId="788727D7" w14:textId="77777777" w:rsidR="00F06F30" w:rsidRPr="00F06F30" w:rsidRDefault="00F06F30" w:rsidP="00F06F30">
      <w:pPr>
        <w:rPr>
          <w:b/>
          <w:bCs/>
        </w:rPr>
      </w:pPr>
      <w:r w:rsidRPr="00F06F30">
        <w:rPr>
          <w:b/>
          <w:bCs/>
        </w:rPr>
        <w:t>Intuition</w:t>
      </w:r>
    </w:p>
    <w:p w14:paraId="74105119" w14:textId="77777777" w:rsidR="00F06F30" w:rsidRPr="00F06F30" w:rsidRDefault="00F06F30" w:rsidP="00F06F30">
      <w:r w:rsidRPr="00F06F30">
        <w:t>Think of it like designing brakes for emergency stopping at 120 km/h.</w:t>
      </w:r>
      <w:r w:rsidRPr="00F06F30">
        <w:br/>
        <w:t>If you’re only going 60 km/h, the same brakes just stop you faster — safely.</w:t>
      </w:r>
    </w:p>
    <w:p w14:paraId="31041ECC" w14:textId="77777777" w:rsidR="00F06F30" w:rsidRPr="00F06F30" w:rsidRDefault="00F06F30" w:rsidP="00F06F30">
      <w:r w:rsidRPr="00F06F30">
        <w:pict w14:anchorId="15C2BA86">
          <v:rect id="_x0000_i1553" style="width:0;height:0" o:hralign="center" o:hrstd="t" o:hr="t" fillcolor="#a0a0a0" stroked="f"/>
        </w:pict>
      </w:r>
    </w:p>
    <w:p w14:paraId="061E558C" w14:textId="77777777" w:rsidR="00F06F30" w:rsidRPr="00F06F30" w:rsidRDefault="00F06F30" w:rsidP="00F06F30">
      <w:pPr>
        <w:rPr>
          <w:b/>
          <w:bCs/>
        </w:rPr>
      </w:pPr>
      <w:r w:rsidRPr="00F06F30">
        <w:rPr>
          <w:b/>
          <w:bCs/>
        </w:rPr>
        <w:t>Summary</w:t>
      </w:r>
    </w:p>
    <w:p w14:paraId="54C4A2BE" w14:textId="77777777" w:rsidR="00F06F30" w:rsidRPr="00F06F30" w:rsidRDefault="00F06F30" w:rsidP="00F06F30">
      <w:r w:rsidRPr="00F06F30">
        <w:t>If a contingency smaller than PL</w:t>
      </w:r>
      <w:r w:rsidRPr="00F06F30">
        <w:rPr>
          <w:i/>
          <w:iCs/>
        </w:rPr>
        <w:t>PL</w:t>
      </w:r>
      <w:r w:rsidRPr="00F06F30">
        <w:rPr>
          <w:rFonts w:ascii="Arial" w:hAnsi="Arial" w:cs="Arial"/>
        </w:rPr>
        <w:t>​</w:t>
      </w:r>
      <w:r w:rsidRPr="00F06F30">
        <w:t> happens:</w:t>
      </w:r>
    </w:p>
    <w:p w14:paraId="16A4266C" w14:textId="77777777" w:rsidR="00F06F30" w:rsidRPr="00F06F30" w:rsidRDefault="00F06F30" w:rsidP="00F06F30">
      <w:pPr>
        <w:numPr>
          <w:ilvl w:val="0"/>
          <w:numId w:val="5"/>
        </w:numPr>
      </w:pPr>
      <w:r w:rsidRPr="00F06F30">
        <w:t>Frequency drop is smaller</w:t>
      </w:r>
    </w:p>
    <w:p w14:paraId="3262B715" w14:textId="77777777" w:rsidR="00F06F30" w:rsidRPr="00F06F30" w:rsidRDefault="00F06F30" w:rsidP="00F06F30">
      <w:pPr>
        <w:numPr>
          <w:ilvl w:val="0"/>
          <w:numId w:val="5"/>
        </w:numPr>
      </w:pPr>
      <w:r w:rsidRPr="00F06F30">
        <w:t>Security limits are easily satisfied</w:t>
      </w:r>
    </w:p>
    <w:p w14:paraId="10165CCD" w14:textId="77777777" w:rsidR="00F06F30" w:rsidRPr="00F06F30" w:rsidRDefault="00F06F30" w:rsidP="00F06F30">
      <w:pPr>
        <w:numPr>
          <w:ilvl w:val="0"/>
          <w:numId w:val="5"/>
        </w:numPr>
      </w:pPr>
      <w:r w:rsidRPr="00F06F30">
        <w:t>Response is more than sufficient</w:t>
      </w:r>
    </w:p>
    <w:p w14:paraId="44F2D27B" w14:textId="77777777" w:rsidR="00F06F30" w:rsidRPr="00F06F30" w:rsidRDefault="00F06F30" w:rsidP="00F06F30">
      <w:pPr>
        <w:numPr>
          <w:ilvl w:val="0"/>
          <w:numId w:val="5"/>
        </w:numPr>
      </w:pPr>
      <w:r w:rsidRPr="00F06F30">
        <w:t>System stabilizes faster (maybe slight overshoot)</w:t>
      </w:r>
    </w:p>
    <w:p w14:paraId="32818064" w14:textId="77777777" w:rsidR="00F06F30" w:rsidRPr="00F06F30" w:rsidRDefault="00F06F30" w:rsidP="00F06F30">
      <w:r w:rsidRPr="00F06F30">
        <w:t>The system is </w:t>
      </w:r>
      <w:r w:rsidRPr="00F06F30">
        <w:rPr>
          <w:b/>
          <w:bCs/>
        </w:rPr>
        <w:t>over-protected by design</w:t>
      </w:r>
      <w:r w:rsidRPr="00F06F30">
        <w:t>.</w:t>
      </w:r>
    </w:p>
    <w:p w14:paraId="2D274FA6" w14:textId="77777777" w:rsidR="00F06F30" w:rsidRPr="00F06F30" w:rsidRDefault="00F06F30" w:rsidP="00F06F30">
      <w:r w:rsidRPr="00F06F30">
        <w:pict w14:anchorId="6A7A7401">
          <v:rect id="_x0000_i1554" style="width:0;height:0" o:hralign="center" o:hrstd="t" o:hr="t" fillcolor="#a0a0a0" stroked="f"/>
        </w:pict>
      </w:r>
    </w:p>
    <w:p w14:paraId="58276C8B" w14:textId="77777777" w:rsidR="00F06F30" w:rsidRPr="00F06F30" w:rsidRDefault="00F06F30" w:rsidP="00F06F30">
      <w:r w:rsidRPr="00F06F30">
        <w:t>If you'd like, I can explain how the swing equation response scales with contingency size step-by-step.</w:t>
      </w:r>
    </w:p>
    <w:p w14:paraId="7B7BF725" w14:textId="77777777" w:rsidR="00F06F30" w:rsidRPr="00F06F30" w:rsidRDefault="00F06F30" w:rsidP="00F06F30">
      <w:pPr>
        <w:rPr>
          <w:b/>
          <w:bCs/>
        </w:rPr>
      </w:pPr>
      <w:r w:rsidRPr="00F06F30">
        <w:rPr>
          <w:b/>
          <w:bCs/>
        </w:rPr>
        <w:t>Fuentes</w:t>
      </w:r>
    </w:p>
    <w:p w14:paraId="5DC540CC" w14:textId="77777777" w:rsidR="00F06F30" w:rsidRPr="00F06F30" w:rsidRDefault="00F06F30" w:rsidP="00F06F30">
      <w:r w:rsidRPr="00F06F30">
        <w:br/>
      </w:r>
    </w:p>
    <w:p w14:paraId="7353C3C6" w14:textId="77777777" w:rsidR="00F06F30" w:rsidRPr="00F06F30" w:rsidRDefault="00F06F30" w:rsidP="00F06F30">
      <w:pPr>
        <w:rPr>
          <w:b/>
          <w:bCs/>
        </w:rPr>
      </w:pPr>
      <w:r w:rsidRPr="00F06F30">
        <w:rPr>
          <w:b/>
          <w:bCs/>
        </w:rPr>
        <w:t>Dijiste:</w:t>
      </w:r>
    </w:p>
    <w:p w14:paraId="6F8A71D2" w14:textId="77777777" w:rsidR="00F06F30" w:rsidRPr="00F06F30" w:rsidRDefault="00F06F30" w:rsidP="00F06F30">
      <w:r w:rsidRPr="00F06F30">
        <w:t xml:space="preserve">I want to model another kind of contingency where there is another PL but related to the loose of power infeed from a converter. I plan to use the same constraints, but in many cases, the loss of power infeed from converters can be smaller than the generators. Does it </w:t>
      </w:r>
      <w:r w:rsidRPr="00F06F30">
        <w:lastRenderedPageBreak/>
        <w:t>make sense to define another Pl variable for the loss of a converter, and use the same equations even though the loss of power can be smaller than the procured fast reserve?</w:t>
      </w:r>
    </w:p>
    <w:p w14:paraId="2D3D7EE6" w14:textId="77777777" w:rsidR="00F06F30" w:rsidRPr="00F06F30" w:rsidRDefault="00F06F30" w:rsidP="00F06F30">
      <w:r w:rsidRPr="00F06F30">
        <w:br/>
      </w:r>
    </w:p>
    <w:p w14:paraId="2B3A0FE7" w14:textId="77777777" w:rsidR="00F06F30" w:rsidRPr="00F06F30" w:rsidRDefault="00F06F30" w:rsidP="00F06F30">
      <w:pPr>
        <w:rPr>
          <w:b/>
          <w:bCs/>
        </w:rPr>
      </w:pPr>
      <w:r w:rsidRPr="00F06F30">
        <w:rPr>
          <w:b/>
          <w:bCs/>
        </w:rPr>
        <w:t>ChatGPT dijo:</w:t>
      </w:r>
    </w:p>
    <w:p w14:paraId="6D80DC4B" w14:textId="77777777" w:rsidR="00F06F30" w:rsidRPr="00F06F30" w:rsidRDefault="00F06F30" w:rsidP="00F06F30">
      <w:r w:rsidRPr="00F06F30">
        <w:t>Yes — it can make sense to introduce a </w:t>
      </w:r>
      <w:r w:rsidRPr="00F06F30">
        <w:rPr>
          <w:b/>
          <w:bCs/>
        </w:rPr>
        <w:t>second contingency size variable</w:t>
      </w:r>
      <w:r w:rsidRPr="00F06F30">
        <w:t> for a converter loss, but you’ll want to tweak how you use the constraints, because the </w:t>
      </w:r>
      <w:r w:rsidRPr="00F06F30">
        <w:rPr>
          <w:b/>
          <w:bCs/>
        </w:rPr>
        <w:t>assumptions behind (13)</w:t>
      </w:r>
      <w:r w:rsidRPr="00F06F30">
        <w:t> (and the “nadir occurs in [TS,TG)[</w:t>
      </w:r>
      <w:r w:rsidRPr="00F06F30">
        <w:rPr>
          <w:i/>
          <w:iCs/>
        </w:rPr>
        <w:t>TS</w:t>
      </w:r>
      <w:r w:rsidRPr="00F06F30">
        <w:rPr>
          <w:rFonts w:ascii="Arial" w:hAnsi="Arial" w:cs="Arial"/>
        </w:rPr>
        <w:t>​</w:t>
      </w:r>
      <w:r w:rsidRPr="00F06F30">
        <w:t>,</w:t>
      </w:r>
      <w:r w:rsidRPr="00F06F30">
        <w:rPr>
          <w:i/>
          <w:iCs/>
        </w:rPr>
        <w:t>TG</w:t>
      </w:r>
      <w:r w:rsidRPr="00F06F30">
        <w:rPr>
          <w:rFonts w:ascii="Arial" w:hAnsi="Arial" w:cs="Arial"/>
        </w:rPr>
        <w:t>​</w:t>
      </w:r>
      <w:r w:rsidRPr="00F06F30">
        <w:t>)” logic) can break when the loss is small relative to fast response.</w:t>
      </w:r>
    </w:p>
    <w:p w14:paraId="03901F1D" w14:textId="77777777" w:rsidR="00F06F30" w:rsidRPr="00F06F30" w:rsidRDefault="00F06F30" w:rsidP="00F06F30">
      <w:r w:rsidRPr="00F06F30">
        <w:t>Here’s a clean way to think about it.</w:t>
      </w:r>
    </w:p>
    <w:p w14:paraId="4B06445F" w14:textId="77777777" w:rsidR="00F06F30" w:rsidRPr="00F06F30" w:rsidRDefault="00F06F30" w:rsidP="00F06F30">
      <w:pPr>
        <w:rPr>
          <w:b/>
          <w:bCs/>
        </w:rPr>
      </w:pPr>
      <w:r w:rsidRPr="00F06F30">
        <w:rPr>
          <w:b/>
          <w:bCs/>
        </w:rPr>
        <w:t>1) Two credible contingencies is a standard extension</w:t>
      </w:r>
    </w:p>
    <w:p w14:paraId="4A79CA20" w14:textId="77777777" w:rsidR="00F06F30" w:rsidRPr="00F06F30" w:rsidRDefault="00F06F30" w:rsidP="00F06F30">
      <w:r w:rsidRPr="00F06F30">
        <w:t>If you have two independent “largest credible losses”:</w:t>
      </w:r>
    </w:p>
    <w:p w14:paraId="3D4C10C1" w14:textId="77777777" w:rsidR="00F06F30" w:rsidRPr="00F06F30" w:rsidRDefault="00F06F30" w:rsidP="00F06F30">
      <w:pPr>
        <w:numPr>
          <w:ilvl w:val="0"/>
          <w:numId w:val="6"/>
        </w:numPr>
      </w:pPr>
      <w:r w:rsidRPr="00F06F30">
        <w:t>PLsyn</w:t>
      </w:r>
      <w:r w:rsidRPr="00F06F30">
        <w:rPr>
          <w:i/>
          <w:iCs/>
        </w:rPr>
        <w:t>PL</w:t>
      </w:r>
      <w:r w:rsidRPr="00F06F30">
        <w:t>syn</w:t>
      </w:r>
      <w:r w:rsidRPr="00F06F30">
        <w:rPr>
          <w:rFonts w:ascii="Arial" w:hAnsi="Arial" w:cs="Arial"/>
        </w:rPr>
        <w:t>​</w:t>
      </w:r>
      <w:r w:rsidRPr="00F06F30">
        <w:t>: largest </w:t>
      </w:r>
      <w:r w:rsidRPr="00F06F30">
        <w:rPr>
          <w:i/>
          <w:iCs/>
        </w:rPr>
        <w:t>synchronous</w:t>
      </w:r>
      <w:r w:rsidRPr="00F06F30">
        <w:t> infeed (generator trip)</w:t>
      </w:r>
    </w:p>
    <w:p w14:paraId="2A2BA1DE" w14:textId="77777777" w:rsidR="00F06F30" w:rsidRPr="00F06F30" w:rsidRDefault="00F06F30" w:rsidP="00F06F30">
      <w:pPr>
        <w:numPr>
          <w:ilvl w:val="0"/>
          <w:numId w:val="6"/>
        </w:numPr>
      </w:pPr>
      <w:r w:rsidRPr="00F06F30">
        <w:t>PLconv</w:t>
      </w:r>
      <w:r w:rsidRPr="00F06F30">
        <w:rPr>
          <w:i/>
          <w:iCs/>
        </w:rPr>
        <w:t>PL</w:t>
      </w:r>
      <w:r w:rsidRPr="00F06F30">
        <w:t>conv</w:t>
      </w:r>
      <w:r w:rsidRPr="00F06F30">
        <w:rPr>
          <w:rFonts w:ascii="Arial" w:hAnsi="Arial" w:cs="Arial"/>
        </w:rPr>
        <w:t>​</w:t>
      </w:r>
      <w:r w:rsidRPr="00F06F30">
        <w:t>: largest </w:t>
      </w:r>
      <w:r w:rsidRPr="00F06F30">
        <w:rPr>
          <w:i/>
          <w:iCs/>
        </w:rPr>
        <w:t>converter</w:t>
      </w:r>
      <w:r w:rsidRPr="00F06F30">
        <w:t> infeed (HVDC link, grid-forming/inverting plant block, etc.)</w:t>
      </w:r>
    </w:p>
    <w:p w14:paraId="66ED8EBF" w14:textId="77777777" w:rsidR="00F06F30" w:rsidRPr="00F06F30" w:rsidRDefault="00F06F30" w:rsidP="00F06F30">
      <w:r w:rsidRPr="00F06F30">
        <w:t>then frequency security should hold for </w:t>
      </w:r>
      <w:r w:rsidRPr="00F06F30">
        <w:rPr>
          <w:b/>
          <w:bCs/>
        </w:rPr>
        <w:t>both</w:t>
      </w:r>
      <w:r w:rsidRPr="00F06F30">
        <w:t>. The usual way is:</w:t>
      </w:r>
    </w:p>
    <w:p w14:paraId="428A3211" w14:textId="77777777" w:rsidR="00F06F30" w:rsidRPr="00F06F30" w:rsidRDefault="00F06F30" w:rsidP="00F06F30">
      <w:r w:rsidRPr="00F06F30">
        <w:t>enforce the frequency constraints for each contingency, and take the binding one.</w:t>
      </w:r>
    </w:p>
    <w:p w14:paraId="4AAF999B" w14:textId="77777777" w:rsidR="00F06F30" w:rsidRPr="00F06F30" w:rsidRDefault="00F06F30" w:rsidP="00F06F30">
      <w:r w:rsidRPr="00F06F30">
        <w:t>So you’d duplicate the RoCoF, nadir, and quasi–steady-state constraints with PL</w:t>
      </w:r>
      <w:r w:rsidRPr="00F06F30">
        <w:rPr>
          <w:i/>
          <w:iCs/>
        </w:rPr>
        <w:t>PL</w:t>
      </w:r>
      <w:r w:rsidRPr="00F06F30">
        <w:rPr>
          <w:rFonts w:ascii="Arial" w:hAnsi="Arial" w:cs="Arial"/>
        </w:rPr>
        <w:t>​</w:t>
      </w:r>
      <w:r w:rsidRPr="00F06F30">
        <w:t> replaced by PLsyn</w:t>
      </w:r>
      <w:r w:rsidRPr="00F06F30">
        <w:rPr>
          <w:i/>
          <w:iCs/>
        </w:rPr>
        <w:t>PL</w:t>
      </w:r>
      <w:r w:rsidRPr="00F06F30">
        <w:t>syn</w:t>
      </w:r>
      <w:r w:rsidRPr="00F06F30">
        <w:rPr>
          <w:rFonts w:ascii="Arial" w:hAnsi="Arial" w:cs="Arial"/>
        </w:rPr>
        <w:t>​</w:t>
      </w:r>
      <w:r w:rsidRPr="00F06F30">
        <w:t> and PLconv</w:t>
      </w:r>
      <w:r w:rsidRPr="00F06F30">
        <w:rPr>
          <w:i/>
          <w:iCs/>
        </w:rPr>
        <w:t>PL</w:t>
      </w:r>
      <w:r w:rsidRPr="00F06F30">
        <w:t>conv</w:t>
      </w:r>
      <w:r w:rsidRPr="00F06F30">
        <w:rPr>
          <w:rFonts w:ascii="Arial" w:hAnsi="Arial" w:cs="Arial"/>
        </w:rPr>
        <w:t>​</w:t>
      </w:r>
      <w:r w:rsidRPr="00F06F30">
        <w:t>.</w:t>
      </w:r>
    </w:p>
    <w:p w14:paraId="4DA4AA92" w14:textId="77777777" w:rsidR="00F06F30" w:rsidRPr="00F06F30" w:rsidRDefault="00F06F30" w:rsidP="00F06F30">
      <w:r w:rsidRPr="00F06F30">
        <w:t>That part is conceptually sound.</w:t>
      </w:r>
    </w:p>
    <w:p w14:paraId="41308605" w14:textId="77777777" w:rsidR="00F06F30" w:rsidRPr="00F06F30" w:rsidRDefault="00F06F30" w:rsidP="00F06F30">
      <w:pPr>
        <w:rPr>
          <w:b/>
          <w:bCs/>
        </w:rPr>
      </w:pPr>
      <w:r w:rsidRPr="00F06F30">
        <w:rPr>
          <w:b/>
          <w:bCs/>
        </w:rPr>
        <w:t>2) The catch: small converter losses can invalidate the “shape” assumed by Eq. (13)</w:t>
      </w:r>
    </w:p>
    <w:p w14:paraId="7D9245A1" w14:textId="77777777" w:rsidR="00F06F30" w:rsidRPr="00F06F30" w:rsidRDefault="00F06F30" w:rsidP="00F06F30">
      <w:r w:rsidRPr="00F06F30">
        <w:t>Equation (13) is derived assuming (among other things):</w:t>
      </w:r>
    </w:p>
    <w:p w14:paraId="6F862D31" w14:textId="77777777" w:rsidR="00F06F30" w:rsidRPr="00F06F30" w:rsidRDefault="00F06F30" w:rsidP="00F06F30">
      <w:pPr>
        <w:numPr>
          <w:ilvl w:val="0"/>
          <w:numId w:val="7"/>
        </w:numPr>
      </w:pPr>
      <w:r w:rsidRPr="00F06F30">
        <w:t>the nadir occurs before TG</w:t>
      </w:r>
      <w:r w:rsidRPr="00F06F30">
        <w:rPr>
          <w:i/>
          <w:iCs/>
        </w:rPr>
        <w:t>TG</w:t>
      </w:r>
      <w:r w:rsidRPr="00F06F30">
        <w:rPr>
          <w:rFonts w:ascii="Arial" w:hAnsi="Arial" w:cs="Arial"/>
        </w:rPr>
        <w:t>​</w:t>
      </w:r>
      <w:r w:rsidRPr="00F06F30">
        <w:t>, and</w:t>
      </w:r>
    </w:p>
    <w:p w14:paraId="0980ACD0" w14:textId="77777777" w:rsidR="00F06F30" w:rsidRPr="00F06F30" w:rsidRDefault="00F06F30" w:rsidP="00F06F30">
      <w:pPr>
        <w:numPr>
          <w:ilvl w:val="0"/>
          <w:numId w:val="7"/>
        </w:numPr>
      </w:pPr>
      <w:r w:rsidRPr="00F06F30">
        <w:t>(in their GB context) typically after TS</w:t>
      </w:r>
      <w:r w:rsidRPr="00F06F30">
        <w:rPr>
          <w:i/>
          <w:iCs/>
        </w:rPr>
        <w:t>TS</w:t>
      </w:r>
      <w:r w:rsidRPr="00F06F30">
        <w:rPr>
          <w:rFonts w:ascii="Arial" w:hAnsi="Arial" w:cs="Arial"/>
        </w:rPr>
        <w:t>​</w:t>
      </w:r>
      <w:r w:rsidRPr="00F06F30">
        <w:t> because RS&lt;PL</w:t>
      </w:r>
      <w:r w:rsidRPr="00F06F30">
        <w:rPr>
          <w:i/>
          <w:iCs/>
        </w:rPr>
        <w:t>RS</w:t>
      </w:r>
      <w:r w:rsidRPr="00F06F30">
        <w:rPr>
          <w:rFonts w:ascii="Arial" w:hAnsi="Arial" w:cs="Arial"/>
        </w:rPr>
        <w:t>​</w:t>
      </w:r>
      <w:r w:rsidRPr="00F06F30">
        <w:t>&lt;</w:t>
      </w:r>
      <w:r w:rsidRPr="00F06F30">
        <w:rPr>
          <w:i/>
          <w:iCs/>
        </w:rPr>
        <w:t>PL</w:t>
      </w:r>
      <w:r w:rsidRPr="00F06F30">
        <w:rPr>
          <w:rFonts w:ascii="Arial" w:hAnsi="Arial" w:cs="Arial"/>
        </w:rPr>
        <w:t>​</w:t>
      </w:r>
      <w:r w:rsidRPr="00F06F30">
        <w:t>. </w:t>
      </w:r>
    </w:p>
    <w:p w14:paraId="28724C5B" w14:textId="77777777" w:rsidR="00F06F30" w:rsidRPr="00F06F30" w:rsidRDefault="00F06F30" w:rsidP="00F06F30">
      <w:r w:rsidRPr="00F06F30">
        <w:t>Badesa et al. - 2019 - Simultan…</w:t>
      </w:r>
    </w:p>
    <w:p w14:paraId="43E7F9A7" w14:textId="77777777" w:rsidR="00F06F30" w:rsidRPr="00F06F30" w:rsidRDefault="00F06F30" w:rsidP="00F06F30">
      <w:r w:rsidRPr="00F06F30">
        <w:t>If you have cases where</w:t>
      </w:r>
    </w:p>
    <w:p w14:paraId="35615728" w14:textId="77777777" w:rsidR="00F06F30" w:rsidRPr="00F06F30" w:rsidRDefault="00F06F30" w:rsidP="00F06F30">
      <w:r w:rsidRPr="00F06F30">
        <w:t>PLconv≤RS</w:t>
      </w:r>
      <w:r w:rsidRPr="00F06F30">
        <w:rPr>
          <w:i/>
          <w:iCs/>
        </w:rPr>
        <w:t>PL</w:t>
      </w:r>
      <w:r w:rsidRPr="00F06F30">
        <w:t>conv</w:t>
      </w:r>
      <w:r w:rsidRPr="00F06F30">
        <w:rPr>
          <w:rFonts w:ascii="Arial" w:hAnsi="Arial" w:cs="Arial"/>
        </w:rPr>
        <w:t>​</w:t>
      </w:r>
      <w:r w:rsidRPr="00F06F30">
        <w:t>≤</w:t>
      </w:r>
      <w:r w:rsidRPr="00F06F30">
        <w:rPr>
          <w:i/>
          <w:iCs/>
        </w:rPr>
        <w:t>RS</w:t>
      </w:r>
      <w:r w:rsidRPr="00F06F30">
        <w:rPr>
          <w:rFonts w:ascii="Arial" w:hAnsi="Arial" w:cs="Arial"/>
        </w:rPr>
        <w:t>​</w:t>
      </w:r>
    </w:p>
    <w:p w14:paraId="72596B0D" w14:textId="77777777" w:rsidR="00F06F30" w:rsidRPr="00F06F30" w:rsidRDefault="00F06F30" w:rsidP="00F06F30">
      <w:r w:rsidRPr="00F06F30">
        <w:lastRenderedPageBreak/>
        <w:t>(i.e., the converter loss is smaller than the procured fast reserve / EFR capability), then using (13) </w:t>
      </w:r>
      <w:r w:rsidRPr="00F06F30">
        <w:rPr>
          <w:b/>
          <w:bCs/>
        </w:rPr>
        <w:t>as-is</w:t>
      </w:r>
      <w:r w:rsidRPr="00F06F30">
        <w:t> can become:</w:t>
      </w:r>
    </w:p>
    <w:p w14:paraId="6B6CC389" w14:textId="77777777" w:rsidR="00F06F30" w:rsidRPr="00F06F30" w:rsidRDefault="00F06F30" w:rsidP="00F06F30">
      <w:pPr>
        <w:numPr>
          <w:ilvl w:val="0"/>
          <w:numId w:val="8"/>
        </w:numPr>
      </w:pPr>
      <w:r w:rsidRPr="00F06F30">
        <w:rPr>
          <w:b/>
          <w:bCs/>
        </w:rPr>
        <w:t>over-conservative</w:t>
      </w:r>
      <w:r w:rsidRPr="00F06F30">
        <w:t>, and/or</w:t>
      </w:r>
    </w:p>
    <w:p w14:paraId="46965BAD" w14:textId="77777777" w:rsidR="00F06F30" w:rsidRPr="00F06F30" w:rsidRDefault="00F06F30" w:rsidP="00F06F30">
      <w:pPr>
        <w:numPr>
          <w:ilvl w:val="0"/>
          <w:numId w:val="8"/>
        </w:numPr>
      </w:pPr>
      <w:r w:rsidRPr="00F06F30">
        <w:rPr>
          <w:b/>
          <w:bCs/>
        </w:rPr>
        <w:t>not the right condition</w:t>
      </w:r>
      <w:r w:rsidRPr="00F06F30">
        <w:t>, because frequency might not even decline past TS</w:t>
      </w:r>
      <w:r w:rsidRPr="00F06F30">
        <w:rPr>
          <w:i/>
          <w:iCs/>
        </w:rPr>
        <w:t>TS</w:t>
      </w:r>
      <w:r w:rsidRPr="00F06F30">
        <w:rPr>
          <w:rFonts w:ascii="Arial" w:hAnsi="Arial" w:cs="Arial"/>
        </w:rPr>
        <w:t>​</w:t>
      </w:r>
      <w:r w:rsidRPr="00F06F30">
        <w:t>, and could start recovering earlier (or never “nadir” in the assumed interval).</w:t>
      </w:r>
    </w:p>
    <w:p w14:paraId="1147CDE6" w14:textId="77777777" w:rsidR="00F06F30" w:rsidRPr="00F06F30" w:rsidRDefault="00F06F30" w:rsidP="00F06F30">
      <w:r w:rsidRPr="00F06F30">
        <w:t>Mathematically, (13) still “works” because (PL−RS)2(</w:t>
      </w:r>
      <w:r w:rsidRPr="00F06F30">
        <w:rPr>
          <w:i/>
          <w:iCs/>
        </w:rPr>
        <w:t>PL</w:t>
      </w:r>
      <w:r w:rsidRPr="00F06F30">
        <w:rPr>
          <w:rFonts w:ascii="Arial" w:hAnsi="Arial" w:cs="Arial"/>
        </w:rPr>
        <w:t>​</w:t>
      </w:r>
      <w:r w:rsidRPr="00F06F30">
        <w:t>−</w:t>
      </w:r>
      <w:r w:rsidRPr="00F06F30">
        <w:rPr>
          <w:i/>
          <w:iCs/>
        </w:rPr>
        <w:t>RS</w:t>
      </w:r>
      <w:r w:rsidRPr="00F06F30">
        <w:rPr>
          <w:rFonts w:ascii="Arial" w:hAnsi="Arial" w:cs="Arial"/>
        </w:rPr>
        <w:t>​</w:t>
      </w:r>
      <w:r w:rsidRPr="00F06F30">
        <w:t>)2 is nonnegative, but physically the derivation is no longer aligned with the real trajectory.</w:t>
      </w:r>
    </w:p>
    <w:p w14:paraId="0AB2A010" w14:textId="77777777" w:rsidR="00F06F30" w:rsidRPr="00F06F30" w:rsidRDefault="00F06F30" w:rsidP="00F06F30">
      <w:pPr>
        <w:rPr>
          <w:b/>
          <w:bCs/>
        </w:rPr>
      </w:pPr>
      <w:r w:rsidRPr="00F06F30">
        <w:rPr>
          <w:b/>
          <w:bCs/>
        </w:rPr>
        <w:t>3) What’s the right modeling approach?</w:t>
      </w:r>
    </w:p>
    <w:p w14:paraId="01B33F70" w14:textId="77777777" w:rsidR="00F06F30" w:rsidRPr="00F06F30" w:rsidRDefault="00F06F30" w:rsidP="00F06F30">
      <w:pPr>
        <w:rPr>
          <w:b/>
          <w:bCs/>
        </w:rPr>
      </w:pPr>
      <w:r w:rsidRPr="00F06F30">
        <w:rPr>
          <w:b/>
          <w:bCs/>
        </w:rPr>
        <w:t>Option A (robust and simple): keep one PL</w:t>
      </w:r>
      <w:r w:rsidRPr="00F06F30">
        <w:rPr>
          <w:b/>
          <w:bCs/>
          <w:i/>
          <w:iCs/>
        </w:rPr>
        <w:t>PL</w:t>
      </w:r>
      <w:r w:rsidRPr="00F06F30">
        <w:rPr>
          <w:rFonts w:ascii="Arial" w:hAnsi="Arial" w:cs="Arial"/>
          <w:b/>
          <w:bCs/>
        </w:rPr>
        <w:t>​</w:t>
      </w:r>
      <w:r w:rsidRPr="00F06F30">
        <w:rPr>
          <w:b/>
          <w:bCs/>
        </w:rPr>
        <w:t> = worst credible loss</w:t>
      </w:r>
    </w:p>
    <w:p w14:paraId="549552F3" w14:textId="77777777" w:rsidR="00F06F30" w:rsidRPr="00F06F30" w:rsidRDefault="00F06F30" w:rsidP="00F06F30">
      <w:r w:rsidRPr="00F06F30">
        <w:t>If the system must be secure for </w:t>
      </w:r>
      <w:r w:rsidRPr="00F06F30">
        <w:rPr>
          <w:i/>
          <w:iCs/>
        </w:rPr>
        <w:t>either</w:t>
      </w:r>
      <w:r w:rsidRPr="00F06F30">
        <w:t> event, the simplest is:</w:t>
      </w:r>
    </w:p>
    <w:p w14:paraId="7F9C1502" w14:textId="77777777" w:rsidR="00F06F30" w:rsidRPr="00F06F30" w:rsidRDefault="00F06F30" w:rsidP="00F06F30">
      <w:r w:rsidRPr="00F06F30">
        <w:t>PL=max</w:t>
      </w:r>
      <w:r w:rsidRPr="00F06F30">
        <w:rPr>
          <w:rFonts w:ascii="Cambria Math" w:hAnsi="Cambria Math" w:cs="Cambria Math"/>
        </w:rPr>
        <w:t>⁡</w:t>
      </w:r>
      <w:r w:rsidRPr="00F06F30">
        <w:t>(PLsyn,</w:t>
      </w:r>
      <w:r w:rsidRPr="00F06F30">
        <w:rPr>
          <w:rFonts w:ascii="Arial" w:hAnsi="Arial" w:cs="Arial"/>
        </w:rPr>
        <w:t> </w:t>
      </w:r>
      <w:r w:rsidRPr="00F06F30">
        <w:t>PLconv)</w:t>
      </w:r>
      <w:r w:rsidRPr="00F06F30">
        <w:rPr>
          <w:i/>
          <w:iCs/>
        </w:rPr>
        <w:t>PL</w:t>
      </w:r>
      <w:r w:rsidRPr="00F06F30">
        <w:rPr>
          <w:rFonts w:ascii="Arial" w:hAnsi="Arial" w:cs="Arial"/>
        </w:rPr>
        <w:t>​</w:t>
      </w:r>
      <w:r w:rsidRPr="00F06F30">
        <w:t>=max(</w:t>
      </w:r>
      <w:r w:rsidRPr="00F06F30">
        <w:rPr>
          <w:i/>
          <w:iCs/>
        </w:rPr>
        <w:t>PL</w:t>
      </w:r>
      <w:r w:rsidRPr="00F06F30">
        <w:t>syn</w:t>
      </w:r>
      <w:r w:rsidRPr="00F06F30">
        <w:rPr>
          <w:rFonts w:ascii="Arial" w:hAnsi="Arial" w:cs="Arial"/>
        </w:rPr>
        <w:t>​</w:t>
      </w:r>
      <w:r w:rsidRPr="00F06F30">
        <w:t>,</w:t>
      </w:r>
      <w:r w:rsidRPr="00F06F30">
        <w:rPr>
          <w:i/>
          <w:iCs/>
        </w:rPr>
        <w:t>PL</w:t>
      </w:r>
      <w:r w:rsidRPr="00F06F30">
        <w:t>conv</w:t>
      </w:r>
      <w:r w:rsidRPr="00F06F30">
        <w:rPr>
          <w:rFonts w:ascii="Arial" w:hAnsi="Arial" w:cs="Arial"/>
        </w:rPr>
        <w:t>​</w:t>
      </w:r>
      <w:r w:rsidRPr="00F06F30">
        <w:t>)</w:t>
      </w:r>
    </w:p>
    <w:p w14:paraId="21DEF1AD" w14:textId="77777777" w:rsidR="00F06F30" w:rsidRPr="00F06F30" w:rsidRDefault="00F06F30" w:rsidP="00F06F30">
      <w:r w:rsidRPr="00F06F30">
        <w:t>and just run the single set of constraints.</w:t>
      </w:r>
    </w:p>
    <w:p w14:paraId="00EA4EBF" w14:textId="77777777" w:rsidR="00F06F30" w:rsidRPr="00F06F30" w:rsidRDefault="00F06F30" w:rsidP="00F06F30">
      <w:r w:rsidRPr="00F06F30">
        <w:t>This is conservative but often acceptable, and it avoids all corner cases.</w:t>
      </w:r>
    </w:p>
    <w:p w14:paraId="37DBA125" w14:textId="77777777" w:rsidR="00F06F30" w:rsidRPr="00F06F30" w:rsidRDefault="00F06F30" w:rsidP="00F06F30">
      <w:pPr>
        <w:rPr>
          <w:b/>
          <w:bCs/>
        </w:rPr>
      </w:pPr>
      <w:r w:rsidRPr="00F06F30">
        <w:rPr>
          <w:b/>
          <w:bCs/>
        </w:rPr>
        <w:t>Option B (recommended if you really want two categories): enforce constraints for each contingency, but cap EFR in the converter-loss constraints</w:t>
      </w:r>
    </w:p>
    <w:p w14:paraId="7FC1E546" w14:textId="77777777" w:rsidR="00F06F30" w:rsidRPr="00F06F30" w:rsidRDefault="00F06F30" w:rsidP="00F06F30">
      <w:r w:rsidRPr="00F06F30">
        <w:t>If your issue is “converter loss is smaller than procured fast reserve”, then for the </w:t>
      </w:r>
      <w:r w:rsidRPr="00F06F30">
        <w:rPr>
          <w:i/>
          <w:iCs/>
        </w:rPr>
        <w:t>converter-loss</w:t>
      </w:r>
      <w:r w:rsidRPr="00F06F30">
        <w:t> constraints you can define an </w:t>
      </w:r>
      <w:r w:rsidRPr="00F06F30">
        <w:rPr>
          <w:b/>
          <w:bCs/>
        </w:rPr>
        <w:t>effective EFR that can actually be activated by that event</w:t>
      </w:r>
      <w:r w:rsidRPr="00F06F30">
        <w:t>. Two common ways:</w:t>
      </w:r>
    </w:p>
    <w:p w14:paraId="4C85BC1E" w14:textId="77777777" w:rsidR="00F06F30" w:rsidRPr="00F06F30" w:rsidRDefault="00F06F30" w:rsidP="00F06F30">
      <w:r w:rsidRPr="00F06F30">
        <w:rPr>
          <w:b/>
          <w:bCs/>
        </w:rPr>
        <w:t>B1) Event-limited activation (good practical hack):</w:t>
      </w:r>
    </w:p>
    <w:p w14:paraId="418EB752" w14:textId="77777777" w:rsidR="00F06F30" w:rsidRPr="00F06F30" w:rsidRDefault="00F06F30" w:rsidP="00F06F30">
      <w:r w:rsidRPr="00F06F30">
        <w:t>RSeff,conv≤PLconv</w:t>
      </w:r>
      <w:r w:rsidRPr="00F06F30">
        <w:rPr>
          <w:i/>
          <w:iCs/>
        </w:rPr>
        <w:t>RS</w:t>
      </w:r>
      <w:r w:rsidRPr="00F06F30">
        <w:t>eff,conv</w:t>
      </w:r>
      <w:r w:rsidRPr="00F06F30">
        <w:rPr>
          <w:rFonts w:ascii="Arial" w:hAnsi="Arial" w:cs="Arial"/>
        </w:rPr>
        <w:t>​</w:t>
      </w:r>
      <w:r w:rsidRPr="00F06F30">
        <w:t>≤</w:t>
      </w:r>
      <w:r w:rsidRPr="00F06F30">
        <w:rPr>
          <w:i/>
          <w:iCs/>
        </w:rPr>
        <w:t>PL</w:t>
      </w:r>
      <w:r w:rsidRPr="00F06F30">
        <w:t>conv</w:t>
      </w:r>
      <w:r w:rsidRPr="00F06F30">
        <w:rPr>
          <w:rFonts w:ascii="Arial" w:hAnsi="Arial" w:cs="Arial"/>
        </w:rPr>
        <w:t>​</w:t>
      </w:r>
    </w:p>
    <w:p w14:paraId="1B1B9843" w14:textId="77777777" w:rsidR="00F06F30" w:rsidRPr="00F06F30" w:rsidRDefault="00F06F30" w:rsidP="00F06F30">
      <w:r w:rsidRPr="00F06F30">
        <w:t>and then use RSeff,conv</w:t>
      </w:r>
      <w:r w:rsidRPr="00F06F30">
        <w:rPr>
          <w:i/>
          <w:iCs/>
        </w:rPr>
        <w:t>RS</w:t>
      </w:r>
      <w:r w:rsidRPr="00F06F30">
        <w:t>eff,conv</w:t>
      </w:r>
      <w:r w:rsidRPr="00F06F30">
        <w:rPr>
          <w:rFonts w:ascii="Arial" w:hAnsi="Arial" w:cs="Arial"/>
        </w:rPr>
        <w:t>​</w:t>
      </w:r>
      <w:r w:rsidRPr="00F06F30">
        <w:t> (instead of RS</w:t>
      </w:r>
      <w:r w:rsidRPr="00F06F30">
        <w:rPr>
          <w:i/>
          <w:iCs/>
        </w:rPr>
        <w:t>RS</w:t>
      </w:r>
      <w:r w:rsidRPr="00F06F30">
        <w:rPr>
          <w:rFonts w:ascii="Arial" w:hAnsi="Arial" w:cs="Arial"/>
        </w:rPr>
        <w:t>​</w:t>
      </w:r>
      <w:r w:rsidRPr="00F06F30">
        <w:t>) inside the converter-loss nadir and q-s-s constraints.</w:t>
      </w:r>
    </w:p>
    <w:p w14:paraId="0CAD0328" w14:textId="77777777" w:rsidR="00F06F30" w:rsidRPr="00F06F30" w:rsidRDefault="00F06F30" w:rsidP="00F06F30">
      <w:r w:rsidRPr="00F06F30">
        <w:t>Interpretation: for a small disturbance, you don’t need / won’t deploy more fast response than the lost power.</w:t>
      </w:r>
    </w:p>
    <w:p w14:paraId="645ECD93" w14:textId="77777777" w:rsidR="00F06F30" w:rsidRPr="00F06F30" w:rsidRDefault="00F06F30" w:rsidP="00F06F30">
      <w:r w:rsidRPr="00F06F30">
        <w:t>You can still keep the original RS</w:t>
      </w:r>
      <w:r w:rsidRPr="00F06F30">
        <w:rPr>
          <w:i/>
          <w:iCs/>
        </w:rPr>
        <w:t>RS</w:t>
      </w:r>
      <w:r w:rsidRPr="00F06F30">
        <w:rPr>
          <w:rFonts w:ascii="Arial" w:hAnsi="Arial" w:cs="Arial"/>
        </w:rPr>
        <w:t>​</w:t>
      </w:r>
      <w:r w:rsidRPr="00F06F30">
        <w:t> for the generator-loss constraints.</w:t>
      </w:r>
    </w:p>
    <w:p w14:paraId="24017B83" w14:textId="77777777" w:rsidR="00F06F30" w:rsidRPr="00F06F30" w:rsidRDefault="00F06F30" w:rsidP="00F06F30">
      <w:r w:rsidRPr="00F06F30">
        <w:rPr>
          <w:b/>
          <w:bCs/>
        </w:rPr>
        <w:t>B2) Piecewise “min” (more accurate, MILP-able):</w:t>
      </w:r>
    </w:p>
    <w:p w14:paraId="67EC14C6" w14:textId="77777777" w:rsidR="00F06F30" w:rsidRPr="00F06F30" w:rsidRDefault="00F06F30" w:rsidP="00F06F30">
      <w:r w:rsidRPr="00F06F30">
        <w:t>RSeff,conv=min</w:t>
      </w:r>
      <w:r w:rsidRPr="00F06F30">
        <w:rPr>
          <w:rFonts w:ascii="Cambria Math" w:hAnsi="Cambria Math" w:cs="Cambria Math"/>
        </w:rPr>
        <w:t>⁡</w:t>
      </w:r>
      <w:r w:rsidRPr="00F06F30">
        <w:t>(RS,</w:t>
      </w:r>
      <w:r w:rsidRPr="00F06F30">
        <w:rPr>
          <w:rFonts w:ascii="Arial" w:hAnsi="Arial" w:cs="Arial"/>
        </w:rPr>
        <w:t> </w:t>
      </w:r>
      <w:r w:rsidRPr="00F06F30">
        <w:t>PLconv)</w:t>
      </w:r>
      <w:r w:rsidRPr="00F06F30">
        <w:rPr>
          <w:i/>
          <w:iCs/>
        </w:rPr>
        <w:t>RS</w:t>
      </w:r>
      <w:r w:rsidRPr="00F06F30">
        <w:t>eff,conv</w:t>
      </w:r>
      <w:r w:rsidRPr="00F06F30">
        <w:rPr>
          <w:rFonts w:ascii="Arial" w:hAnsi="Arial" w:cs="Arial"/>
        </w:rPr>
        <w:t>​</w:t>
      </w:r>
      <w:r w:rsidRPr="00F06F30">
        <w:t>=min(</w:t>
      </w:r>
      <w:r w:rsidRPr="00F06F30">
        <w:rPr>
          <w:i/>
          <w:iCs/>
        </w:rPr>
        <w:t>RS</w:t>
      </w:r>
      <w:r w:rsidRPr="00F06F30">
        <w:rPr>
          <w:rFonts w:ascii="Arial" w:hAnsi="Arial" w:cs="Arial"/>
        </w:rPr>
        <w:t>​</w:t>
      </w:r>
      <w:r w:rsidRPr="00F06F30">
        <w:t>,</w:t>
      </w:r>
      <w:r w:rsidRPr="00F06F30">
        <w:rPr>
          <w:i/>
          <w:iCs/>
        </w:rPr>
        <w:t>PL</w:t>
      </w:r>
      <w:r w:rsidRPr="00F06F30">
        <w:t>conv</w:t>
      </w:r>
      <w:r w:rsidRPr="00F06F30">
        <w:rPr>
          <w:rFonts w:ascii="Arial" w:hAnsi="Arial" w:cs="Arial"/>
        </w:rPr>
        <w:t>​</w:t>
      </w:r>
      <w:r w:rsidRPr="00F06F30">
        <w:t>)</w:t>
      </w:r>
    </w:p>
    <w:p w14:paraId="66E5D502" w14:textId="77777777" w:rsidR="00F06F30" w:rsidRPr="00F06F30" w:rsidRDefault="00F06F30" w:rsidP="00F06F30">
      <w:r w:rsidRPr="00F06F30">
        <w:t>This is easy to linearize with standard MILP constructs (additional binary + big-M), and it makes the constraints behave correctly when PLconv&lt;RS</w:t>
      </w:r>
      <w:r w:rsidRPr="00F06F30">
        <w:rPr>
          <w:i/>
          <w:iCs/>
        </w:rPr>
        <w:t>PL</w:t>
      </w:r>
      <w:r w:rsidRPr="00F06F30">
        <w:t>conv</w:t>
      </w:r>
      <w:r w:rsidRPr="00F06F30">
        <w:rPr>
          <w:rFonts w:ascii="Arial" w:hAnsi="Arial" w:cs="Arial"/>
        </w:rPr>
        <w:t>​</w:t>
      </w:r>
      <w:r w:rsidRPr="00F06F30">
        <w:t>&lt;</w:t>
      </w:r>
      <w:r w:rsidRPr="00F06F30">
        <w:rPr>
          <w:i/>
          <w:iCs/>
        </w:rPr>
        <w:t>RS</w:t>
      </w:r>
      <w:r w:rsidRPr="00F06F30">
        <w:rPr>
          <w:rFonts w:ascii="Arial" w:hAnsi="Arial" w:cs="Arial"/>
        </w:rPr>
        <w:t>​</w:t>
      </w:r>
      <w:r w:rsidRPr="00F06F30">
        <w:t>.</w:t>
      </w:r>
    </w:p>
    <w:p w14:paraId="1A2988D8" w14:textId="77777777" w:rsidR="00F06F30" w:rsidRPr="00F06F30" w:rsidRDefault="00F06F30" w:rsidP="00F06F30">
      <w:r w:rsidRPr="00F06F30">
        <w:lastRenderedPageBreak/>
        <w:t>Then in the converter-loss version of (13)/(19)/(9) you replace RS</w:t>
      </w:r>
      <w:r w:rsidRPr="00F06F30">
        <w:rPr>
          <w:i/>
          <w:iCs/>
        </w:rPr>
        <w:t>RS</w:t>
      </w:r>
      <w:r w:rsidRPr="00F06F30">
        <w:rPr>
          <w:rFonts w:ascii="Arial" w:hAnsi="Arial" w:cs="Arial"/>
        </w:rPr>
        <w:t>​</w:t>
      </w:r>
      <w:r w:rsidRPr="00F06F30">
        <w:t> by RSeff,conv</w:t>
      </w:r>
      <w:r w:rsidRPr="00F06F30">
        <w:rPr>
          <w:i/>
          <w:iCs/>
        </w:rPr>
        <w:t>RS</w:t>
      </w:r>
      <w:r w:rsidRPr="00F06F30">
        <w:t>eff,conv</w:t>
      </w:r>
      <w:r w:rsidRPr="00F06F30">
        <w:rPr>
          <w:rFonts w:ascii="Arial" w:hAnsi="Arial" w:cs="Arial"/>
        </w:rPr>
        <w:t>​</w:t>
      </w:r>
      <w:r w:rsidRPr="00F06F30">
        <w:t> and also replace (PL−RS)(</w:t>
      </w:r>
      <w:r w:rsidRPr="00F06F30">
        <w:rPr>
          <w:i/>
          <w:iCs/>
        </w:rPr>
        <w:t>PL</w:t>
      </w:r>
      <w:r w:rsidRPr="00F06F30">
        <w:rPr>
          <w:rFonts w:ascii="Arial" w:hAnsi="Arial" w:cs="Arial"/>
        </w:rPr>
        <w:t>​</w:t>
      </w:r>
      <w:r w:rsidRPr="00F06F30">
        <w:t>−</w:t>
      </w:r>
      <w:r w:rsidRPr="00F06F30">
        <w:rPr>
          <w:i/>
          <w:iCs/>
        </w:rPr>
        <w:t>RS</w:t>
      </w:r>
      <w:r w:rsidRPr="00F06F30">
        <w:rPr>
          <w:rFonts w:ascii="Arial" w:hAnsi="Arial" w:cs="Arial"/>
        </w:rPr>
        <w:t>​</w:t>
      </w:r>
      <w:r w:rsidRPr="00F06F30">
        <w:t>) by (PLconv−RSeff,conv)(</w:t>
      </w:r>
      <w:r w:rsidRPr="00F06F30">
        <w:rPr>
          <w:i/>
          <w:iCs/>
        </w:rPr>
        <w:t>PL</w:t>
      </w:r>
      <w:r w:rsidRPr="00F06F30">
        <w:t>conv</w:t>
      </w:r>
      <w:r w:rsidRPr="00F06F30">
        <w:rPr>
          <w:rFonts w:ascii="Arial" w:hAnsi="Arial" w:cs="Arial"/>
        </w:rPr>
        <w:t>​</w:t>
      </w:r>
      <w:r w:rsidRPr="00F06F30">
        <w:t>−</w:t>
      </w:r>
      <w:r w:rsidRPr="00F06F30">
        <w:rPr>
          <w:i/>
          <w:iCs/>
        </w:rPr>
        <w:t>RS</w:t>
      </w:r>
      <w:r w:rsidRPr="00F06F30">
        <w:t>eff,conv</w:t>
      </w:r>
      <w:r w:rsidRPr="00F06F30">
        <w:rPr>
          <w:rFonts w:ascii="Arial" w:hAnsi="Arial" w:cs="Arial"/>
        </w:rPr>
        <w:t>​</w:t>
      </w:r>
      <w:r w:rsidRPr="00F06F30">
        <w:t>).</w:t>
      </w:r>
    </w:p>
    <w:p w14:paraId="46737526" w14:textId="77777777" w:rsidR="00F06F30" w:rsidRPr="00F06F30" w:rsidRDefault="00F06F30" w:rsidP="00F06F30">
      <w:r w:rsidRPr="00F06F30">
        <w:t>This keeps the math consistent with the assumption that the “residual imbalance after fast response” is nonnegative.</w:t>
      </w:r>
    </w:p>
    <w:p w14:paraId="566212DD" w14:textId="77777777" w:rsidR="00F06F30" w:rsidRPr="00F06F30" w:rsidRDefault="00F06F30" w:rsidP="00F06F30">
      <w:pPr>
        <w:rPr>
          <w:b/>
          <w:bCs/>
        </w:rPr>
      </w:pPr>
      <w:r w:rsidRPr="00F06F30">
        <w:rPr>
          <w:b/>
          <w:bCs/>
        </w:rPr>
        <w:t>Option C (most correct): derive nadir constraints for both time regions</w:t>
      </w:r>
    </w:p>
    <w:p w14:paraId="0B7A7CE2" w14:textId="77777777" w:rsidR="00F06F30" w:rsidRPr="00F06F30" w:rsidRDefault="00F06F30" w:rsidP="00F06F30">
      <w:r w:rsidRPr="00F06F30">
        <w:t>If you want full fidelity, you can derive two nadir conditions:</w:t>
      </w:r>
    </w:p>
    <w:p w14:paraId="7515A059" w14:textId="77777777" w:rsidR="00F06F30" w:rsidRPr="00F06F30" w:rsidRDefault="00F06F30" w:rsidP="00F06F30">
      <w:pPr>
        <w:numPr>
          <w:ilvl w:val="0"/>
          <w:numId w:val="9"/>
        </w:numPr>
      </w:pPr>
      <w:r w:rsidRPr="00F06F30">
        <w:t>one for nadir in t</w:t>
      </w:r>
      <w:r w:rsidRPr="00F06F30">
        <w:rPr>
          <w:rFonts w:ascii="Cambria Math" w:hAnsi="Cambria Math" w:cs="Cambria Math"/>
        </w:rPr>
        <w:t>∈</w:t>
      </w:r>
      <w:r w:rsidRPr="00F06F30">
        <w:t>[0,TS)</w:t>
      </w:r>
      <w:r w:rsidRPr="00F06F30">
        <w:rPr>
          <w:i/>
          <w:iCs/>
        </w:rPr>
        <w:t>t</w:t>
      </w:r>
      <w:r w:rsidRPr="00F06F30">
        <w:rPr>
          <w:rFonts w:ascii="Cambria Math" w:hAnsi="Cambria Math" w:cs="Cambria Math"/>
        </w:rPr>
        <w:t>∈</w:t>
      </w:r>
      <w:r w:rsidRPr="00F06F30">
        <w:t>[0,</w:t>
      </w:r>
      <w:r w:rsidRPr="00F06F30">
        <w:rPr>
          <w:i/>
          <w:iCs/>
        </w:rPr>
        <w:t>TS</w:t>
      </w:r>
      <w:r w:rsidRPr="00F06F30">
        <w:rPr>
          <w:rFonts w:ascii="Arial" w:hAnsi="Arial" w:cs="Arial"/>
        </w:rPr>
        <w:t>​</w:t>
      </w:r>
      <w:r w:rsidRPr="00F06F30">
        <w:t>) (EFR still ramping),</w:t>
      </w:r>
    </w:p>
    <w:p w14:paraId="59B563A7" w14:textId="77777777" w:rsidR="00F06F30" w:rsidRPr="00F06F30" w:rsidRDefault="00F06F30" w:rsidP="00F06F30">
      <w:pPr>
        <w:numPr>
          <w:ilvl w:val="0"/>
          <w:numId w:val="9"/>
        </w:numPr>
      </w:pPr>
      <w:r w:rsidRPr="00F06F30">
        <w:t>one for nadir in t</w:t>
      </w:r>
      <w:r w:rsidRPr="00F06F30">
        <w:rPr>
          <w:rFonts w:ascii="Cambria Math" w:hAnsi="Cambria Math" w:cs="Cambria Math"/>
        </w:rPr>
        <w:t>∈</w:t>
      </w:r>
      <w:r w:rsidRPr="00F06F30">
        <w:t>[TS,TG)</w:t>
      </w:r>
      <w:r w:rsidRPr="00F06F30">
        <w:rPr>
          <w:i/>
          <w:iCs/>
        </w:rPr>
        <w:t>t</w:t>
      </w:r>
      <w:r w:rsidRPr="00F06F30">
        <w:rPr>
          <w:rFonts w:ascii="Cambria Math" w:hAnsi="Cambria Math" w:cs="Cambria Math"/>
        </w:rPr>
        <w:t>∈</w:t>
      </w:r>
      <w:r w:rsidRPr="00F06F30">
        <w:t>[</w:t>
      </w:r>
      <w:r w:rsidRPr="00F06F30">
        <w:rPr>
          <w:i/>
          <w:iCs/>
        </w:rPr>
        <w:t>TS</w:t>
      </w:r>
      <w:r w:rsidRPr="00F06F30">
        <w:rPr>
          <w:rFonts w:ascii="Arial" w:hAnsi="Arial" w:cs="Arial"/>
        </w:rPr>
        <w:t>​</w:t>
      </w:r>
      <w:r w:rsidRPr="00F06F30">
        <w:t>,</w:t>
      </w:r>
      <w:r w:rsidRPr="00F06F30">
        <w:rPr>
          <w:i/>
          <w:iCs/>
        </w:rPr>
        <w:t>TG</w:t>
      </w:r>
      <w:r w:rsidRPr="00F06F30">
        <w:rPr>
          <w:rFonts w:ascii="Arial" w:hAnsi="Arial" w:cs="Arial"/>
        </w:rPr>
        <w:t>​</w:t>
      </w:r>
      <w:r w:rsidRPr="00F06F30">
        <w:t>) (their case),</w:t>
      </w:r>
    </w:p>
    <w:p w14:paraId="1EBCD81C" w14:textId="77777777" w:rsidR="00F06F30" w:rsidRPr="00F06F30" w:rsidRDefault="00F06F30" w:rsidP="00F06F30">
      <w:r w:rsidRPr="00F06F30">
        <w:t>and enforce the appropriate one depending on whether PL</w:t>
      </w:r>
      <w:r w:rsidRPr="00F06F30">
        <w:rPr>
          <w:i/>
          <w:iCs/>
        </w:rPr>
        <w:t>PL</w:t>
      </w:r>
      <w:r w:rsidRPr="00F06F30">
        <w:rPr>
          <w:rFonts w:ascii="Arial" w:hAnsi="Arial" w:cs="Arial"/>
        </w:rPr>
        <w:t>​</w:t>
      </w:r>
      <w:r w:rsidRPr="00F06F30">
        <w:t> is above/below the available fast response. This becomes a piecewise model.</w:t>
      </w:r>
    </w:p>
    <w:p w14:paraId="4DBB66DD" w14:textId="77777777" w:rsidR="00F06F30" w:rsidRPr="00F06F30" w:rsidRDefault="00F06F30" w:rsidP="00F06F30">
      <w:r w:rsidRPr="00F06F30">
        <w:t>This is more work, but it’s the cleanest theoretically.</w:t>
      </w:r>
    </w:p>
    <w:p w14:paraId="29660B12" w14:textId="77777777" w:rsidR="00F06F30" w:rsidRPr="00F06F30" w:rsidRDefault="00F06F30" w:rsidP="00F06F30">
      <w:pPr>
        <w:rPr>
          <w:b/>
          <w:bCs/>
        </w:rPr>
      </w:pPr>
      <w:r w:rsidRPr="00F06F30">
        <w:rPr>
          <w:b/>
          <w:bCs/>
        </w:rPr>
        <w:t>4) Does it “make sense” to use the same equations?</w:t>
      </w:r>
    </w:p>
    <w:p w14:paraId="4AC382C3" w14:textId="77777777" w:rsidR="00F06F30" w:rsidRPr="00F06F30" w:rsidRDefault="00F06F30" w:rsidP="00F06F30">
      <w:pPr>
        <w:numPr>
          <w:ilvl w:val="0"/>
          <w:numId w:val="10"/>
        </w:numPr>
      </w:pPr>
      <w:r w:rsidRPr="00F06F30">
        <w:rPr>
          <w:b/>
          <w:bCs/>
        </w:rPr>
        <w:t>RoCoF constraint:</w:t>
      </w:r>
      <w:r w:rsidRPr="00F06F30">
        <w:t> yes, it scales cleanly with loss size.</w:t>
      </w:r>
    </w:p>
    <w:p w14:paraId="497C48C8" w14:textId="77777777" w:rsidR="00F06F30" w:rsidRPr="00F06F30" w:rsidRDefault="00F06F30" w:rsidP="00F06F30">
      <w:pPr>
        <w:numPr>
          <w:ilvl w:val="0"/>
          <w:numId w:val="10"/>
        </w:numPr>
      </w:pPr>
      <w:r w:rsidRPr="00F06F30">
        <w:rPr>
          <w:b/>
          <w:bCs/>
        </w:rPr>
        <w:t>Quasi-steady-state constraint:</w:t>
      </w:r>
      <w:r w:rsidRPr="00F06F30">
        <w:t> yes, but if you allow over-response you may get sign flips; practical implementations usually avoid scheduling response &gt; loss for that event.</w:t>
      </w:r>
    </w:p>
    <w:p w14:paraId="4001079C" w14:textId="77777777" w:rsidR="00F06F30" w:rsidRPr="00F06F30" w:rsidRDefault="00F06F30" w:rsidP="00F06F30">
      <w:pPr>
        <w:numPr>
          <w:ilvl w:val="0"/>
          <w:numId w:val="10"/>
        </w:numPr>
      </w:pPr>
      <w:r w:rsidRPr="00F06F30">
        <w:rPr>
          <w:b/>
          <w:bCs/>
        </w:rPr>
        <w:t>Nadir constraint (Eq. 13 / 19):</w:t>
      </w:r>
      <w:r w:rsidRPr="00F06F30">
        <w:t> use with care. If PLconv&lt;RS</w:t>
      </w:r>
      <w:r w:rsidRPr="00F06F30">
        <w:rPr>
          <w:i/>
          <w:iCs/>
        </w:rPr>
        <w:t>PL</w:t>
      </w:r>
      <w:r w:rsidRPr="00F06F30">
        <w:t>conv</w:t>
      </w:r>
      <w:r w:rsidRPr="00F06F30">
        <w:rPr>
          <w:rFonts w:ascii="Arial" w:hAnsi="Arial" w:cs="Arial"/>
        </w:rPr>
        <w:t>​</w:t>
      </w:r>
      <w:r w:rsidRPr="00F06F30">
        <w:t>&lt;</w:t>
      </w:r>
      <w:r w:rsidRPr="00F06F30">
        <w:rPr>
          <w:i/>
          <w:iCs/>
        </w:rPr>
        <w:t>RS</w:t>
      </w:r>
      <w:r w:rsidRPr="00F06F30">
        <w:rPr>
          <w:rFonts w:ascii="Arial" w:hAnsi="Arial" w:cs="Arial"/>
        </w:rPr>
        <w:t>​</w:t>
      </w:r>
      <w:r w:rsidRPr="00F06F30">
        <w:t>, the original derivation assumptions don’t match; you should use an effective/capped fast response (Option B) or a piecewise nadir model (Option C).</w:t>
      </w:r>
    </w:p>
    <w:p w14:paraId="028DB52E" w14:textId="77777777" w:rsidR="00F06F30" w:rsidRPr="00F06F30" w:rsidRDefault="00F06F30" w:rsidP="00F06F30">
      <w:pPr>
        <w:rPr>
          <w:b/>
          <w:bCs/>
        </w:rPr>
      </w:pPr>
      <w:r w:rsidRPr="00F06F30">
        <w:rPr>
          <w:b/>
          <w:bCs/>
        </w:rPr>
        <w:t>Practical recommendation</w:t>
      </w:r>
    </w:p>
    <w:p w14:paraId="116C6075" w14:textId="77777777" w:rsidR="00F06F30" w:rsidRPr="00F06F30" w:rsidRDefault="00F06F30" w:rsidP="00F06F30">
      <w:r w:rsidRPr="00F06F30">
        <w:t>If you want something implementable that behaves well:</w:t>
      </w:r>
    </w:p>
    <w:p w14:paraId="05BD2B92" w14:textId="77777777" w:rsidR="00F06F30" w:rsidRPr="00F06F30" w:rsidRDefault="00F06F30" w:rsidP="00F06F30">
      <w:pPr>
        <w:numPr>
          <w:ilvl w:val="0"/>
          <w:numId w:val="11"/>
        </w:numPr>
      </w:pPr>
      <w:r w:rsidRPr="00F06F30">
        <w:t>Introduce PLsyn</w:t>
      </w:r>
      <w:r w:rsidRPr="00F06F30">
        <w:rPr>
          <w:i/>
          <w:iCs/>
        </w:rPr>
        <w:t>PL</w:t>
      </w:r>
      <w:r w:rsidRPr="00F06F30">
        <w:t>syn</w:t>
      </w:r>
      <w:r w:rsidRPr="00F06F30">
        <w:rPr>
          <w:rFonts w:ascii="Arial" w:hAnsi="Arial" w:cs="Arial"/>
        </w:rPr>
        <w:t>​</w:t>
      </w:r>
      <w:r w:rsidRPr="00F06F30">
        <w:t> and PLconv</w:t>
      </w:r>
      <w:r w:rsidRPr="00F06F30">
        <w:rPr>
          <w:i/>
          <w:iCs/>
        </w:rPr>
        <w:t>PL</w:t>
      </w:r>
      <w:r w:rsidRPr="00F06F30">
        <w:t>conv</w:t>
      </w:r>
      <w:r w:rsidRPr="00F06F30">
        <w:rPr>
          <w:rFonts w:ascii="Arial" w:hAnsi="Arial" w:cs="Arial"/>
        </w:rPr>
        <w:t>​</w:t>
      </w:r>
      <w:r w:rsidRPr="00F06F30">
        <w:t>.</w:t>
      </w:r>
    </w:p>
    <w:p w14:paraId="453D39F5" w14:textId="77777777" w:rsidR="00F06F30" w:rsidRPr="00F06F30" w:rsidRDefault="00F06F30" w:rsidP="00F06F30">
      <w:pPr>
        <w:numPr>
          <w:ilvl w:val="0"/>
          <w:numId w:val="11"/>
        </w:numPr>
      </w:pPr>
      <w:r w:rsidRPr="00F06F30">
        <w:t>Duplicate the frequency constraints for each contingency.</w:t>
      </w:r>
    </w:p>
    <w:p w14:paraId="58E55580" w14:textId="77777777" w:rsidR="00F06F30" w:rsidRPr="00F06F30" w:rsidRDefault="00F06F30" w:rsidP="00F06F30">
      <w:pPr>
        <w:numPr>
          <w:ilvl w:val="0"/>
          <w:numId w:val="11"/>
        </w:numPr>
      </w:pPr>
      <w:r w:rsidRPr="00F06F30">
        <w:t>For converter-loss constraints, introduce</w:t>
      </w:r>
    </w:p>
    <w:p w14:paraId="710E061C" w14:textId="77777777" w:rsidR="00F06F30" w:rsidRPr="00F06F30" w:rsidRDefault="00F06F30" w:rsidP="00F06F30">
      <w:r w:rsidRPr="00F06F30">
        <w:t>RSeff,conv=min</w:t>
      </w:r>
      <w:r w:rsidRPr="00F06F30">
        <w:rPr>
          <w:rFonts w:ascii="Cambria Math" w:hAnsi="Cambria Math" w:cs="Cambria Math"/>
        </w:rPr>
        <w:t>⁡</w:t>
      </w:r>
      <w:r w:rsidRPr="00F06F30">
        <w:t>(RS,</w:t>
      </w:r>
      <w:r w:rsidRPr="00F06F30">
        <w:rPr>
          <w:rFonts w:ascii="Arial" w:hAnsi="Arial" w:cs="Arial"/>
        </w:rPr>
        <w:t> </w:t>
      </w:r>
      <w:r w:rsidRPr="00F06F30">
        <w:t>PLconv)</w:t>
      </w:r>
      <w:r w:rsidRPr="00F06F30">
        <w:rPr>
          <w:i/>
          <w:iCs/>
        </w:rPr>
        <w:t>RS</w:t>
      </w:r>
      <w:r w:rsidRPr="00F06F30">
        <w:t>eff,conv</w:t>
      </w:r>
      <w:r w:rsidRPr="00F06F30">
        <w:rPr>
          <w:rFonts w:ascii="Arial" w:hAnsi="Arial" w:cs="Arial"/>
        </w:rPr>
        <w:t>​</w:t>
      </w:r>
      <w:r w:rsidRPr="00F06F30">
        <w:t>=min(</w:t>
      </w:r>
      <w:r w:rsidRPr="00F06F30">
        <w:rPr>
          <w:i/>
          <w:iCs/>
        </w:rPr>
        <w:t>RS</w:t>
      </w:r>
      <w:r w:rsidRPr="00F06F30">
        <w:rPr>
          <w:rFonts w:ascii="Arial" w:hAnsi="Arial" w:cs="Arial"/>
        </w:rPr>
        <w:t>​</w:t>
      </w:r>
      <w:r w:rsidRPr="00F06F30">
        <w:t>,</w:t>
      </w:r>
      <w:r w:rsidRPr="00F06F30">
        <w:rPr>
          <w:i/>
          <w:iCs/>
        </w:rPr>
        <w:t>PL</w:t>
      </w:r>
      <w:r w:rsidRPr="00F06F30">
        <w:t>conv</w:t>
      </w:r>
      <w:r w:rsidRPr="00F06F30">
        <w:rPr>
          <w:rFonts w:ascii="Arial" w:hAnsi="Arial" w:cs="Arial"/>
        </w:rPr>
        <w:t>​</w:t>
      </w:r>
      <w:r w:rsidRPr="00F06F30">
        <w:t>)</w:t>
      </w:r>
    </w:p>
    <w:p w14:paraId="420D4E9E" w14:textId="77777777" w:rsidR="00F06F30" w:rsidRPr="00F06F30" w:rsidRDefault="00F06F30" w:rsidP="00F06F30">
      <w:r w:rsidRPr="00F06F30">
        <w:t>and use RSeff,conv</w:t>
      </w:r>
      <w:r w:rsidRPr="00F06F30">
        <w:rPr>
          <w:i/>
          <w:iCs/>
        </w:rPr>
        <w:t>RS</w:t>
      </w:r>
      <w:r w:rsidRPr="00F06F30">
        <w:t>eff,conv</w:t>
      </w:r>
      <w:r w:rsidRPr="00F06F30">
        <w:rPr>
          <w:rFonts w:ascii="Arial" w:hAnsi="Arial" w:cs="Arial"/>
        </w:rPr>
        <w:t>​</w:t>
      </w:r>
      <w:r w:rsidRPr="00F06F30">
        <w:t> in place of RS</w:t>
      </w:r>
      <w:r w:rsidRPr="00F06F30">
        <w:rPr>
          <w:i/>
          <w:iCs/>
        </w:rPr>
        <w:t>RS</w:t>
      </w:r>
      <w:r w:rsidRPr="00F06F30">
        <w:rPr>
          <w:rFonts w:ascii="Arial" w:hAnsi="Arial" w:cs="Arial"/>
        </w:rPr>
        <w:t>​</w:t>
      </w:r>
      <w:r w:rsidRPr="00F06F30">
        <w:t> in the converter-loss nadir/q-s-s constraints.</w:t>
      </w:r>
    </w:p>
    <w:p w14:paraId="138DD35A" w14:textId="77777777" w:rsidR="00F06F30" w:rsidRPr="00F06F30" w:rsidRDefault="00F06F30" w:rsidP="00F06F30">
      <w:r w:rsidRPr="00F06F30">
        <w:lastRenderedPageBreak/>
        <w:t>That will prevent weird cases where the converter-loss constraints become nonsensical because the event is smaller than the procured fast response.</w:t>
      </w:r>
    </w:p>
    <w:p w14:paraId="42F1CFE7" w14:textId="77777777" w:rsidR="00F06F30" w:rsidRPr="00F06F30" w:rsidRDefault="00F06F30" w:rsidP="00F06F30">
      <w:r w:rsidRPr="00F06F30">
        <w:t>If you share how you’re modeling EFR (as headroom, as a symmetric step, as “charge-to-discharge swing” like the paper), I can write the exact MILP constraints for RSeff,conv=min</w:t>
      </w:r>
      <w:r w:rsidRPr="00F06F30">
        <w:rPr>
          <w:rFonts w:ascii="Cambria Math" w:hAnsi="Cambria Math" w:cs="Cambria Math"/>
        </w:rPr>
        <w:t>⁡</w:t>
      </w:r>
      <w:r w:rsidRPr="00F06F30">
        <w:t>(</w:t>
      </w:r>
      <w:r w:rsidRPr="00F06F30">
        <w:rPr>
          <w:rFonts w:ascii="Cambria Math" w:hAnsi="Cambria Math" w:cs="Cambria Math"/>
        </w:rPr>
        <w:t>⋅</w:t>
      </w:r>
      <w:r w:rsidRPr="00F06F30">
        <w:t>)</w:t>
      </w:r>
      <w:r w:rsidRPr="00F06F30">
        <w:rPr>
          <w:i/>
          <w:iCs/>
        </w:rPr>
        <w:t>RS</w:t>
      </w:r>
      <w:r w:rsidRPr="00F06F30">
        <w:t>eff,conv</w:t>
      </w:r>
      <w:r w:rsidRPr="00F06F30">
        <w:rPr>
          <w:rFonts w:ascii="Arial" w:hAnsi="Arial" w:cs="Arial"/>
        </w:rPr>
        <w:t>​</w:t>
      </w:r>
      <w:r w:rsidRPr="00F06F30">
        <w:t>=min(</w:t>
      </w:r>
      <w:r w:rsidRPr="00F06F30">
        <w:rPr>
          <w:rFonts w:ascii="Cambria Math" w:hAnsi="Cambria Math" w:cs="Cambria Math"/>
        </w:rPr>
        <w:t>⋅</w:t>
      </w:r>
      <w:r w:rsidRPr="00F06F30">
        <w:t>) in your notation.</w:t>
      </w:r>
    </w:p>
    <w:p w14:paraId="51C1B133" w14:textId="77777777" w:rsidR="00F06F30" w:rsidRPr="00F06F30" w:rsidRDefault="00F06F30" w:rsidP="00F06F30">
      <w:pPr>
        <w:rPr>
          <w:b/>
          <w:bCs/>
        </w:rPr>
      </w:pPr>
      <w:r w:rsidRPr="00F06F30">
        <w:rPr>
          <w:b/>
          <w:bCs/>
        </w:rPr>
        <w:t>Fuentes</w:t>
      </w:r>
    </w:p>
    <w:p w14:paraId="0EB7DB08" w14:textId="77777777" w:rsidR="00F06F30" w:rsidRPr="00F06F30" w:rsidRDefault="00F06F30" w:rsidP="00F06F30">
      <w:r w:rsidRPr="00F06F30">
        <w:br/>
      </w:r>
    </w:p>
    <w:p w14:paraId="3E5A6BCB" w14:textId="77777777" w:rsidR="00F06F30" w:rsidRPr="00F06F30" w:rsidRDefault="00F06F30" w:rsidP="00F06F30">
      <w:pPr>
        <w:rPr>
          <w:b/>
          <w:bCs/>
        </w:rPr>
      </w:pPr>
      <w:r w:rsidRPr="00F06F30">
        <w:rPr>
          <w:b/>
          <w:bCs/>
        </w:rPr>
        <w:t>Dijiste:</w:t>
      </w:r>
    </w:p>
    <w:p w14:paraId="2DE612D4" w14:textId="77777777" w:rsidR="00F06F30" w:rsidRPr="00F06F30" w:rsidRDefault="00F06F30" w:rsidP="00F06F30">
      <w:r w:rsidRPr="00F06F30">
        <w:t>If I have an equation where pl is less than rs for the converters, wouldn't adding it simply mean that the equation is becoming redundant, and would it become binding where the pl of the converters were greater than the pl of the generators?</w:t>
      </w:r>
    </w:p>
    <w:p w14:paraId="6E6D1ED0" w14:textId="77777777" w:rsidR="00F06F30" w:rsidRPr="00F06F30" w:rsidRDefault="00F06F30" w:rsidP="00F06F30">
      <w:r w:rsidRPr="00F06F30">
        <w:br/>
      </w:r>
    </w:p>
    <w:p w14:paraId="6B43FC8F" w14:textId="77777777" w:rsidR="00F06F30" w:rsidRPr="00F06F30" w:rsidRDefault="00F06F30" w:rsidP="00F06F30">
      <w:pPr>
        <w:rPr>
          <w:b/>
          <w:bCs/>
        </w:rPr>
      </w:pPr>
      <w:r w:rsidRPr="00F06F30">
        <w:rPr>
          <w:b/>
          <w:bCs/>
        </w:rPr>
        <w:t>ChatGPT dijo:</w:t>
      </w:r>
    </w:p>
    <w:p w14:paraId="2A3CE27A" w14:textId="77777777" w:rsidR="00F06F30" w:rsidRPr="00F06F30" w:rsidRDefault="00F06F30" w:rsidP="00F06F30">
      <w:r w:rsidRPr="00F06F30">
        <w:t>Mostly yes — with one important nuance.</w:t>
      </w:r>
    </w:p>
    <w:p w14:paraId="7CC924C7" w14:textId="77777777" w:rsidR="00F06F30" w:rsidRPr="00F06F30" w:rsidRDefault="00F06F30" w:rsidP="00F06F30">
      <w:pPr>
        <w:rPr>
          <w:b/>
          <w:bCs/>
        </w:rPr>
      </w:pPr>
      <w:r w:rsidRPr="00F06F30">
        <w:rPr>
          <w:b/>
          <w:bCs/>
        </w:rPr>
        <w:t>If PLconv&lt;RS</w:t>
      </w:r>
      <w:r w:rsidRPr="00F06F30">
        <w:rPr>
          <w:b/>
          <w:bCs/>
          <w:i/>
          <w:iCs/>
        </w:rPr>
        <w:t>PLconv</w:t>
      </w:r>
      <w:r w:rsidRPr="00F06F30">
        <w:rPr>
          <w:rFonts w:ascii="Arial" w:hAnsi="Arial" w:cs="Arial"/>
          <w:b/>
          <w:bCs/>
        </w:rPr>
        <w:t>​</w:t>
      </w:r>
      <w:r w:rsidRPr="00F06F30">
        <w:rPr>
          <w:b/>
          <w:bCs/>
        </w:rPr>
        <w:t>&lt;</w:t>
      </w:r>
      <w:r w:rsidRPr="00F06F30">
        <w:rPr>
          <w:b/>
          <w:bCs/>
          <w:i/>
          <w:iCs/>
        </w:rPr>
        <w:t>RS</w:t>
      </w:r>
      <w:r w:rsidRPr="00F06F30">
        <w:rPr>
          <w:rFonts w:ascii="Arial" w:hAnsi="Arial" w:cs="Arial"/>
          <w:b/>
          <w:bCs/>
        </w:rPr>
        <w:t>​</w:t>
      </w:r>
      <w:r w:rsidRPr="00F06F30">
        <w:rPr>
          <w:b/>
          <w:bCs/>
        </w:rPr>
        <w:t>, does adding the converter constraint become redundant?</w:t>
      </w:r>
    </w:p>
    <w:p w14:paraId="4B94EAEA" w14:textId="77777777" w:rsidR="00F06F30" w:rsidRPr="00F06F30" w:rsidRDefault="00F06F30" w:rsidP="00F06F30">
      <w:r w:rsidRPr="00F06F30">
        <w:t>If you literally duplicate the paper’s constraints and just substitute PL→PLconv</w:t>
      </w:r>
      <w:r w:rsidRPr="00F06F30">
        <w:rPr>
          <w:i/>
          <w:iCs/>
        </w:rPr>
        <w:t>PL</w:t>
      </w:r>
      <w:r w:rsidRPr="00F06F30">
        <w:rPr>
          <w:rFonts w:ascii="Arial" w:hAnsi="Arial" w:cs="Arial"/>
        </w:rPr>
        <w:t>​</w:t>
      </w:r>
      <w:r w:rsidRPr="00F06F30">
        <w:t>→</w:t>
      </w:r>
      <w:r w:rsidRPr="00F06F30">
        <w:rPr>
          <w:i/>
          <w:iCs/>
        </w:rPr>
        <w:t>PLconv</w:t>
      </w:r>
      <w:r w:rsidRPr="00F06F30">
        <w:rPr>
          <w:rFonts w:ascii="Arial" w:hAnsi="Arial" w:cs="Arial"/>
        </w:rPr>
        <w:t>​</w:t>
      </w:r>
      <w:r w:rsidRPr="00F06F30">
        <w:t>:</w:t>
      </w:r>
    </w:p>
    <w:p w14:paraId="2B050054" w14:textId="77777777" w:rsidR="00F06F30" w:rsidRPr="00F06F30" w:rsidRDefault="00F06F30" w:rsidP="00F06F30">
      <w:pPr>
        <w:numPr>
          <w:ilvl w:val="0"/>
          <w:numId w:val="12"/>
        </w:numPr>
      </w:pPr>
      <w:r w:rsidRPr="00F06F30">
        <w:rPr>
          <w:b/>
          <w:bCs/>
        </w:rPr>
        <w:t>RoCoF</w:t>
      </w:r>
      <w:r w:rsidRPr="00F06F30">
        <w:t>: it will be </w:t>
      </w:r>
      <w:r w:rsidRPr="00F06F30">
        <w:rPr>
          <w:i/>
          <w:iCs/>
        </w:rPr>
        <w:t>easier</w:t>
      </w:r>
      <w:r w:rsidRPr="00F06F30">
        <w:t> to satisfy (smaller loss), so it’s typically redundant.</w:t>
      </w:r>
    </w:p>
    <w:p w14:paraId="79EA70E0" w14:textId="77777777" w:rsidR="00F06F30" w:rsidRPr="00F06F30" w:rsidRDefault="00F06F30" w:rsidP="00F06F30">
      <w:pPr>
        <w:numPr>
          <w:ilvl w:val="0"/>
          <w:numId w:val="12"/>
        </w:numPr>
      </w:pPr>
      <w:r w:rsidRPr="00F06F30">
        <w:rPr>
          <w:b/>
          <w:bCs/>
        </w:rPr>
        <w:t>Quasi–steady-state</w:t>
      </w:r>
      <w:r w:rsidRPr="00F06F30">
        <w:t> (their eq. 9): with PLconv−RS−RG</w:t>
      </w:r>
      <w:r w:rsidRPr="00F06F30">
        <w:rPr>
          <w:i/>
          <w:iCs/>
        </w:rPr>
        <w:t>PLconv</w:t>
      </w:r>
      <w:r w:rsidRPr="00F06F30">
        <w:rPr>
          <w:rFonts w:ascii="Arial" w:hAnsi="Arial" w:cs="Arial"/>
        </w:rPr>
        <w:t>​</w:t>
      </w:r>
      <w:r w:rsidRPr="00F06F30">
        <w:t>−</w:t>
      </w:r>
      <w:r w:rsidRPr="00F06F30">
        <w:rPr>
          <w:i/>
          <w:iCs/>
        </w:rPr>
        <w:t>RS</w:t>
      </w:r>
      <w:r w:rsidRPr="00F06F30">
        <w:rPr>
          <w:rFonts w:ascii="Arial" w:hAnsi="Arial" w:cs="Arial"/>
        </w:rPr>
        <w:t>​</w:t>
      </w:r>
      <w:r w:rsidRPr="00F06F30">
        <w:t>−</w:t>
      </w:r>
      <w:r w:rsidRPr="00F06F30">
        <w:rPr>
          <w:i/>
          <w:iCs/>
        </w:rPr>
        <w:t>RG</w:t>
      </w:r>
      <w:r w:rsidRPr="00F06F30">
        <w:rPr>
          <w:rFonts w:ascii="Arial" w:hAnsi="Arial" w:cs="Arial"/>
        </w:rPr>
        <w:t>​</w:t>
      </w:r>
      <w:r w:rsidRPr="00F06F30">
        <w:t> it’s also typically redundant (it becomes “more than enough response”).</w:t>
      </w:r>
    </w:p>
    <w:p w14:paraId="31F943D4" w14:textId="77777777" w:rsidR="00F06F30" w:rsidRPr="00F06F30" w:rsidRDefault="00F06F30" w:rsidP="00F06F30">
      <w:pPr>
        <w:numPr>
          <w:ilvl w:val="0"/>
          <w:numId w:val="12"/>
        </w:numPr>
      </w:pPr>
      <w:r w:rsidRPr="00F06F30">
        <w:rPr>
          <w:b/>
          <w:bCs/>
        </w:rPr>
        <w:t>Nadir</w:t>
      </w:r>
      <w:r w:rsidRPr="00F06F30">
        <w:t> (eq. 13 / 19): it will </w:t>
      </w:r>
      <w:r w:rsidRPr="00F06F30">
        <w:rPr>
          <w:i/>
          <w:iCs/>
        </w:rPr>
        <w:t>often</w:t>
      </w:r>
      <w:r w:rsidRPr="00F06F30">
        <w:t> be redundant too because the “required” response decreases as PL</w:t>
      </w:r>
      <w:r w:rsidRPr="00F06F30">
        <w:rPr>
          <w:i/>
          <w:iCs/>
        </w:rPr>
        <w:t>PL</w:t>
      </w:r>
      <w:r w:rsidRPr="00F06F30">
        <w:rPr>
          <w:rFonts w:ascii="Arial" w:hAnsi="Arial" w:cs="Arial"/>
        </w:rPr>
        <w:t>​</w:t>
      </w:r>
      <w:r w:rsidRPr="00F06F30">
        <w:t> decreases, and the RHS uses (PL−RS)2(</w:t>
      </w:r>
      <w:r w:rsidRPr="00F06F30">
        <w:rPr>
          <w:i/>
          <w:iCs/>
        </w:rPr>
        <w:t>PL</w:t>
      </w:r>
      <w:r w:rsidRPr="00F06F30">
        <w:rPr>
          <w:rFonts w:ascii="Arial" w:hAnsi="Arial" w:cs="Arial"/>
        </w:rPr>
        <w:t>​</w:t>
      </w:r>
      <w:r w:rsidRPr="00F06F30">
        <w:t>−</w:t>
      </w:r>
      <w:r w:rsidRPr="00F06F30">
        <w:rPr>
          <w:i/>
          <w:iCs/>
        </w:rPr>
        <w:t>RS</w:t>
      </w:r>
      <w:r w:rsidRPr="00F06F30">
        <w:rPr>
          <w:rFonts w:ascii="Arial" w:hAnsi="Arial" w:cs="Arial"/>
        </w:rPr>
        <w:t>​</w:t>
      </w:r>
      <w:r w:rsidRPr="00F06F30">
        <w:t>)2, so if PLconv</w:t>
      </w:r>
      <w:r w:rsidRPr="00F06F30">
        <w:rPr>
          <w:i/>
          <w:iCs/>
        </w:rPr>
        <w:t>PLconv</w:t>
      </w:r>
      <w:r w:rsidRPr="00F06F30">
        <w:rPr>
          <w:rFonts w:ascii="Arial" w:hAnsi="Arial" w:cs="Arial"/>
        </w:rPr>
        <w:t>​</w:t>
      </w:r>
      <w:r w:rsidRPr="00F06F30">
        <w:t> is small the RHS tends to shrink.</w:t>
      </w:r>
    </w:p>
    <w:p w14:paraId="42ABD8A2" w14:textId="77777777" w:rsidR="00F06F30" w:rsidRPr="00F06F30" w:rsidRDefault="00F06F30" w:rsidP="00F06F30">
      <w:r w:rsidRPr="00F06F30">
        <w:t>So </w:t>
      </w:r>
      <w:r w:rsidRPr="00F06F30">
        <w:rPr>
          <w:b/>
          <w:bCs/>
        </w:rPr>
        <w:t>in many normal cases</w:t>
      </w:r>
      <w:r w:rsidRPr="00F06F30">
        <w:t>: yes, the converter-loss version won’t bind if PLconv</w:t>
      </w:r>
      <w:r w:rsidRPr="00F06F30">
        <w:rPr>
          <w:i/>
          <w:iCs/>
        </w:rPr>
        <w:t>PLconv</w:t>
      </w:r>
      <w:r w:rsidRPr="00F06F30">
        <w:rPr>
          <w:rFonts w:ascii="Arial" w:hAnsi="Arial" w:cs="Arial"/>
        </w:rPr>
        <w:t>​</w:t>
      </w:r>
      <w:r w:rsidRPr="00F06F30">
        <w:t> is small relative to the already-procured RS</w:t>
      </w:r>
      <w:r w:rsidRPr="00F06F30">
        <w:rPr>
          <w:i/>
          <w:iCs/>
        </w:rPr>
        <w:t>RS</w:t>
      </w:r>
      <w:r w:rsidRPr="00F06F30">
        <w:rPr>
          <w:rFonts w:ascii="Arial" w:hAnsi="Arial" w:cs="Arial"/>
        </w:rPr>
        <w:t>​</w:t>
      </w:r>
      <w:r w:rsidRPr="00F06F30">
        <w:t>.</w:t>
      </w:r>
    </w:p>
    <w:p w14:paraId="55A296AB" w14:textId="77777777" w:rsidR="00F06F30" w:rsidRPr="00F06F30" w:rsidRDefault="00F06F30" w:rsidP="00F06F30">
      <w:pPr>
        <w:rPr>
          <w:b/>
          <w:bCs/>
        </w:rPr>
      </w:pPr>
      <w:r w:rsidRPr="00F06F30">
        <w:rPr>
          <w:b/>
          <w:bCs/>
        </w:rPr>
        <w:t>Will it become binding only if PLconv&gt;PLgen</w:t>
      </w:r>
      <w:r w:rsidRPr="00F06F30">
        <w:rPr>
          <w:b/>
          <w:bCs/>
          <w:i/>
          <w:iCs/>
        </w:rPr>
        <w:t>PLconv</w:t>
      </w:r>
      <w:r w:rsidRPr="00F06F30">
        <w:rPr>
          <w:rFonts w:ascii="Arial" w:hAnsi="Arial" w:cs="Arial"/>
          <w:b/>
          <w:bCs/>
        </w:rPr>
        <w:t>​</w:t>
      </w:r>
      <w:r w:rsidRPr="00F06F30">
        <w:rPr>
          <w:b/>
          <w:bCs/>
        </w:rPr>
        <w:t>&gt;</w:t>
      </w:r>
      <w:r w:rsidRPr="00F06F30">
        <w:rPr>
          <w:b/>
          <w:bCs/>
          <w:i/>
          <w:iCs/>
        </w:rPr>
        <w:t>PLgen</w:t>
      </w:r>
      <w:r w:rsidRPr="00F06F30">
        <w:rPr>
          <w:rFonts w:ascii="Arial" w:hAnsi="Arial" w:cs="Arial"/>
          <w:b/>
          <w:bCs/>
        </w:rPr>
        <w:t>​</w:t>
      </w:r>
      <w:r w:rsidRPr="00F06F30">
        <w:rPr>
          <w:b/>
          <w:bCs/>
        </w:rPr>
        <w:t>?</w:t>
      </w:r>
    </w:p>
    <w:p w14:paraId="597AF377" w14:textId="77777777" w:rsidR="00F06F30" w:rsidRPr="00F06F30" w:rsidRDefault="00F06F30" w:rsidP="00F06F30">
      <w:r w:rsidRPr="00F06F30">
        <w:t>If you define a separate contingency and enforce constraints for both, then the binding set is basically the one with the </w:t>
      </w:r>
      <w:r w:rsidRPr="00F06F30">
        <w:rPr>
          <w:b/>
          <w:bCs/>
        </w:rPr>
        <w:t>larger “effective stress”</w:t>
      </w:r>
      <w:r w:rsidRPr="00F06F30">
        <w:t> on the system.</w:t>
      </w:r>
    </w:p>
    <w:p w14:paraId="5CDAF1CC" w14:textId="77777777" w:rsidR="00F06F30" w:rsidRPr="00F06F30" w:rsidRDefault="00F06F30" w:rsidP="00F06F30">
      <w:r w:rsidRPr="00F06F30">
        <w:t>Very often that aligns with the </w:t>
      </w:r>
      <w:r w:rsidRPr="00F06F30">
        <w:rPr>
          <w:b/>
          <w:bCs/>
        </w:rPr>
        <w:t>larger contingency size</w:t>
      </w:r>
      <w:r w:rsidRPr="00F06F30">
        <w:t>, so:</w:t>
      </w:r>
    </w:p>
    <w:p w14:paraId="567B0995" w14:textId="77777777" w:rsidR="00F06F30" w:rsidRPr="00F06F30" w:rsidRDefault="00F06F30" w:rsidP="00F06F30">
      <w:pPr>
        <w:numPr>
          <w:ilvl w:val="0"/>
          <w:numId w:val="13"/>
        </w:numPr>
      </w:pPr>
      <w:r w:rsidRPr="00F06F30">
        <w:lastRenderedPageBreak/>
        <w:t>if PLgen≥PLconv</w:t>
      </w:r>
      <w:r w:rsidRPr="00F06F30">
        <w:rPr>
          <w:i/>
          <w:iCs/>
        </w:rPr>
        <w:t>PLgen</w:t>
      </w:r>
      <w:r w:rsidRPr="00F06F30">
        <w:rPr>
          <w:rFonts w:ascii="Arial" w:hAnsi="Arial" w:cs="Arial"/>
        </w:rPr>
        <w:t>​</w:t>
      </w:r>
      <w:r w:rsidRPr="00F06F30">
        <w:t>≥</w:t>
      </w:r>
      <w:r w:rsidRPr="00F06F30">
        <w:rPr>
          <w:i/>
          <w:iCs/>
        </w:rPr>
        <w:t>PLconv</w:t>
      </w:r>
      <w:r w:rsidRPr="00F06F30">
        <w:rPr>
          <w:rFonts w:ascii="Arial" w:hAnsi="Arial" w:cs="Arial"/>
        </w:rPr>
        <w:t>​</w:t>
      </w:r>
      <w:r w:rsidRPr="00F06F30">
        <w:t>, generator-loss constraints dominate,</w:t>
      </w:r>
    </w:p>
    <w:p w14:paraId="492B773D" w14:textId="77777777" w:rsidR="00F06F30" w:rsidRPr="00F06F30" w:rsidRDefault="00F06F30" w:rsidP="00F06F30">
      <w:pPr>
        <w:numPr>
          <w:ilvl w:val="0"/>
          <w:numId w:val="13"/>
        </w:numPr>
      </w:pPr>
      <w:r w:rsidRPr="00F06F30">
        <w:t>if PLconv&gt;PLgen</w:t>
      </w:r>
      <w:r w:rsidRPr="00F06F30">
        <w:rPr>
          <w:i/>
          <w:iCs/>
        </w:rPr>
        <w:t>PLconv</w:t>
      </w:r>
      <w:r w:rsidRPr="00F06F30">
        <w:rPr>
          <w:rFonts w:ascii="Arial" w:hAnsi="Arial" w:cs="Arial"/>
        </w:rPr>
        <w:t>​</w:t>
      </w:r>
      <w:r w:rsidRPr="00F06F30">
        <w:t>&gt;</w:t>
      </w:r>
      <w:r w:rsidRPr="00F06F30">
        <w:rPr>
          <w:i/>
          <w:iCs/>
        </w:rPr>
        <w:t>PLgen</w:t>
      </w:r>
      <w:r w:rsidRPr="00F06F30">
        <w:rPr>
          <w:rFonts w:ascii="Arial" w:hAnsi="Arial" w:cs="Arial"/>
        </w:rPr>
        <w:t>​</w:t>
      </w:r>
      <w:r w:rsidRPr="00F06F30">
        <w:t>, the converter-loss constraints can dominate.</w:t>
      </w:r>
    </w:p>
    <w:p w14:paraId="238A3E65" w14:textId="77777777" w:rsidR="00F06F30" w:rsidRPr="00F06F30" w:rsidRDefault="00F06F30" w:rsidP="00F06F30">
      <w:r w:rsidRPr="00F06F30">
        <w:t>So your intuition is right </w:t>
      </w:r>
      <w:r w:rsidRPr="00F06F30">
        <w:rPr>
          <w:b/>
          <w:bCs/>
        </w:rPr>
        <w:t>as a first-order rule</w:t>
      </w:r>
      <w:r w:rsidRPr="00F06F30">
        <w:t>.</w:t>
      </w:r>
    </w:p>
    <w:p w14:paraId="09887D5D" w14:textId="77777777" w:rsidR="00F06F30" w:rsidRPr="00F06F30" w:rsidRDefault="00F06F30" w:rsidP="00F06F30">
      <w:pPr>
        <w:rPr>
          <w:b/>
          <w:bCs/>
        </w:rPr>
      </w:pPr>
      <w:r w:rsidRPr="00F06F30">
        <w:rPr>
          <w:b/>
          <w:bCs/>
        </w:rPr>
        <w:t>The nuance: “effective stress” isn’t only about the raw PL</w:t>
      </w:r>
      <w:r w:rsidRPr="00F06F30">
        <w:rPr>
          <w:b/>
          <w:bCs/>
          <w:i/>
          <w:iCs/>
        </w:rPr>
        <w:t>PL</w:t>
      </w:r>
      <w:r w:rsidRPr="00F06F30">
        <w:rPr>
          <w:rFonts w:ascii="Arial" w:hAnsi="Arial" w:cs="Arial"/>
          <w:b/>
          <w:bCs/>
        </w:rPr>
        <w:t>​</w:t>
      </w:r>
    </w:p>
    <w:p w14:paraId="543E1600" w14:textId="77777777" w:rsidR="00F06F30" w:rsidRPr="00F06F30" w:rsidRDefault="00F06F30" w:rsidP="00F06F30">
      <w:r w:rsidRPr="00F06F30">
        <w:t>Even if PLconv</w:t>
      </w:r>
      <w:r w:rsidRPr="00F06F30">
        <w:rPr>
          <w:i/>
          <w:iCs/>
        </w:rPr>
        <w:t>PLconv</w:t>
      </w:r>
      <w:r w:rsidRPr="00F06F30">
        <w:rPr>
          <w:rFonts w:ascii="Arial" w:hAnsi="Arial" w:cs="Arial"/>
        </w:rPr>
        <w:t>​</w:t>
      </w:r>
      <w:r w:rsidRPr="00F06F30">
        <w:t> is smaller, it could still bind </w:t>
      </w:r>
      <w:r w:rsidRPr="00F06F30">
        <w:rPr>
          <w:b/>
          <w:bCs/>
        </w:rPr>
        <w:t>if the assumed response/inertia differs by event</w:t>
      </w:r>
      <w:r w:rsidRPr="00F06F30">
        <w:t>. Examples:</w:t>
      </w:r>
    </w:p>
    <w:p w14:paraId="6CDEE732" w14:textId="77777777" w:rsidR="00F06F30" w:rsidRPr="00F06F30" w:rsidRDefault="00F06F30" w:rsidP="00F06F30">
      <w:pPr>
        <w:numPr>
          <w:ilvl w:val="0"/>
          <w:numId w:val="14"/>
        </w:numPr>
      </w:pPr>
      <w:r w:rsidRPr="00F06F30">
        <w:t>Converter trip might be correlated with </w:t>
      </w:r>
      <w:r w:rsidRPr="00F06F30">
        <w:rPr>
          <w:b/>
          <w:bCs/>
        </w:rPr>
        <w:t>low inertia periods</w:t>
      </w:r>
      <w:r w:rsidRPr="00F06F30">
        <w:t> (high RES), so the same PL</w:t>
      </w:r>
      <w:r w:rsidRPr="00F06F30">
        <w:rPr>
          <w:i/>
          <w:iCs/>
        </w:rPr>
        <w:t>PL</w:t>
      </w:r>
      <w:r w:rsidRPr="00F06F30">
        <w:rPr>
          <w:rFonts w:ascii="Arial" w:hAnsi="Arial" w:cs="Arial"/>
        </w:rPr>
        <w:t>​</w:t>
      </w:r>
      <w:r w:rsidRPr="00F06F30">
        <w:t> is “harder”.</w:t>
      </w:r>
    </w:p>
    <w:p w14:paraId="3E586A44" w14:textId="77777777" w:rsidR="00F06F30" w:rsidRPr="00F06F30" w:rsidRDefault="00F06F30" w:rsidP="00F06F30">
      <w:pPr>
        <w:numPr>
          <w:ilvl w:val="0"/>
          <w:numId w:val="14"/>
        </w:numPr>
      </w:pPr>
      <w:r w:rsidRPr="00F06F30">
        <w:t>Converter events might have </w:t>
      </w:r>
      <w:r w:rsidRPr="00F06F30">
        <w:rPr>
          <w:b/>
          <w:bCs/>
        </w:rPr>
        <w:t>different response availability</w:t>
      </w:r>
      <w:r w:rsidRPr="00F06F30">
        <w:t> (e.g., some EFR is provided by the same converter/BESS behind it and becomes unavailable).</w:t>
      </w:r>
    </w:p>
    <w:p w14:paraId="60F18B57" w14:textId="77777777" w:rsidR="00F06F30" w:rsidRPr="00F06F30" w:rsidRDefault="00F06F30" w:rsidP="00F06F30">
      <w:pPr>
        <w:numPr>
          <w:ilvl w:val="0"/>
          <w:numId w:val="14"/>
        </w:numPr>
      </w:pPr>
      <w:r w:rsidRPr="00F06F30">
        <w:t>Different protection / control may cause </w:t>
      </w:r>
      <w:r w:rsidRPr="00F06F30">
        <w:rPr>
          <w:b/>
          <w:bCs/>
        </w:rPr>
        <w:t>different deadbands / delays</w:t>
      </w:r>
      <w:r w:rsidRPr="00F06F30">
        <w:t> (not in the paper’s simplification, but in reality).</w:t>
      </w:r>
    </w:p>
    <w:p w14:paraId="2D7B843D" w14:textId="77777777" w:rsidR="00F06F30" w:rsidRPr="00F06F30" w:rsidRDefault="00F06F30" w:rsidP="00F06F30">
      <w:r w:rsidRPr="00F06F30">
        <w:t>If you model both contingencies using the </w:t>
      </w:r>
      <w:r w:rsidRPr="00F06F30">
        <w:rPr>
          <w:i/>
          <w:iCs/>
        </w:rPr>
        <w:t>same</w:t>
      </w:r>
      <w:r w:rsidRPr="00F06F30">
        <w:t> H,RS,RG</w:t>
      </w:r>
      <w:r w:rsidRPr="00F06F30">
        <w:rPr>
          <w:i/>
          <w:iCs/>
        </w:rPr>
        <w:t>H</w:t>
      </w:r>
      <w:r w:rsidRPr="00F06F30">
        <w:t>,</w:t>
      </w:r>
      <w:r w:rsidRPr="00F06F30">
        <w:rPr>
          <w:i/>
          <w:iCs/>
        </w:rPr>
        <w:t>RS</w:t>
      </w:r>
      <w:r w:rsidRPr="00F06F30">
        <w:rPr>
          <w:rFonts w:ascii="Arial" w:hAnsi="Arial" w:cs="Arial"/>
        </w:rPr>
        <w:t>​</w:t>
      </w:r>
      <w:r w:rsidRPr="00F06F30">
        <w:t>,</w:t>
      </w:r>
      <w:r w:rsidRPr="00F06F30">
        <w:rPr>
          <w:i/>
          <w:iCs/>
        </w:rPr>
        <w:t>RG</w:t>
      </w:r>
      <w:r w:rsidRPr="00F06F30">
        <w:rPr>
          <w:rFonts w:ascii="Arial" w:hAnsi="Arial" w:cs="Arial"/>
        </w:rPr>
        <w:t>​</w:t>
      </w:r>
      <w:r w:rsidRPr="00F06F30">
        <w:t> availability, then yes: the larger PL</w:t>
      </w:r>
      <w:r w:rsidRPr="00F06F30">
        <w:rPr>
          <w:i/>
          <w:iCs/>
        </w:rPr>
        <w:t>PL</w:t>
      </w:r>
      <w:r w:rsidRPr="00F06F30">
        <w:rPr>
          <w:rFonts w:ascii="Arial" w:hAnsi="Arial" w:cs="Arial"/>
        </w:rPr>
        <w:t>​</w:t>
      </w:r>
      <w:r w:rsidRPr="00F06F30">
        <w:t> case tends to dominate.</w:t>
      </w:r>
    </w:p>
    <w:p w14:paraId="768CE6C2" w14:textId="77777777" w:rsidR="00F06F30" w:rsidRPr="00F06F30" w:rsidRDefault="00F06F30" w:rsidP="00F06F30">
      <w:pPr>
        <w:rPr>
          <w:b/>
          <w:bCs/>
        </w:rPr>
      </w:pPr>
      <w:r w:rsidRPr="00F06F30">
        <w:rPr>
          <w:b/>
          <w:bCs/>
        </w:rPr>
        <w:t>One more detail: when PLconv&lt;RS</w:t>
      </w:r>
      <w:r w:rsidRPr="00F06F30">
        <w:rPr>
          <w:b/>
          <w:bCs/>
          <w:i/>
          <w:iCs/>
        </w:rPr>
        <w:t>PLconv</w:t>
      </w:r>
      <w:r w:rsidRPr="00F06F30">
        <w:rPr>
          <w:rFonts w:ascii="Arial" w:hAnsi="Arial" w:cs="Arial"/>
          <w:b/>
          <w:bCs/>
        </w:rPr>
        <w:t>​</w:t>
      </w:r>
      <w:r w:rsidRPr="00F06F30">
        <w:rPr>
          <w:b/>
          <w:bCs/>
        </w:rPr>
        <w:t>&lt;</w:t>
      </w:r>
      <w:r w:rsidRPr="00F06F30">
        <w:rPr>
          <w:b/>
          <w:bCs/>
          <w:i/>
          <w:iCs/>
        </w:rPr>
        <w:t>RS</w:t>
      </w:r>
      <w:r w:rsidRPr="00F06F30">
        <w:rPr>
          <w:rFonts w:ascii="Arial" w:hAnsi="Arial" w:cs="Arial"/>
          <w:b/>
          <w:bCs/>
        </w:rPr>
        <w:t>​</w:t>
      </w:r>
      <w:r w:rsidRPr="00F06F30">
        <w:rPr>
          <w:b/>
          <w:bCs/>
        </w:rPr>
        <w:t>, the paper’s nadir derivation assumptions may not hold</w:t>
      </w:r>
    </w:p>
    <w:p w14:paraId="167D8F13" w14:textId="77777777" w:rsidR="00F06F30" w:rsidRPr="00F06F30" w:rsidRDefault="00F06F30" w:rsidP="00F06F30">
      <w:r w:rsidRPr="00F06F30">
        <w:t>Even if the constraint becomes redundant, it might be “redundant for the wrong reason,” because eq. (13) was derived assuming a particular nadir timing region (their discussion around t</w:t>
      </w:r>
      <w:r w:rsidRPr="00F06F30">
        <w:rPr>
          <w:rFonts w:ascii="Cambria Math" w:hAnsi="Cambria Math" w:cs="Cambria Math"/>
        </w:rPr>
        <w:t>∗</w:t>
      </w:r>
      <w:r w:rsidRPr="00F06F30">
        <w:rPr>
          <w:i/>
          <w:iCs/>
        </w:rPr>
        <w:t>t</w:t>
      </w:r>
      <w:r w:rsidRPr="00F06F30">
        <w:rPr>
          <w:rFonts w:ascii="Cambria Math" w:hAnsi="Cambria Math" w:cs="Cambria Math"/>
        </w:rPr>
        <w:t>∗</w:t>
      </w:r>
      <w:r w:rsidRPr="00F06F30">
        <w:t> and TS</w:t>
      </w:r>
      <w:r w:rsidRPr="00F06F30">
        <w:rPr>
          <w:i/>
          <w:iCs/>
        </w:rPr>
        <w:t>TS</w:t>
      </w:r>
      <w:r w:rsidRPr="00F06F30">
        <w:rPr>
          <w:rFonts w:ascii="Arial" w:hAnsi="Arial" w:cs="Arial"/>
        </w:rPr>
        <w:t>​</w:t>
      </w:r>
      <w:r w:rsidRPr="00F06F30">
        <w:t>). </w:t>
      </w:r>
    </w:p>
    <w:p w14:paraId="69E68346" w14:textId="77777777" w:rsidR="00F06F30" w:rsidRPr="00F06F30" w:rsidRDefault="00F06F30" w:rsidP="00F06F30">
      <w:r w:rsidRPr="00F06F30">
        <w:t>Badesa et al. - 2019 - Simultan…</w:t>
      </w:r>
    </w:p>
    <w:p w14:paraId="4B46F72F" w14:textId="77777777" w:rsidR="00F06F30" w:rsidRPr="00F06F30" w:rsidRDefault="00F06F30" w:rsidP="00F06F30">
      <w:r w:rsidRPr="00F06F30">
        <w:br/>
        <w:t>So you </w:t>
      </w:r>
      <w:r w:rsidRPr="00F06F30">
        <w:rPr>
          <w:i/>
          <w:iCs/>
        </w:rPr>
        <w:t>can</w:t>
      </w:r>
      <w:r w:rsidRPr="00F06F30">
        <w:t> include it and it won’t hurt feasibility, but it may not be the right physics for small events.</w:t>
      </w:r>
    </w:p>
    <w:p w14:paraId="7C85AF58" w14:textId="77777777" w:rsidR="00F06F30" w:rsidRPr="00F06F30" w:rsidRDefault="00F06F30" w:rsidP="00F06F30">
      <w:pPr>
        <w:rPr>
          <w:b/>
          <w:bCs/>
        </w:rPr>
      </w:pPr>
      <w:r w:rsidRPr="00F06F30">
        <w:rPr>
          <w:b/>
          <w:bCs/>
        </w:rPr>
        <w:t>Best practice (simple and safe)</w:t>
      </w:r>
    </w:p>
    <w:p w14:paraId="2FA4CB0A" w14:textId="77777777" w:rsidR="00F06F30" w:rsidRPr="00F06F30" w:rsidRDefault="00F06F30" w:rsidP="00F06F30">
      <w:r w:rsidRPr="00F06F30">
        <w:t>If your goal is: “ensure security for both generator loss and converter loss,” and converter losses are usually smaller:</w:t>
      </w:r>
    </w:p>
    <w:p w14:paraId="600E1313" w14:textId="77777777" w:rsidR="00F06F30" w:rsidRPr="00F06F30" w:rsidRDefault="00F06F30" w:rsidP="00F06F30">
      <w:pPr>
        <w:numPr>
          <w:ilvl w:val="0"/>
          <w:numId w:val="15"/>
        </w:numPr>
      </w:pPr>
      <w:r w:rsidRPr="00F06F30">
        <w:t>You can include both constraint sets; the converter set will usually be slack.</w:t>
      </w:r>
    </w:p>
    <w:p w14:paraId="16FEB4F1" w14:textId="77777777" w:rsidR="00F06F30" w:rsidRPr="00F06F30" w:rsidRDefault="00F06F30" w:rsidP="00F06F30">
      <w:pPr>
        <w:numPr>
          <w:ilvl w:val="0"/>
          <w:numId w:val="15"/>
        </w:numPr>
      </w:pPr>
      <w:r w:rsidRPr="00F06F30">
        <w:t>It will become binding when converter losses are larger </w:t>
      </w:r>
      <w:r w:rsidRPr="00F06F30">
        <w:rPr>
          <w:b/>
          <w:bCs/>
        </w:rPr>
        <w:t>or</w:t>
      </w:r>
      <w:r w:rsidRPr="00F06F30">
        <w:t> when you model event-specific availability.</w:t>
      </w:r>
    </w:p>
    <w:p w14:paraId="447050C0" w14:textId="77777777" w:rsidR="00F06F30" w:rsidRPr="00F06F30" w:rsidRDefault="00F06F30" w:rsidP="00F06F30">
      <w:r w:rsidRPr="00F06F30">
        <w:lastRenderedPageBreak/>
        <w:t>If you want it to be physically consistent when PLconv&lt;RS</w:t>
      </w:r>
      <w:r w:rsidRPr="00F06F30">
        <w:rPr>
          <w:i/>
          <w:iCs/>
        </w:rPr>
        <w:t>PLconv</w:t>
      </w:r>
      <w:r w:rsidRPr="00F06F30">
        <w:rPr>
          <w:rFonts w:ascii="Arial" w:hAnsi="Arial" w:cs="Arial"/>
        </w:rPr>
        <w:t>​</w:t>
      </w:r>
      <w:r w:rsidRPr="00F06F30">
        <w:t>&lt;</w:t>
      </w:r>
      <w:r w:rsidRPr="00F06F30">
        <w:rPr>
          <w:i/>
          <w:iCs/>
        </w:rPr>
        <w:t>RS</w:t>
      </w:r>
      <w:r w:rsidRPr="00F06F30">
        <w:rPr>
          <w:rFonts w:ascii="Arial" w:hAnsi="Arial" w:cs="Arial"/>
        </w:rPr>
        <w:t>​</w:t>
      </w:r>
      <w:r w:rsidRPr="00F06F30">
        <w:t>, the clean trick is to use an </w:t>
      </w:r>
      <w:r w:rsidRPr="00F06F30">
        <w:rPr>
          <w:b/>
          <w:bCs/>
        </w:rPr>
        <w:t>event-effective fast response</w:t>
      </w:r>
      <w:r w:rsidRPr="00F06F30">
        <w:t>:</w:t>
      </w:r>
    </w:p>
    <w:p w14:paraId="23D6AF5E" w14:textId="77777777" w:rsidR="00F06F30" w:rsidRPr="00F06F30" w:rsidRDefault="00F06F30" w:rsidP="00F06F30">
      <w:r w:rsidRPr="00F06F30">
        <w:t>RSeff,conv=min</w:t>
      </w:r>
      <w:r w:rsidRPr="00F06F30">
        <w:rPr>
          <w:rFonts w:ascii="Cambria Math" w:hAnsi="Cambria Math" w:cs="Cambria Math"/>
        </w:rPr>
        <w:t>⁡</w:t>
      </w:r>
      <w:r w:rsidRPr="00F06F30">
        <w:t>(RS,</w:t>
      </w:r>
      <w:r w:rsidRPr="00F06F30">
        <w:rPr>
          <w:rFonts w:ascii="Arial" w:hAnsi="Arial" w:cs="Arial"/>
        </w:rPr>
        <w:t>  </w:t>
      </w:r>
      <w:r w:rsidRPr="00F06F30">
        <w:t>PLconv)</w:t>
      </w:r>
      <w:r w:rsidRPr="00F06F30">
        <w:rPr>
          <w:i/>
          <w:iCs/>
        </w:rPr>
        <w:t>RSeff</w:t>
      </w:r>
      <w:r w:rsidRPr="00F06F30">
        <w:t>,</w:t>
      </w:r>
      <w:r w:rsidRPr="00F06F30">
        <w:rPr>
          <w:i/>
          <w:iCs/>
        </w:rPr>
        <w:t>conv</w:t>
      </w:r>
      <w:r w:rsidRPr="00F06F30">
        <w:rPr>
          <w:rFonts w:ascii="Arial" w:hAnsi="Arial" w:cs="Arial"/>
        </w:rPr>
        <w:t>​</w:t>
      </w:r>
      <w:r w:rsidRPr="00F06F30">
        <w:t>=min(</w:t>
      </w:r>
      <w:r w:rsidRPr="00F06F30">
        <w:rPr>
          <w:i/>
          <w:iCs/>
        </w:rPr>
        <w:t>RS</w:t>
      </w:r>
      <w:r w:rsidRPr="00F06F30">
        <w:rPr>
          <w:rFonts w:ascii="Arial" w:hAnsi="Arial" w:cs="Arial"/>
        </w:rPr>
        <w:t>​</w:t>
      </w:r>
      <w:r w:rsidRPr="00F06F30">
        <w:t>,</w:t>
      </w:r>
      <w:r w:rsidRPr="00F06F30">
        <w:rPr>
          <w:i/>
          <w:iCs/>
        </w:rPr>
        <w:t>PLconv</w:t>
      </w:r>
      <w:r w:rsidRPr="00F06F30">
        <w:rPr>
          <w:rFonts w:ascii="Arial" w:hAnsi="Arial" w:cs="Arial"/>
        </w:rPr>
        <w:t>​</w:t>
      </w:r>
      <w:r w:rsidRPr="00F06F30">
        <w:t>)</w:t>
      </w:r>
    </w:p>
    <w:p w14:paraId="7E1265E9" w14:textId="77777777" w:rsidR="00F06F30" w:rsidRPr="00F06F30" w:rsidRDefault="00F06F30" w:rsidP="00F06F30">
      <w:r w:rsidRPr="00F06F30">
        <w:t>so the converter constraint doesn’t rely on “over-response” regimes.</w:t>
      </w:r>
    </w:p>
    <w:p w14:paraId="22DCA7C3" w14:textId="77777777" w:rsidR="00F06F30" w:rsidRPr="00F06F30" w:rsidRDefault="00F06F30" w:rsidP="00F06F30">
      <w:r w:rsidRPr="00F06F30">
        <w:t>If you tell me whether, in your model, RS</w:t>
      </w:r>
      <w:r w:rsidRPr="00F06F30">
        <w:rPr>
          <w:i/>
          <w:iCs/>
        </w:rPr>
        <w:t>RS</w:t>
      </w:r>
      <w:r w:rsidRPr="00F06F30">
        <w:rPr>
          <w:rFonts w:ascii="Arial" w:hAnsi="Arial" w:cs="Arial"/>
        </w:rPr>
        <w:t>​</w:t>
      </w:r>
      <w:r w:rsidRPr="00F06F30">
        <w:t> is the </w:t>
      </w:r>
      <w:r w:rsidRPr="00F06F30">
        <w:rPr>
          <w:i/>
          <w:iCs/>
        </w:rPr>
        <w:t>scheduled headroom</w:t>
      </w:r>
      <w:r w:rsidRPr="00F06F30">
        <w:t> or an </w:t>
      </w:r>
      <w:r w:rsidRPr="00F06F30">
        <w:rPr>
          <w:i/>
          <w:iCs/>
        </w:rPr>
        <w:t>automatic proportional response</w:t>
      </w:r>
      <w:r w:rsidRPr="00F06F30">
        <w:t>, I can suggest the tightest (and still linear) formulation.</w:t>
      </w:r>
    </w:p>
    <w:p w14:paraId="061CB118" w14:textId="77777777" w:rsidR="00F06F30" w:rsidRPr="00F06F30" w:rsidRDefault="00F06F30" w:rsidP="00F06F30">
      <w:pPr>
        <w:rPr>
          <w:b/>
          <w:bCs/>
        </w:rPr>
      </w:pPr>
      <w:r w:rsidRPr="00F06F30">
        <w:rPr>
          <w:b/>
          <w:bCs/>
        </w:rPr>
        <w:t>Fuentes</w:t>
      </w:r>
    </w:p>
    <w:p w14:paraId="15C2A39D" w14:textId="77777777" w:rsidR="00F06F30" w:rsidRPr="00F06F30" w:rsidRDefault="00F06F30" w:rsidP="00F06F30">
      <w:r w:rsidRPr="00F06F30">
        <w:br/>
      </w:r>
    </w:p>
    <w:p w14:paraId="670B72DC" w14:textId="77777777" w:rsidR="00F06F30" w:rsidRPr="00F06F30" w:rsidRDefault="00F06F30" w:rsidP="00F06F30">
      <w:pPr>
        <w:rPr>
          <w:b/>
          <w:bCs/>
        </w:rPr>
      </w:pPr>
      <w:r w:rsidRPr="00F06F30">
        <w:rPr>
          <w:b/>
          <w:bCs/>
        </w:rPr>
        <w:t>Dijiste:</w:t>
      </w:r>
    </w:p>
    <w:p w14:paraId="3D423DEF" w14:textId="77777777" w:rsidR="00F06F30" w:rsidRPr="00F06F30" w:rsidRDefault="00F06F30" w:rsidP="00F06F30">
      <w:r w:rsidRPr="00F06F30">
        <w:t>RSeff,conv</w:t>
      </w:r>
      <w:r w:rsidRPr="00F06F30">
        <w:rPr>
          <w:rFonts w:ascii="Arial" w:hAnsi="Arial" w:cs="Arial"/>
        </w:rPr>
        <w:t>​</w:t>
      </w:r>
    </w:p>
    <w:p w14:paraId="314ED5C3" w14:textId="77777777" w:rsidR="00F06F30" w:rsidRPr="00F06F30" w:rsidRDefault="00F06F30" w:rsidP="00F06F30">
      <w:r w:rsidRPr="00F06F30">
        <w:t>what is this?</w:t>
      </w:r>
    </w:p>
    <w:p w14:paraId="386B6ECF" w14:textId="77777777" w:rsidR="00F06F30" w:rsidRPr="00F06F30" w:rsidRDefault="00F06F30" w:rsidP="00F06F30">
      <w:r w:rsidRPr="00F06F30">
        <w:br/>
      </w:r>
    </w:p>
    <w:p w14:paraId="0C86D44B" w14:textId="77777777" w:rsidR="00F06F30" w:rsidRPr="00F06F30" w:rsidRDefault="00F06F30" w:rsidP="00F06F30">
      <w:pPr>
        <w:rPr>
          <w:b/>
          <w:bCs/>
        </w:rPr>
      </w:pPr>
      <w:r w:rsidRPr="00F06F30">
        <w:rPr>
          <w:b/>
          <w:bCs/>
        </w:rPr>
        <w:t>ChatGPT dijo:</w:t>
      </w:r>
    </w:p>
    <w:p w14:paraId="2B8AF399" w14:textId="77777777" w:rsidR="00F06F30" w:rsidRPr="00F06F30" w:rsidRDefault="00F06F30" w:rsidP="00F06F30">
      <w:r w:rsidRPr="00F06F30">
        <w:t>It’s just a </w:t>
      </w:r>
      <w:r w:rsidRPr="00F06F30">
        <w:rPr>
          <w:b/>
          <w:bCs/>
        </w:rPr>
        <w:t>modeling helper variable</w:t>
      </w:r>
      <w:r w:rsidRPr="00F06F30">
        <w:t> — an </w:t>
      </w:r>
      <w:r w:rsidRPr="00F06F30">
        <w:rPr>
          <w:i/>
          <w:iCs/>
        </w:rPr>
        <w:t>effective fast response</w:t>
      </w:r>
      <w:r w:rsidRPr="00F06F30">
        <w:t> for the converter contingency.</w:t>
      </w:r>
    </w:p>
    <w:p w14:paraId="0CB010D2" w14:textId="77777777" w:rsidR="00F06F30" w:rsidRPr="00F06F30" w:rsidRDefault="00F06F30" w:rsidP="00F06F30">
      <w:pPr>
        <w:rPr>
          <w:b/>
          <w:bCs/>
        </w:rPr>
      </w:pPr>
      <w:r w:rsidRPr="00F06F30">
        <w:rPr>
          <w:b/>
          <w:bCs/>
        </w:rPr>
        <w:t>Definition</w:t>
      </w:r>
    </w:p>
    <w:p w14:paraId="598212C4" w14:textId="77777777" w:rsidR="00F06F30" w:rsidRPr="00F06F30" w:rsidRDefault="00F06F30" w:rsidP="00F06F30">
      <w:r w:rsidRPr="00F06F30">
        <w:t>RSeff,conv=min</w:t>
      </w:r>
      <w:r w:rsidRPr="00F06F30">
        <w:rPr>
          <w:rFonts w:ascii="Cambria Math" w:hAnsi="Cambria Math" w:cs="Cambria Math"/>
        </w:rPr>
        <w:t>⁡</w:t>
      </w:r>
      <w:r w:rsidRPr="00F06F30">
        <w:t>(RS,</w:t>
      </w:r>
      <w:r w:rsidRPr="00F06F30">
        <w:rPr>
          <w:rFonts w:ascii="Arial" w:hAnsi="Arial" w:cs="Arial"/>
        </w:rPr>
        <w:t>  </w:t>
      </w:r>
      <w:r w:rsidRPr="00F06F30">
        <w:t>PLconv)</w:t>
      </w:r>
      <w:r w:rsidRPr="00F06F30">
        <w:rPr>
          <w:i/>
          <w:iCs/>
        </w:rPr>
        <w:t>RS</w:t>
      </w:r>
      <w:r w:rsidRPr="00F06F30">
        <w:t>eff,conv</w:t>
      </w:r>
      <w:r w:rsidRPr="00F06F30">
        <w:rPr>
          <w:rFonts w:ascii="Arial" w:hAnsi="Arial" w:cs="Arial"/>
        </w:rPr>
        <w:t>​</w:t>
      </w:r>
      <w:r w:rsidRPr="00F06F30">
        <w:t>=min(</w:t>
      </w:r>
      <w:r w:rsidRPr="00F06F30">
        <w:rPr>
          <w:i/>
          <w:iCs/>
        </w:rPr>
        <w:t>RS</w:t>
      </w:r>
      <w:r w:rsidRPr="00F06F30">
        <w:rPr>
          <w:rFonts w:ascii="Arial" w:hAnsi="Arial" w:cs="Arial"/>
        </w:rPr>
        <w:t>​</w:t>
      </w:r>
      <w:r w:rsidRPr="00F06F30">
        <w:t>,</w:t>
      </w:r>
      <w:r w:rsidRPr="00F06F30">
        <w:rPr>
          <w:i/>
          <w:iCs/>
        </w:rPr>
        <w:t>PL</w:t>
      </w:r>
      <w:r w:rsidRPr="00F06F30">
        <w:t>conv</w:t>
      </w:r>
      <w:r w:rsidRPr="00F06F30">
        <w:rPr>
          <w:rFonts w:ascii="Arial" w:hAnsi="Arial" w:cs="Arial"/>
        </w:rPr>
        <w:t>​</w:t>
      </w:r>
      <w:r w:rsidRPr="00F06F30">
        <w:t>)</w:t>
      </w:r>
    </w:p>
    <w:p w14:paraId="6E16D82B" w14:textId="77777777" w:rsidR="00F06F30" w:rsidRPr="00F06F30" w:rsidRDefault="00F06F30" w:rsidP="00F06F30">
      <w:pPr>
        <w:rPr>
          <w:b/>
          <w:bCs/>
        </w:rPr>
      </w:pPr>
      <w:r w:rsidRPr="00F06F30">
        <w:rPr>
          <w:b/>
          <w:bCs/>
        </w:rPr>
        <w:t>What it represents physically</w:t>
      </w:r>
    </w:p>
    <w:p w14:paraId="7D6FEA32" w14:textId="77777777" w:rsidR="00F06F30" w:rsidRPr="00F06F30" w:rsidRDefault="00F06F30" w:rsidP="00F06F30">
      <w:r w:rsidRPr="00F06F30">
        <w:t>It means:</w:t>
      </w:r>
    </w:p>
    <w:p w14:paraId="497874AD" w14:textId="77777777" w:rsidR="00F06F30" w:rsidRPr="00F06F30" w:rsidRDefault="00F06F30" w:rsidP="00F06F30">
      <w:r w:rsidRPr="00F06F30">
        <w:rPr>
          <w:rFonts w:ascii="Segoe UI Emoji" w:hAnsi="Segoe UI Emoji" w:cs="Segoe UI Emoji"/>
        </w:rPr>
        <w:t>👉</w:t>
      </w:r>
      <w:r w:rsidRPr="00F06F30">
        <w:t> </w:t>
      </w:r>
      <w:r w:rsidRPr="00F06F30">
        <w:rPr>
          <w:b/>
          <w:bCs/>
        </w:rPr>
        <w:t>For the converter-loss event, you only count the fast response that is actually needed (or can be activated).</w:t>
      </w:r>
    </w:p>
    <w:p w14:paraId="2D20FC12" w14:textId="77777777" w:rsidR="00F06F30" w:rsidRPr="00F06F30" w:rsidRDefault="00F06F30" w:rsidP="00F06F30">
      <w:r w:rsidRPr="00F06F30">
        <w:t>If the converter loss is small, you don’t assume the system deploys more fast response than the lost power.</w:t>
      </w:r>
    </w:p>
    <w:p w14:paraId="6573159B" w14:textId="77777777" w:rsidR="00F06F30" w:rsidRPr="00F06F30" w:rsidRDefault="00F06F30" w:rsidP="00F06F30">
      <w:r w:rsidRPr="00F06F30">
        <w:pict w14:anchorId="76C13595">
          <v:rect id="_x0000_i1555" style="width:0;height:0" o:hralign="center" o:hrstd="t" o:hr="t" fillcolor="#a0a0a0" stroked="f"/>
        </w:pict>
      </w:r>
    </w:p>
    <w:p w14:paraId="0B10B7B3" w14:textId="77777777" w:rsidR="00F06F30" w:rsidRPr="00F06F30" w:rsidRDefault="00F06F30" w:rsidP="00F06F30">
      <w:pPr>
        <w:rPr>
          <w:b/>
          <w:bCs/>
        </w:rPr>
      </w:pPr>
      <w:r w:rsidRPr="00F06F30">
        <w:rPr>
          <w:b/>
          <w:bCs/>
        </w:rPr>
        <w:t>Why this is useful</w:t>
      </w:r>
    </w:p>
    <w:p w14:paraId="1B640015" w14:textId="77777777" w:rsidR="00F06F30" w:rsidRPr="00F06F30" w:rsidRDefault="00F06F30" w:rsidP="00F06F30">
      <w:r w:rsidRPr="00F06F30">
        <w:t>In your situation:</w:t>
      </w:r>
    </w:p>
    <w:p w14:paraId="6663E5FE" w14:textId="77777777" w:rsidR="00F06F30" w:rsidRPr="00F06F30" w:rsidRDefault="00F06F30" w:rsidP="00F06F30">
      <w:pPr>
        <w:numPr>
          <w:ilvl w:val="0"/>
          <w:numId w:val="16"/>
        </w:numPr>
      </w:pPr>
      <w:r w:rsidRPr="00F06F30">
        <w:lastRenderedPageBreak/>
        <w:t>You schedule total fast response capacity = RS</w:t>
      </w:r>
      <w:r w:rsidRPr="00F06F30">
        <w:rPr>
          <w:i/>
          <w:iCs/>
        </w:rPr>
        <w:t>RS</w:t>
      </w:r>
      <w:r w:rsidRPr="00F06F30">
        <w:rPr>
          <w:rFonts w:ascii="Arial" w:hAnsi="Arial" w:cs="Arial"/>
        </w:rPr>
        <w:t>​</w:t>
      </w:r>
    </w:p>
    <w:p w14:paraId="217B1C3D" w14:textId="77777777" w:rsidR="00F06F30" w:rsidRPr="00F06F30" w:rsidRDefault="00F06F30" w:rsidP="00F06F30">
      <w:pPr>
        <w:numPr>
          <w:ilvl w:val="0"/>
          <w:numId w:val="16"/>
        </w:numPr>
      </w:pPr>
      <w:r w:rsidRPr="00F06F30">
        <w:t>But the converter loss may be smaller than that</w:t>
      </w:r>
    </w:p>
    <w:p w14:paraId="0AF71745" w14:textId="77777777" w:rsidR="00F06F30" w:rsidRPr="00F06F30" w:rsidRDefault="00F06F30" w:rsidP="00F06F30">
      <w:r w:rsidRPr="00F06F30">
        <w:t>Example:</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472"/>
        <w:gridCol w:w="975"/>
      </w:tblGrid>
      <w:tr w:rsidR="00F06F30" w:rsidRPr="00F06F30" w14:paraId="0B4ABAE9" w14:textId="77777777" w:rsidTr="00F06F30">
        <w:trPr>
          <w:tblHeader/>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44447401" w14:textId="77777777" w:rsidR="00F06F30" w:rsidRPr="00F06F30" w:rsidRDefault="00F06F30" w:rsidP="00F06F30">
            <w:pPr>
              <w:rPr>
                <w:b/>
                <w:bCs/>
              </w:rPr>
            </w:pPr>
            <w:r w:rsidRPr="00F06F30">
              <w:rPr>
                <w:b/>
                <w:bCs/>
              </w:rPr>
              <w:t>Quantity</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1231E36" w14:textId="77777777" w:rsidR="00F06F30" w:rsidRPr="00F06F30" w:rsidRDefault="00F06F30" w:rsidP="00F06F30">
            <w:pPr>
              <w:rPr>
                <w:b/>
                <w:bCs/>
              </w:rPr>
            </w:pPr>
            <w:r w:rsidRPr="00F06F30">
              <w:rPr>
                <w:b/>
                <w:bCs/>
              </w:rPr>
              <w:t>Value</w:t>
            </w:r>
          </w:p>
        </w:tc>
      </w:tr>
      <w:tr w:rsidR="00F06F30" w:rsidRPr="00F06F30" w14:paraId="2FD27BA2" w14:textId="77777777" w:rsidTr="00F06F30">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CF14673" w14:textId="77777777" w:rsidR="00F06F30" w:rsidRPr="00F06F30" w:rsidRDefault="00F06F30" w:rsidP="00F06F30">
            <w:r w:rsidRPr="00F06F30">
              <w:t>Scheduled EFR capacity RS</w:t>
            </w:r>
            <w:r w:rsidRPr="00F06F30">
              <w:rPr>
                <w:i/>
                <w:iCs/>
              </w:rPr>
              <w:t>RS</w:t>
            </w:r>
            <w:r w:rsidRPr="00F06F30">
              <w:rPr>
                <w:rFonts w:ascii="Arial" w:hAnsi="Arial" w:cs="Arial"/>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F288065" w14:textId="77777777" w:rsidR="00F06F30" w:rsidRPr="00F06F30" w:rsidRDefault="00F06F30" w:rsidP="00F06F30">
            <w:r w:rsidRPr="00F06F30">
              <w:t>600 MW</w:t>
            </w:r>
          </w:p>
        </w:tc>
      </w:tr>
      <w:tr w:rsidR="00F06F30" w:rsidRPr="00F06F30" w14:paraId="131827D4" w14:textId="77777777" w:rsidTr="00F06F30">
        <w:tc>
          <w:tcPr>
            <w:tcW w:w="0" w:type="auto"/>
            <w:tcMar>
              <w:top w:w="137" w:type="dxa"/>
              <w:left w:w="0" w:type="dxa"/>
              <w:bottom w:w="360" w:type="dxa"/>
              <w:right w:w="360" w:type="dxa"/>
            </w:tcMar>
            <w:vAlign w:val="bottom"/>
            <w:hideMark/>
          </w:tcPr>
          <w:p w14:paraId="38DDC0A1" w14:textId="77777777" w:rsidR="00F06F30" w:rsidRPr="00F06F30" w:rsidRDefault="00F06F30" w:rsidP="00F06F30">
            <w:r w:rsidRPr="00F06F30">
              <w:t>Converter loss PLconv</w:t>
            </w:r>
            <w:r w:rsidRPr="00F06F30">
              <w:rPr>
                <w:i/>
                <w:iCs/>
              </w:rPr>
              <w:t>PLconv</w:t>
            </w:r>
            <w:r w:rsidRPr="00F06F30">
              <w:rPr>
                <w:rFonts w:ascii="Arial" w:hAnsi="Arial" w:cs="Arial"/>
              </w:rPr>
              <w:t>​</w:t>
            </w:r>
          </w:p>
        </w:tc>
        <w:tc>
          <w:tcPr>
            <w:tcW w:w="0" w:type="auto"/>
            <w:tcMar>
              <w:top w:w="137" w:type="dxa"/>
              <w:left w:w="137" w:type="dxa"/>
              <w:bottom w:w="360" w:type="dxa"/>
              <w:right w:w="0" w:type="dxa"/>
            </w:tcMar>
            <w:vAlign w:val="bottom"/>
            <w:hideMark/>
          </w:tcPr>
          <w:p w14:paraId="2E33C4F8" w14:textId="77777777" w:rsidR="00F06F30" w:rsidRPr="00F06F30" w:rsidRDefault="00F06F30" w:rsidP="00F06F30">
            <w:r w:rsidRPr="00F06F30">
              <w:t>200 MW</w:t>
            </w:r>
          </w:p>
        </w:tc>
      </w:tr>
    </w:tbl>
    <w:p w14:paraId="20BC994E" w14:textId="77777777" w:rsidR="00F06F30" w:rsidRPr="00F06F30" w:rsidRDefault="00F06F30" w:rsidP="00F06F30">
      <w:r w:rsidRPr="00F06F30">
        <w:t>Physically:</w:t>
      </w:r>
    </w:p>
    <w:p w14:paraId="7E51FC08" w14:textId="77777777" w:rsidR="00F06F30" w:rsidRPr="00F06F30" w:rsidRDefault="00F06F30" w:rsidP="00F06F30">
      <w:pPr>
        <w:numPr>
          <w:ilvl w:val="0"/>
          <w:numId w:val="17"/>
        </w:numPr>
      </w:pPr>
      <w:r w:rsidRPr="00F06F30">
        <w:t>You won’t inject 600 MW for a 200 MW loss</w:t>
      </w:r>
    </w:p>
    <w:p w14:paraId="2A3EAFAD" w14:textId="77777777" w:rsidR="00F06F30" w:rsidRPr="00F06F30" w:rsidRDefault="00F06F30" w:rsidP="00F06F30">
      <w:pPr>
        <w:numPr>
          <w:ilvl w:val="0"/>
          <w:numId w:val="17"/>
        </w:numPr>
      </w:pPr>
      <w:r w:rsidRPr="00F06F30">
        <w:t>Only ~200 MW of response is actually relevant</w:t>
      </w:r>
    </w:p>
    <w:p w14:paraId="41E6418F" w14:textId="77777777" w:rsidR="00F06F30" w:rsidRPr="00F06F30" w:rsidRDefault="00F06F30" w:rsidP="00F06F30">
      <w:r w:rsidRPr="00F06F30">
        <w:t>So:</w:t>
      </w:r>
    </w:p>
    <w:p w14:paraId="396DF041" w14:textId="77777777" w:rsidR="00F06F30" w:rsidRPr="00F06F30" w:rsidRDefault="00F06F30" w:rsidP="00F06F30">
      <w:r w:rsidRPr="00F06F30">
        <w:t>RSeff,conv=200 MW</w:t>
      </w:r>
      <w:r w:rsidRPr="00F06F30">
        <w:rPr>
          <w:i/>
          <w:iCs/>
        </w:rPr>
        <w:t>RS</w:t>
      </w:r>
      <w:r w:rsidRPr="00F06F30">
        <w:t>eff,conv</w:t>
      </w:r>
      <w:r w:rsidRPr="00F06F30">
        <w:rPr>
          <w:rFonts w:ascii="Arial" w:hAnsi="Arial" w:cs="Arial"/>
        </w:rPr>
        <w:t>​</w:t>
      </w:r>
      <w:r w:rsidRPr="00F06F30">
        <w:t>=200 MW</w:t>
      </w:r>
    </w:p>
    <w:p w14:paraId="49A6B744" w14:textId="77777777" w:rsidR="00F06F30" w:rsidRPr="00F06F30" w:rsidRDefault="00F06F30" w:rsidP="00F06F30">
      <w:r w:rsidRPr="00F06F30">
        <w:pict w14:anchorId="6D31928E">
          <v:rect id="_x0000_i1556" style="width:0;height:0" o:hralign="center" o:hrstd="t" o:hr="t" fillcolor="#a0a0a0" stroked="f"/>
        </w:pict>
      </w:r>
    </w:p>
    <w:p w14:paraId="1BD19AC0" w14:textId="77777777" w:rsidR="00F06F30" w:rsidRPr="00F06F30" w:rsidRDefault="00F06F30" w:rsidP="00F06F30">
      <w:pPr>
        <w:rPr>
          <w:b/>
          <w:bCs/>
        </w:rPr>
      </w:pPr>
      <w:r w:rsidRPr="00F06F30">
        <w:rPr>
          <w:b/>
          <w:bCs/>
        </w:rPr>
        <w:t>What problem it fixes</w:t>
      </w:r>
    </w:p>
    <w:p w14:paraId="532A7291" w14:textId="77777777" w:rsidR="00F06F30" w:rsidRPr="00F06F30" w:rsidRDefault="00F06F30" w:rsidP="00F06F30">
      <w:r w:rsidRPr="00F06F30">
        <w:t>The paper’s nadir and steady-state constraints assume response is sized relative to the disturbance.</w:t>
      </w:r>
    </w:p>
    <w:p w14:paraId="1E7A1512" w14:textId="77777777" w:rsidR="00F06F30" w:rsidRPr="00F06F30" w:rsidRDefault="00F06F30" w:rsidP="00F06F30">
      <w:r w:rsidRPr="00F06F30">
        <w:t>If you use the full RS</w:t>
      </w:r>
      <w:r w:rsidRPr="00F06F30">
        <w:rPr>
          <w:i/>
          <w:iCs/>
        </w:rPr>
        <w:t>RS</w:t>
      </w:r>
      <w:r w:rsidRPr="00F06F30">
        <w:rPr>
          <w:rFonts w:ascii="Arial" w:hAnsi="Arial" w:cs="Arial"/>
        </w:rPr>
        <w:t>​</w:t>
      </w:r>
      <w:r w:rsidRPr="00F06F30">
        <w:t> when RS&gt;PLconv</w:t>
      </w:r>
      <w:r w:rsidRPr="00F06F30">
        <w:rPr>
          <w:i/>
          <w:iCs/>
        </w:rPr>
        <w:t>RS</w:t>
      </w:r>
      <w:r w:rsidRPr="00F06F30">
        <w:rPr>
          <w:rFonts w:ascii="Arial" w:hAnsi="Arial" w:cs="Arial"/>
        </w:rPr>
        <w:t>​</w:t>
      </w:r>
      <w:r w:rsidRPr="00F06F30">
        <w:t>&gt;</w:t>
      </w:r>
      <w:r w:rsidRPr="00F06F30">
        <w:rPr>
          <w:i/>
          <w:iCs/>
        </w:rPr>
        <w:t>PLconv</w:t>
      </w:r>
      <w:r w:rsidRPr="00F06F30">
        <w:rPr>
          <w:rFonts w:ascii="Arial" w:hAnsi="Arial" w:cs="Arial"/>
        </w:rPr>
        <w:t>​</w:t>
      </w:r>
      <w:r w:rsidRPr="00F06F30">
        <w:t>:</w:t>
      </w:r>
    </w:p>
    <w:p w14:paraId="4C8718B3" w14:textId="77777777" w:rsidR="00F06F30" w:rsidRPr="00F06F30" w:rsidRDefault="00F06F30" w:rsidP="00F06F30">
      <w:pPr>
        <w:numPr>
          <w:ilvl w:val="0"/>
          <w:numId w:val="18"/>
        </w:numPr>
      </w:pPr>
      <w:r w:rsidRPr="00F06F30">
        <w:t>The math may enter a regime not covered by the derivation</w:t>
      </w:r>
    </w:p>
    <w:p w14:paraId="75CB579A" w14:textId="77777777" w:rsidR="00F06F30" w:rsidRPr="00F06F30" w:rsidRDefault="00F06F30" w:rsidP="00F06F30">
      <w:pPr>
        <w:numPr>
          <w:ilvl w:val="0"/>
          <w:numId w:val="18"/>
        </w:numPr>
      </w:pPr>
      <w:r w:rsidRPr="00F06F30">
        <w:t>It can imply unrealistic “over-response”</w:t>
      </w:r>
    </w:p>
    <w:p w14:paraId="14ECA137" w14:textId="77777777" w:rsidR="00F06F30" w:rsidRPr="00F06F30" w:rsidRDefault="00F06F30" w:rsidP="00F06F30">
      <w:pPr>
        <w:numPr>
          <w:ilvl w:val="0"/>
          <w:numId w:val="18"/>
        </w:numPr>
      </w:pPr>
      <w:r w:rsidRPr="00F06F30">
        <w:t>Constraints may look satisfied for the wrong reason</w:t>
      </w:r>
    </w:p>
    <w:p w14:paraId="54F16E9B" w14:textId="77777777" w:rsidR="00F06F30" w:rsidRPr="00F06F30" w:rsidRDefault="00F06F30" w:rsidP="00F06F30">
      <w:r w:rsidRPr="00F06F30">
        <w:t>Using the </w:t>
      </w:r>
      <w:r w:rsidRPr="00F06F30">
        <w:rPr>
          <w:b/>
          <w:bCs/>
        </w:rPr>
        <w:t>effective response</w:t>
      </w:r>
      <w:r w:rsidRPr="00F06F30">
        <w:t> keeps the physics consistent.</w:t>
      </w:r>
    </w:p>
    <w:p w14:paraId="4D2D0FEB" w14:textId="77777777" w:rsidR="00F06F30" w:rsidRPr="00F06F30" w:rsidRDefault="00F06F30" w:rsidP="00F06F30">
      <w:r w:rsidRPr="00F06F30">
        <w:pict w14:anchorId="21D0547D">
          <v:rect id="_x0000_i1557" style="width:0;height:0" o:hralign="center" o:hrstd="t" o:hr="t" fillcolor="#a0a0a0" stroked="f"/>
        </w:pict>
      </w:r>
    </w:p>
    <w:p w14:paraId="54C87B84" w14:textId="77777777" w:rsidR="00F06F30" w:rsidRPr="00F06F30" w:rsidRDefault="00F06F30" w:rsidP="00F06F30">
      <w:pPr>
        <w:rPr>
          <w:b/>
          <w:bCs/>
        </w:rPr>
      </w:pPr>
      <w:r w:rsidRPr="00F06F30">
        <w:rPr>
          <w:b/>
          <w:bCs/>
        </w:rPr>
        <w:t>How it is used in equations</w:t>
      </w:r>
    </w:p>
    <w:p w14:paraId="2A376C4B" w14:textId="77777777" w:rsidR="00F06F30" w:rsidRPr="00F06F30" w:rsidRDefault="00F06F30" w:rsidP="00F06F30">
      <w:r w:rsidRPr="00F06F30">
        <w:t>For generator loss:</w:t>
      </w:r>
    </w:p>
    <w:p w14:paraId="2B423DF5" w14:textId="77777777" w:rsidR="00F06F30" w:rsidRPr="00F06F30" w:rsidRDefault="00F06F30" w:rsidP="00F06F30">
      <w:r w:rsidRPr="00F06F30">
        <w:t>RS(unchanged)</w:t>
      </w:r>
      <w:r w:rsidRPr="00F06F30">
        <w:rPr>
          <w:i/>
          <w:iCs/>
        </w:rPr>
        <w:t>RS</w:t>
      </w:r>
      <w:r w:rsidRPr="00F06F30">
        <w:rPr>
          <w:rFonts w:ascii="Arial" w:hAnsi="Arial" w:cs="Arial"/>
        </w:rPr>
        <w:t>​</w:t>
      </w:r>
      <w:r w:rsidRPr="00F06F30">
        <w:t>(unchanged)</w:t>
      </w:r>
    </w:p>
    <w:p w14:paraId="274FA923" w14:textId="77777777" w:rsidR="00F06F30" w:rsidRPr="00F06F30" w:rsidRDefault="00F06F30" w:rsidP="00F06F30">
      <w:r w:rsidRPr="00F06F30">
        <w:lastRenderedPageBreak/>
        <w:t>For converter loss:</w:t>
      </w:r>
    </w:p>
    <w:p w14:paraId="361861FB" w14:textId="77777777" w:rsidR="00F06F30" w:rsidRPr="00F06F30" w:rsidRDefault="00F06F30" w:rsidP="00F06F30">
      <w:r w:rsidRPr="00F06F30">
        <w:t>RS→RSeff,conv</w:t>
      </w:r>
      <w:r w:rsidRPr="00F06F30">
        <w:rPr>
          <w:i/>
          <w:iCs/>
        </w:rPr>
        <w:t>RS</w:t>
      </w:r>
      <w:r w:rsidRPr="00F06F30">
        <w:rPr>
          <w:rFonts w:ascii="Arial" w:hAnsi="Arial" w:cs="Arial"/>
        </w:rPr>
        <w:t>​</w:t>
      </w:r>
      <w:r w:rsidRPr="00F06F30">
        <w:t>→</w:t>
      </w:r>
      <w:r w:rsidRPr="00F06F30">
        <w:rPr>
          <w:i/>
          <w:iCs/>
        </w:rPr>
        <w:t>RS</w:t>
      </w:r>
      <w:r w:rsidRPr="00F06F30">
        <w:t>eff,conv</w:t>
      </w:r>
      <w:r w:rsidRPr="00F06F30">
        <w:rPr>
          <w:rFonts w:ascii="Arial" w:hAnsi="Arial" w:cs="Arial"/>
        </w:rPr>
        <w:t>​</w:t>
      </w:r>
    </w:p>
    <w:p w14:paraId="6073B1D9" w14:textId="77777777" w:rsidR="00F06F30" w:rsidRPr="00F06F30" w:rsidRDefault="00F06F30" w:rsidP="00F06F30">
      <w:r w:rsidRPr="00F06F30">
        <w:t>So the same constraint structure applies, but with event-specific usable response.</w:t>
      </w:r>
    </w:p>
    <w:p w14:paraId="517ABF9A" w14:textId="77777777" w:rsidR="00F06F30" w:rsidRPr="00F06F30" w:rsidRDefault="00F06F30" w:rsidP="00F06F30">
      <w:r w:rsidRPr="00F06F30">
        <w:pict w14:anchorId="5045FF79">
          <v:rect id="_x0000_i1558" style="width:0;height:0" o:hralign="center" o:hrstd="t" o:hr="t" fillcolor="#a0a0a0" stroked="f"/>
        </w:pict>
      </w:r>
    </w:p>
    <w:p w14:paraId="6D1554C1" w14:textId="77777777" w:rsidR="00F06F30" w:rsidRPr="00F06F30" w:rsidRDefault="00F06F30" w:rsidP="00F06F30">
      <w:pPr>
        <w:rPr>
          <w:b/>
          <w:bCs/>
        </w:rPr>
      </w:pPr>
      <w:r w:rsidRPr="00F06F30">
        <w:rPr>
          <w:b/>
          <w:bCs/>
        </w:rPr>
        <w:t>Intuition</w:t>
      </w:r>
    </w:p>
    <w:p w14:paraId="666159D6" w14:textId="77777777" w:rsidR="00F06F30" w:rsidRPr="00F06F30" w:rsidRDefault="00F06F30" w:rsidP="00F06F30">
      <w:r w:rsidRPr="00F06F30">
        <w:t>Think of RS</w:t>
      </w:r>
      <w:r w:rsidRPr="00F06F30">
        <w:rPr>
          <w:i/>
          <w:iCs/>
        </w:rPr>
        <w:t>RS</w:t>
      </w:r>
      <w:r w:rsidRPr="00F06F30">
        <w:rPr>
          <w:rFonts w:ascii="Arial" w:hAnsi="Arial" w:cs="Arial"/>
        </w:rPr>
        <w:t>​</w:t>
      </w:r>
      <w:r w:rsidRPr="00F06F30">
        <w:t> as:</w:t>
      </w:r>
    </w:p>
    <w:p w14:paraId="3FC04BF8" w14:textId="77777777" w:rsidR="00F06F30" w:rsidRPr="00F06F30" w:rsidRDefault="00F06F30" w:rsidP="00F06F30">
      <w:r w:rsidRPr="00F06F30">
        <w:rPr>
          <w:rFonts w:ascii="Segoe UI Emoji" w:hAnsi="Segoe UI Emoji" w:cs="Segoe UI Emoji"/>
        </w:rPr>
        <w:t>🧰</w:t>
      </w:r>
      <w:r w:rsidRPr="00F06F30">
        <w:t> </w:t>
      </w:r>
      <w:r w:rsidRPr="00F06F30">
        <w:rPr>
          <w:b/>
          <w:bCs/>
        </w:rPr>
        <w:t>Tools available in the toolbox</w:t>
      </w:r>
    </w:p>
    <w:p w14:paraId="4F2F5225" w14:textId="77777777" w:rsidR="00F06F30" w:rsidRPr="00F06F30" w:rsidRDefault="00F06F30" w:rsidP="00F06F30">
      <w:r w:rsidRPr="00F06F30">
        <w:t>and RSeff,conv</w:t>
      </w:r>
      <w:r w:rsidRPr="00F06F30">
        <w:rPr>
          <w:i/>
          <w:iCs/>
        </w:rPr>
        <w:t>RS</w:t>
      </w:r>
      <w:r w:rsidRPr="00F06F30">
        <w:t>eff,conv</w:t>
      </w:r>
      <w:r w:rsidRPr="00F06F30">
        <w:rPr>
          <w:rFonts w:ascii="Arial" w:hAnsi="Arial" w:cs="Arial"/>
        </w:rPr>
        <w:t>​</w:t>
      </w:r>
      <w:r w:rsidRPr="00F06F30">
        <w:t> as:</w:t>
      </w:r>
    </w:p>
    <w:p w14:paraId="656F223E" w14:textId="77777777" w:rsidR="00F06F30" w:rsidRPr="00F06F30" w:rsidRDefault="00F06F30" w:rsidP="00F06F30">
      <w:r w:rsidRPr="00F06F30">
        <w:rPr>
          <w:rFonts w:ascii="Segoe UI Emoji" w:hAnsi="Segoe UI Emoji" w:cs="Segoe UI Emoji"/>
        </w:rPr>
        <w:t>🔧</w:t>
      </w:r>
      <w:r w:rsidRPr="00F06F30">
        <w:t> </w:t>
      </w:r>
      <w:r w:rsidRPr="00F06F30">
        <w:rPr>
          <w:b/>
          <w:bCs/>
        </w:rPr>
        <w:t>Tools actually needed for this specific repair</w:t>
      </w:r>
    </w:p>
    <w:p w14:paraId="73818554" w14:textId="77777777" w:rsidR="00F06F30" w:rsidRPr="00F06F30" w:rsidRDefault="00F06F30" w:rsidP="00F06F30">
      <w:r w:rsidRPr="00F06F30">
        <w:t>You don’t use a sledgehammer to push in a thumbtack.</w:t>
      </w:r>
    </w:p>
    <w:p w14:paraId="4AE4DB6E" w14:textId="77777777" w:rsidR="00F06F30" w:rsidRPr="00F06F30" w:rsidRDefault="00F06F30" w:rsidP="00F06F30">
      <w:r w:rsidRPr="00F06F30">
        <w:pict w14:anchorId="2866AA69">
          <v:rect id="_x0000_i1559" style="width:0;height:0" o:hralign="center" o:hrstd="t" o:hr="t" fillcolor="#a0a0a0" stroked="f"/>
        </w:pict>
      </w:r>
    </w:p>
    <w:p w14:paraId="48C2E4CD" w14:textId="77777777" w:rsidR="00F06F30" w:rsidRPr="00F06F30" w:rsidRDefault="00F06F30" w:rsidP="00F06F30">
      <w:pPr>
        <w:rPr>
          <w:b/>
          <w:bCs/>
        </w:rPr>
      </w:pPr>
      <w:r w:rsidRPr="00F06F30">
        <w:rPr>
          <w:b/>
          <w:bCs/>
        </w:rPr>
        <w:t>Important: this does NOT change procurement</w:t>
      </w:r>
    </w:p>
    <w:p w14:paraId="77D05E24" w14:textId="77777777" w:rsidR="00F06F30" w:rsidRPr="00F06F30" w:rsidRDefault="00F06F30" w:rsidP="00F06F30">
      <w:r w:rsidRPr="00F06F30">
        <w:t>You still procure RS</w:t>
      </w:r>
      <w:r w:rsidRPr="00F06F30">
        <w:rPr>
          <w:i/>
          <w:iCs/>
        </w:rPr>
        <w:t>RS</w:t>
      </w:r>
      <w:r w:rsidRPr="00F06F30">
        <w:rPr>
          <w:rFonts w:ascii="Arial" w:hAnsi="Arial" w:cs="Arial"/>
        </w:rPr>
        <w:t>​</w:t>
      </w:r>
      <w:r w:rsidRPr="00F06F30">
        <w:t> to cover the </w:t>
      </w:r>
      <w:r w:rsidRPr="00F06F30">
        <w:rPr>
          <w:b/>
          <w:bCs/>
        </w:rPr>
        <w:t>largest credible event</w:t>
      </w:r>
      <w:r w:rsidRPr="00F06F30">
        <w:t>.</w:t>
      </w:r>
    </w:p>
    <w:p w14:paraId="0FB88AD6" w14:textId="77777777" w:rsidR="00F06F30" w:rsidRPr="00F06F30" w:rsidRDefault="00F06F30" w:rsidP="00F06F30">
      <w:r w:rsidRPr="00F06F30">
        <w:t>This only affects:</w:t>
      </w:r>
      <w:r w:rsidRPr="00F06F30">
        <w:br/>
      </w:r>
      <w:r w:rsidRPr="00F06F30">
        <w:rPr>
          <w:rFonts w:ascii="Segoe UI Symbol" w:hAnsi="Segoe UI Symbol" w:cs="Segoe UI Symbol"/>
        </w:rPr>
        <w:t>✔</w:t>
      </w:r>
      <w:r w:rsidRPr="00F06F30">
        <w:t xml:space="preserve"> how each contingency is evaluated</w:t>
      </w:r>
      <w:r w:rsidRPr="00F06F30">
        <w:br/>
      </w:r>
      <w:r w:rsidRPr="00F06F30">
        <w:rPr>
          <w:rFonts w:ascii="Segoe UI Symbol" w:hAnsi="Segoe UI Symbol" w:cs="Segoe UI Symbol"/>
        </w:rPr>
        <w:t>✔</w:t>
      </w:r>
      <w:r w:rsidRPr="00F06F30">
        <w:t xml:space="preserve"> how constraints interpret response for that event</w:t>
      </w:r>
    </w:p>
    <w:p w14:paraId="35B2DBAE" w14:textId="77777777" w:rsidR="00F06F30" w:rsidRPr="00F06F30" w:rsidRDefault="00F06F30" w:rsidP="00F06F30">
      <w:r w:rsidRPr="00F06F30">
        <w:pict w14:anchorId="05A455BD">
          <v:rect id="_x0000_i1560" style="width:0;height:0" o:hralign="center" o:hrstd="t" o:hr="t" fillcolor="#a0a0a0" stroked="f"/>
        </w:pict>
      </w:r>
    </w:p>
    <w:p w14:paraId="29A274EF" w14:textId="77777777" w:rsidR="00F06F30" w:rsidRPr="00F06F30" w:rsidRDefault="00F06F30" w:rsidP="00F06F30">
      <w:pPr>
        <w:rPr>
          <w:b/>
          <w:bCs/>
        </w:rPr>
      </w:pPr>
      <w:r w:rsidRPr="00F06F30">
        <w:rPr>
          <w:b/>
          <w:bCs/>
        </w:rPr>
        <w:t>Summary</w:t>
      </w:r>
    </w:p>
    <w:p w14:paraId="586CBCAE" w14:textId="77777777" w:rsidR="00F06F30" w:rsidRPr="00F06F30" w:rsidRDefault="00F06F30" w:rsidP="00F06F30">
      <w:r w:rsidRPr="00F06F30">
        <w:t>RSeff,conv</w:t>
      </w:r>
      <w:r w:rsidRPr="00F06F30">
        <w:rPr>
          <w:i/>
          <w:iCs/>
        </w:rPr>
        <w:t>RS</w:t>
      </w:r>
      <w:r w:rsidRPr="00F06F30">
        <w:t>eff,conv</w:t>
      </w:r>
      <w:r w:rsidRPr="00F06F30">
        <w:rPr>
          <w:rFonts w:ascii="Arial" w:hAnsi="Arial" w:cs="Arial"/>
        </w:rPr>
        <w:t>​</w:t>
      </w:r>
      <w:r w:rsidRPr="00F06F30">
        <w:t> is:</w:t>
      </w:r>
    </w:p>
    <w:p w14:paraId="5E8F4077" w14:textId="77777777" w:rsidR="00F06F30" w:rsidRPr="00F06F30" w:rsidRDefault="00F06F30" w:rsidP="00F06F30">
      <w:r w:rsidRPr="00F06F30">
        <w:rPr>
          <w:rFonts w:ascii="Segoe UI Emoji" w:hAnsi="Segoe UI Emoji" w:cs="Segoe UI Emoji"/>
        </w:rPr>
        <w:t>👉</w:t>
      </w:r>
      <w:r w:rsidRPr="00F06F30">
        <w:t xml:space="preserve"> the fast response that is </w:t>
      </w:r>
      <w:r w:rsidRPr="00F06F30">
        <w:rPr>
          <w:i/>
          <w:iCs/>
        </w:rPr>
        <w:t>effectively relevant</w:t>
      </w:r>
      <w:r w:rsidRPr="00F06F30">
        <w:t> for the converter-loss event</w:t>
      </w:r>
      <w:r w:rsidRPr="00F06F30">
        <w:br/>
      </w:r>
      <w:r w:rsidRPr="00F06F30">
        <w:rPr>
          <w:rFonts w:ascii="Segoe UI Emoji" w:hAnsi="Segoe UI Emoji" w:cs="Segoe UI Emoji"/>
        </w:rPr>
        <w:t>👉</w:t>
      </w:r>
      <w:r w:rsidRPr="00F06F30">
        <w:t xml:space="preserve"> equal to the smaller of available response and event size</w:t>
      </w:r>
      <w:r w:rsidRPr="00F06F30">
        <w:br/>
      </w:r>
      <w:r w:rsidRPr="00F06F30">
        <w:rPr>
          <w:rFonts w:ascii="Segoe UI Emoji" w:hAnsi="Segoe UI Emoji" w:cs="Segoe UI Emoji"/>
        </w:rPr>
        <w:t>👉</w:t>
      </w:r>
      <w:r w:rsidRPr="00F06F30">
        <w:t xml:space="preserve"> a modeling device to keep nadir physics consistent when events are small</w:t>
      </w:r>
    </w:p>
    <w:p w14:paraId="38A90C98" w14:textId="77777777" w:rsidR="00F06F30" w:rsidRPr="00F06F30" w:rsidRDefault="00F06F30" w:rsidP="00F06F30">
      <w:r w:rsidRPr="00F06F30">
        <w:pict w14:anchorId="0C79F41A">
          <v:rect id="_x0000_i1561" style="width:0;height:0" o:hralign="center" o:hrstd="t" o:hr="t" fillcolor="#a0a0a0" stroked="f"/>
        </w:pict>
      </w:r>
    </w:p>
    <w:p w14:paraId="4854E442" w14:textId="77777777" w:rsidR="00F06F30" w:rsidRPr="00F06F30" w:rsidRDefault="00F06F30" w:rsidP="00F06F30">
      <w:r w:rsidRPr="00F06F30">
        <w:t>If you want, I can show you the exact MILP linear constraints to implement</w:t>
      </w:r>
    </w:p>
    <w:p w14:paraId="7BC584ED" w14:textId="77777777" w:rsidR="00F06F30" w:rsidRPr="00F06F30" w:rsidRDefault="00F06F30" w:rsidP="00F06F30">
      <w:r w:rsidRPr="00F06F30">
        <w:t>RSeff,conv=min</w:t>
      </w:r>
      <w:r w:rsidRPr="00F06F30">
        <w:rPr>
          <w:rFonts w:ascii="Cambria Math" w:hAnsi="Cambria Math" w:cs="Cambria Math"/>
        </w:rPr>
        <w:t>⁡</w:t>
      </w:r>
      <w:r w:rsidRPr="00F06F30">
        <w:t>(RS,PLconv)</w:t>
      </w:r>
      <w:r w:rsidRPr="00F06F30">
        <w:rPr>
          <w:i/>
          <w:iCs/>
        </w:rPr>
        <w:t>RS</w:t>
      </w:r>
      <w:r w:rsidRPr="00F06F30">
        <w:t>eff,conv</w:t>
      </w:r>
      <w:r w:rsidRPr="00F06F30">
        <w:rPr>
          <w:rFonts w:ascii="Arial" w:hAnsi="Arial" w:cs="Arial"/>
        </w:rPr>
        <w:t>​</w:t>
      </w:r>
      <w:r w:rsidRPr="00F06F30">
        <w:t>=min(</w:t>
      </w:r>
      <w:r w:rsidRPr="00F06F30">
        <w:rPr>
          <w:i/>
          <w:iCs/>
        </w:rPr>
        <w:t>RS</w:t>
      </w:r>
      <w:r w:rsidRPr="00F06F30">
        <w:rPr>
          <w:rFonts w:ascii="Arial" w:hAnsi="Arial" w:cs="Arial"/>
        </w:rPr>
        <w:t>​</w:t>
      </w:r>
      <w:r w:rsidRPr="00F06F30">
        <w:t>,</w:t>
      </w:r>
      <w:r w:rsidRPr="00F06F30">
        <w:rPr>
          <w:i/>
          <w:iCs/>
        </w:rPr>
        <w:t>PLconv</w:t>
      </w:r>
      <w:r w:rsidRPr="00F06F30">
        <w:rPr>
          <w:rFonts w:ascii="Arial" w:hAnsi="Arial" w:cs="Arial"/>
        </w:rPr>
        <w:t>​</w:t>
      </w:r>
      <w:r w:rsidRPr="00F06F30">
        <w:t>)</w:t>
      </w:r>
    </w:p>
    <w:p w14:paraId="638966D7" w14:textId="77777777" w:rsidR="00F06F30" w:rsidRPr="00F06F30" w:rsidRDefault="00F06F30" w:rsidP="00F06F30">
      <w:r w:rsidRPr="00F06F30">
        <w:t>in your optimisation.</w:t>
      </w:r>
    </w:p>
    <w:p w14:paraId="293B31EE" w14:textId="77777777" w:rsidR="00F06F30" w:rsidRPr="00F06F30" w:rsidRDefault="00F06F30" w:rsidP="00F06F30">
      <w:r w:rsidRPr="00F06F30">
        <w:lastRenderedPageBreak/>
        <w:br/>
      </w:r>
    </w:p>
    <w:p w14:paraId="5EF7398C" w14:textId="77777777" w:rsidR="00F06F30" w:rsidRPr="00F06F30" w:rsidRDefault="00F06F30" w:rsidP="00F06F30">
      <w:pPr>
        <w:rPr>
          <w:b/>
          <w:bCs/>
        </w:rPr>
      </w:pPr>
      <w:r w:rsidRPr="00F06F30">
        <w:rPr>
          <w:b/>
          <w:bCs/>
        </w:rPr>
        <w:t>Dijiste:</w:t>
      </w:r>
    </w:p>
    <w:p w14:paraId="4D6791A4" w14:textId="77777777" w:rsidR="00F06F30" w:rsidRPr="00F06F30" w:rsidRDefault="00F06F30" w:rsidP="00F06F30">
      <w:r w:rsidRPr="00F06F30">
        <w:t>yeah, do it</w:t>
      </w:r>
    </w:p>
    <w:p w14:paraId="194B1BFE" w14:textId="77777777" w:rsidR="00F06F30" w:rsidRPr="00F06F30" w:rsidRDefault="00F06F30" w:rsidP="00F06F30">
      <w:r w:rsidRPr="00F06F30">
        <w:br/>
      </w:r>
    </w:p>
    <w:p w14:paraId="717DA9D3" w14:textId="77777777" w:rsidR="00F06F30" w:rsidRPr="00F06F30" w:rsidRDefault="00F06F30" w:rsidP="00F06F30">
      <w:pPr>
        <w:rPr>
          <w:b/>
          <w:bCs/>
        </w:rPr>
      </w:pPr>
      <w:r w:rsidRPr="00F06F30">
        <w:rPr>
          <w:b/>
          <w:bCs/>
        </w:rPr>
        <w:t>ChatGPT dijo:</w:t>
      </w:r>
    </w:p>
    <w:p w14:paraId="7CE8F996" w14:textId="77777777" w:rsidR="00F06F30" w:rsidRPr="00F06F30" w:rsidRDefault="00F06F30" w:rsidP="00F06F30">
      <w:r w:rsidRPr="00F06F30">
        <w:t>Here are two standard MILP formulations you can drop into your model to enforce</w:t>
      </w:r>
    </w:p>
    <w:p w14:paraId="10BBEC1A" w14:textId="77777777" w:rsidR="00F06F30" w:rsidRPr="00F06F30" w:rsidRDefault="00F06F30" w:rsidP="00F06F30">
      <w:r w:rsidRPr="00F06F30">
        <w:t>RSeff,conv=min</w:t>
      </w:r>
      <w:r w:rsidRPr="00F06F30">
        <w:rPr>
          <w:rFonts w:ascii="Cambria Math" w:hAnsi="Cambria Math" w:cs="Cambria Math"/>
        </w:rPr>
        <w:t>⁡</w:t>
      </w:r>
      <w:r w:rsidRPr="00F06F30">
        <w:t>(RS,</w:t>
      </w:r>
      <w:r w:rsidRPr="00F06F30">
        <w:rPr>
          <w:rFonts w:ascii="Arial" w:hAnsi="Arial" w:cs="Arial"/>
        </w:rPr>
        <w:t>  </w:t>
      </w:r>
      <w:r w:rsidRPr="00F06F30">
        <w:t>PLconv)</w:t>
      </w:r>
      <w:r w:rsidRPr="00F06F30">
        <w:rPr>
          <w:i/>
          <w:iCs/>
        </w:rPr>
        <w:t>RS</w:t>
      </w:r>
      <w:r w:rsidRPr="00F06F30">
        <w:t>eff,conv</w:t>
      </w:r>
      <w:r w:rsidRPr="00F06F30">
        <w:rPr>
          <w:rFonts w:ascii="Arial" w:hAnsi="Arial" w:cs="Arial"/>
        </w:rPr>
        <w:t>​</w:t>
      </w:r>
      <w:r w:rsidRPr="00F06F30">
        <w:t>=min(</w:t>
      </w:r>
      <w:r w:rsidRPr="00F06F30">
        <w:rPr>
          <w:i/>
          <w:iCs/>
        </w:rPr>
        <w:t>RS</w:t>
      </w:r>
      <w:r w:rsidRPr="00F06F30">
        <w:rPr>
          <w:rFonts w:ascii="Arial" w:hAnsi="Arial" w:cs="Arial"/>
        </w:rPr>
        <w:t>​</w:t>
      </w:r>
      <w:r w:rsidRPr="00F06F30">
        <w:t>,</w:t>
      </w:r>
      <w:r w:rsidRPr="00F06F30">
        <w:rPr>
          <w:i/>
          <w:iCs/>
        </w:rPr>
        <w:t>PL</w:t>
      </w:r>
      <w:r w:rsidRPr="00F06F30">
        <w:t>conv</w:t>
      </w:r>
      <w:r w:rsidRPr="00F06F30">
        <w:rPr>
          <w:rFonts w:ascii="Arial" w:hAnsi="Arial" w:cs="Arial"/>
        </w:rPr>
        <w:t>​</w:t>
      </w:r>
      <w:r w:rsidRPr="00F06F30">
        <w:t>)</w:t>
      </w:r>
    </w:p>
    <w:p w14:paraId="145D579F" w14:textId="77777777" w:rsidR="00F06F30" w:rsidRPr="00F06F30" w:rsidRDefault="00F06F30" w:rsidP="00F06F30">
      <w:r w:rsidRPr="00F06F30">
        <w:t>I’ll use:</w:t>
      </w:r>
    </w:p>
    <w:p w14:paraId="5BF72EC0" w14:textId="77777777" w:rsidR="00F06F30" w:rsidRPr="00F06F30" w:rsidRDefault="00F06F30" w:rsidP="00F06F30">
      <w:pPr>
        <w:numPr>
          <w:ilvl w:val="0"/>
          <w:numId w:val="19"/>
        </w:numPr>
      </w:pPr>
      <w:r w:rsidRPr="00F06F30">
        <w:t>RS≥0</w:t>
      </w:r>
      <w:r w:rsidRPr="00F06F30">
        <w:rPr>
          <w:i/>
          <w:iCs/>
        </w:rPr>
        <w:t>RS</w:t>
      </w:r>
      <w:r w:rsidRPr="00F06F30">
        <w:rPr>
          <w:rFonts w:ascii="Arial" w:hAnsi="Arial" w:cs="Arial"/>
        </w:rPr>
        <w:t>​</w:t>
      </w:r>
      <w:r w:rsidRPr="00F06F30">
        <w:t>≥0 = procured/available fast response (EFR)</w:t>
      </w:r>
    </w:p>
    <w:p w14:paraId="34C95A3C" w14:textId="77777777" w:rsidR="00F06F30" w:rsidRPr="00F06F30" w:rsidRDefault="00F06F30" w:rsidP="00F06F30">
      <w:pPr>
        <w:numPr>
          <w:ilvl w:val="0"/>
          <w:numId w:val="19"/>
        </w:numPr>
      </w:pPr>
      <w:r w:rsidRPr="00F06F30">
        <w:t>PLconv≥0</w:t>
      </w:r>
      <w:r w:rsidRPr="00F06F30">
        <w:rPr>
          <w:i/>
          <w:iCs/>
        </w:rPr>
        <w:t>PL</w:t>
      </w:r>
      <w:r w:rsidRPr="00F06F30">
        <w:t>conv</w:t>
      </w:r>
      <w:r w:rsidRPr="00F06F30">
        <w:rPr>
          <w:rFonts w:ascii="Arial" w:hAnsi="Arial" w:cs="Arial"/>
        </w:rPr>
        <w:t>​</w:t>
      </w:r>
      <w:r w:rsidRPr="00F06F30">
        <w:t>≥0 = converter contingency size</w:t>
      </w:r>
    </w:p>
    <w:p w14:paraId="2B978B83" w14:textId="77777777" w:rsidR="00F06F30" w:rsidRPr="00F06F30" w:rsidRDefault="00F06F30" w:rsidP="00F06F30">
      <w:pPr>
        <w:numPr>
          <w:ilvl w:val="0"/>
          <w:numId w:val="19"/>
        </w:numPr>
      </w:pPr>
      <w:r w:rsidRPr="00F06F30">
        <w:t>RSc≥0</w:t>
      </w:r>
      <w:r w:rsidRPr="00F06F30">
        <w:rPr>
          <w:i/>
          <w:iCs/>
        </w:rPr>
        <w:t>RSc</w:t>
      </w:r>
      <w:r w:rsidRPr="00F06F30">
        <w:rPr>
          <w:rFonts w:ascii="Arial" w:hAnsi="Arial" w:cs="Arial"/>
        </w:rPr>
        <w:t>​</w:t>
      </w:r>
      <w:r w:rsidRPr="00F06F30">
        <w:t>≥0 = </w:t>
      </w:r>
      <w:r w:rsidRPr="00F06F30">
        <w:rPr>
          <w:b/>
          <w:bCs/>
        </w:rPr>
        <w:t>effective</w:t>
      </w:r>
      <w:r w:rsidRPr="00F06F30">
        <w:t> fast response for the converter event (what you’ll use inside the converter-loss frequency constraints)</w:t>
      </w:r>
    </w:p>
    <w:p w14:paraId="6FCFE0A7" w14:textId="77777777" w:rsidR="00F06F30" w:rsidRPr="00F06F30" w:rsidRDefault="00F06F30" w:rsidP="00F06F30">
      <w:pPr>
        <w:numPr>
          <w:ilvl w:val="0"/>
          <w:numId w:val="19"/>
        </w:numPr>
      </w:pPr>
      <w:r w:rsidRPr="00F06F30">
        <w:t>M</w:t>
      </w:r>
      <w:r w:rsidRPr="00F06F30">
        <w:rPr>
          <w:i/>
          <w:iCs/>
        </w:rPr>
        <w:t>M</w:t>
      </w:r>
      <w:r w:rsidRPr="00F06F30">
        <w:t> = a sufficiently large constant (upper bound on RS</w:t>
      </w:r>
      <w:r w:rsidRPr="00F06F30">
        <w:rPr>
          <w:i/>
          <w:iCs/>
        </w:rPr>
        <w:t>RS</w:t>
      </w:r>
      <w:r w:rsidRPr="00F06F30">
        <w:rPr>
          <w:rFonts w:ascii="Arial" w:hAnsi="Arial" w:cs="Arial"/>
        </w:rPr>
        <w:t>​</w:t>
      </w:r>
      <w:r w:rsidRPr="00F06F30">
        <w:t> and PLconv</w:t>
      </w:r>
      <w:r w:rsidRPr="00F06F30">
        <w:rPr>
          <w:i/>
          <w:iCs/>
        </w:rPr>
        <w:t>PL</w:t>
      </w:r>
      <w:r w:rsidRPr="00F06F30">
        <w:t>conv</w:t>
      </w:r>
      <w:r w:rsidRPr="00F06F30">
        <w:rPr>
          <w:rFonts w:ascii="Arial" w:hAnsi="Arial" w:cs="Arial"/>
        </w:rPr>
        <w:t>​</w:t>
      </w:r>
      <w:r w:rsidRPr="00F06F30">
        <w:t>)</w:t>
      </w:r>
    </w:p>
    <w:p w14:paraId="14EA4C20" w14:textId="77777777" w:rsidR="00F06F30" w:rsidRPr="00F06F30" w:rsidRDefault="00F06F30" w:rsidP="00F06F30">
      <w:pPr>
        <w:numPr>
          <w:ilvl w:val="0"/>
          <w:numId w:val="19"/>
        </w:numPr>
      </w:pPr>
      <w:r w:rsidRPr="00F06F30">
        <w:t>z</w:t>
      </w:r>
      <w:r w:rsidRPr="00F06F30">
        <w:rPr>
          <w:rFonts w:ascii="Cambria Math" w:hAnsi="Cambria Math" w:cs="Cambria Math"/>
        </w:rPr>
        <w:t>∈</w:t>
      </w:r>
      <w:r w:rsidRPr="00F06F30">
        <w:t>{0,1}</w:t>
      </w:r>
      <w:r w:rsidRPr="00F06F30">
        <w:rPr>
          <w:i/>
          <w:iCs/>
        </w:rPr>
        <w:t>z</w:t>
      </w:r>
      <w:r w:rsidRPr="00F06F30">
        <w:rPr>
          <w:rFonts w:ascii="Cambria Math" w:hAnsi="Cambria Math" w:cs="Cambria Math"/>
        </w:rPr>
        <w:t>∈</w:t>
      </w:r>
      <w:r w:rsidRPr="00F06F30">
        <w:t>{0,1}</w:t>
      </w:r>
    </w:p>
    <w:p w14:paraId="7B771900" w14:textId="77777777" w:rsidR="00F06F30" w:rsidRPr="00F06F30" w:rsidRDefault="00F06F30" w:rsidP="00F06F30">
      <w:r w:rsidRPr="00F06F30">
        <w:pict w14:anchorId="3D964504">
          <v:rect id="_x0000_i1562" style="width:0;height:0" o:hralign="center" o:hrstd="t" o:hr="t" fillcolor="#a0a0a0" stroked="f"/>
        </w:pict>
      </w:r>
    </w:p>
    <w:p w14:paraId="230709BE" w14:textId="77777777" w:rsidR="00F06F30" w:rsidRPr="00F06F30" w:rsidRDefault="00F06F30" w:rsidP="00F06F30">
      <w:pPr>
        <w:rPr>
          <w:b/>
          <w:bCs/>
        </w:rPr>
      </w:pPr>
      <w:r w:rsidRPr="00F06F30">
        <w:rPr>
          <w:b/>
          <w:bCs/>
        </w:rPr>
        <w:t>Option 1 (simple, common): “min” with one binary + big-M</w:t>
      </w:r>
    </w:p>
    <w:p w14:paraId="600D717F" w14:textId="77777777" w:rsidR="00F06F30" w:rsidRPr="00F06F30" w:rsidRDefault="00F06F30" w:rsidP="00F06F30">
      <w:r w:rsidRPr="00F06F30">
        <w:t>Add these constraints:</w:t>
      </w:r>
    </w:p>
    <w:p w14:paraId="7EC80D2B" w14:textId="77777777" w:rsidR="00F06F30" w:rsidRPr="00F06F30" w:rsidRDefault="00F06F30" w:rsidP="00F06F30">
      <w:r w:rsidRPr="00F06F30">
        <w:t>RSc≤RS</w:t>
      </w:r>
      <w:r w:rsidRPr="00F06F30">
        <w:rPr>
          <w:i/>
          <w:iCs/>
        </w:rPr>
        <w:t>RSc</w:t>
      </w:r>
      <w:r w:rsidRPr="00F06F30">
        <w:rPr>
          <w:rFonts w:ascii="Arial" w:hAnsi="Arial" w:cs="Arial"/>
        </w:rPr>
        <w:t>​</w:t>
      </w:r>
      <w:r w:rsidRPr="00F06F30">
        <w:t>≤</w:t>
      </w:r>
      <w:r w:rsidRPr="00F06F30">
        <w:rPr>
          <w:i/>
          <w:iCs/>
        </w:rPr>
        <w:t>RS</w:t>
      </w:r>
      <w:r w:rsidRPr="00F06F30">
        <w:rPr>
          <w:rFonts w:ascii="Arial" w:hAnsi="Arial" w:cs="Arial"/>
        </w:rPr>
        <w:t>​</w:t>
      </w:r>
      <w:r w:rsidRPr="00F06F30">
        <w:t>RSc≤PLconv</w:t>
      </w:r>
      <w:r w:rsidRPr="00F06F30">
        <w:rPr>
          <w:i/>
          <w:iCs/>
        </w:rPr>
        <w:t>RSc</w:t>
      </w:r>
      <w:r w:rsidRPr="00F06F30">
        <w:rPr>
          <w:rFonts w:ascii="Arial" w:hAnsi="Arial" w:cs="Arial"/>
        </w:rPr>
        <w:t>​</w:t>
      </w:r>
      <w:r w:rsidRPr="00F06F30">
        <w:t>≤</w:t>
      </w:r>
      <w:r w:rsidRPr="00F06F30">
        <w:rPr>
          <w:i/>
          <w:iCs/>
        </w:rPr>
        <w:t>PL</w:t>
      </w:r>
      <w:r w:rsidRPr="00F06F30">
        <w:t>conv</w:t>
      </w:r>
      <w:r w:rsidRPr="00F06F30">
        <w:rPr>
          <w:rFonts w:ascii="Arial" w:hAnsi="Arial" w:cs="Arial"/>
        </w:rPr>
        <w:t>​</w:t>
      </w:r>
      <w:r w:rsidRPr="00F06F30">
        <w:t>RSc≥RS−M(1−z)</w:t>
      </w:r>
      <w:r w:rsidRPr="00F06F30">
        <w:rPr>
          <w:i/>
          <w:iCs/>
        </w:rPr>
        <w:t>RSc</w:t>
      </w:r>
      <w:r w:rsidRPr="00F06F30">
        <w:rPr>
          <w:rFonts w:ascii="Arial" w:hAnsi="Arial" w:cs="Arial"/>
        </w:rPr>
        <w:t>​</w:t>
      </w:r>
      <w:r w:rsidRPr="00F06F30">
        <w:t>≥</w:t>
      </w:r>
      <w:r w:rsidRPr="00F06F30">
        <w:rPr>
          <w:i/>
          <w:iCs/>
        </w:rPr>
        <w:t>RS</w:t>
      </w:r>
      <w:r w:rsidRPr="00F06F30">
        <w:rPr>
          <w:rFonts w:ascii="Arial" w:hAnsi="Arial" w:cs="Arial"/>
        </w:rPr>
        <w:t>​</w:t>
      </w:r>
      <w:r w:rsidRPr="00F06F30">
        <w:t>−</w:t>
      </w:r>
      <w:r w:rsidRPr="00F06F30">
        <w:rPr>
          <w:i/>
          <w:iCs/>
        </w:rPr>
        <w:t>M</w:t>
      </w:r>
      <w:r w:rsidRPr="00F06F30">
        <w:t>(1−</w:t>
      </w:r>
      <w:r w:rsidRPr="00F06F30">
        <w:rPr>
          <w:i/>
          <w:iCs/>
        </w:rPr>
        <w:t>z</w:t>
      </w:r>
      <w:r w:rsidRPr="00F06F30">
        <w:t>)RSc≥PLconv−Mz</w:t>
      </w:r>
      <w:r w:rsidRPr="00F06F30">
        <w:rPr>
          <w:i/>
          <w:iCs/>
        </w:rPr>
        <w:t>RSc</w:t>
      </w:r>
      <w:r w:rsidRPr="00F06F30">
        <w:rPr>
          <w:rFonts w:ascii="Arial" w:hAnsi="Arial" w:cs="Arial"/>
        </w:rPr>
        <w:t>​</w:t>
      </w:r>
      <w:r w:rsidRPr="00F06F30">
        <w:t>≥</w:t>
      </w:r>
      <w:r w:rsidRPr="00F06F30">
        <w:rPr>
          <w:i/>
          <w:iCs/>
        </w:rPr>
        <w:t>PL</w:t>
      </w:r>
      <w:r w:rsidRPr="00F06F30">
        <w:t>conv</w:t>
      </w:r>
      <w:r w:rsidRPr="00F06F30">
        <w:rPr>
          <w:rFonts w:ascii="Arial" w:hAnsi="Arial" w:cs="Arial"/>
        </w:rPr>
        <w:t>​</w:t>
      </w:r>
      <w:r w:rsidRPr="00F06F30">
        <w:t>−</w:t>
      </w:r>
      <w:r w:rsidRPr="00F06F30">
        <w:rPr>
          <w:i/>
          <w:iCs/>
        </w:rPr>
        <w:t>Mz</w:t>
      </w:r>
      <w:r w:rsidRPr="00F06F30">
        <w:t>z</w:t>
      </w:r>
      <w:r w:rsidRPr="00F06F30">
        <w:rPr>
          <w:rFonts w:ascii="Cambria Math" w:hAnsi="Cambria Math" w:cs="Cambria Math"/>
        </w:rPr>
        <w:t>∈</w:t>
      </w:r>
      <w:r w:rsidRPr="00F06F30">
        <w:t>{0,1}</w:t>
      </w:r>
      <w:r w:rsidRPr="00F06F30">
        <w:rPr>
          <w:i/>
          <w:iCs/>
        </w:rPr>
        <w:t>z</w:t>
      </w:r>
      <w:r w:rsidRPr="00F06F30">
        <w:rPr>
          <w:rFonts w:ascii="Cambria Math" w:hAnsi="Cambria Math" w:cs="Cambria Math"/>
        </w:rPr>
        <w:t>∈</w:t>
      </w:r>
      <w:r w:rsidRPr="00F06F30">
        <w:t>{0,1}</w:t>
      </w:r>
    </w:p>
    <w:p w14:paraId="5BAE2A5F" w14:textId="77777777" w:rsidR="00F06F30" w:rsidRPr="00F06F30" w:rsidRDefault="00F06F30" w:rsidP="00F06F30">
      <w:r w:rsidRPr="00F06F30">
        <w:rPr>
          <w:b/>
          <w:bCs/>
        </w:rPr>
        <w:t>How it works</w:t>
      </w:r>
    </w:p>
    <w:p w14:paraId="439C732D" w14:textId="77777777" w:rsidR="00F06F30" w:rsidRPr="00F06F30" w:rsidRDefault="00F06F30" w:rsidP="00F06F30">
      <w:pPr>
        <w:numPr>
          <w:ilvl w:val="0"/>
          <w:numId w:val="20"/>
        </w:numPr>
      </w:pPr>
      <w:r w:rsidRPr="00F06F30">
        <w:t>If z=1</w:t>
      </w:r>
      <w:r w:rsidRPr="00F06F30">
        <w:rPr>
          <w:i/>
          <w:iCs/>
        </w:rPr>
        <w:t>z</w:t>
      </w:r>
      <w:r w:rsidRPr="00F06F30">
        <w:t>=1: the last inequality becomes RSc≥PLconv−M</w:t>
      </w:r>
      <w:r w:rsidRPr="00F06F30">
        <w:rPr>
          <w:i/>
          <w:iCs/>
        </w:rPr>
        <w:t>RSc</w:t>
      </w:r>
      <w:r w:rsidRPr="00F06F30">
        <w:rPr>
          <w:rFonts w:ascii="Arial" w:hAnsi="Arial" w:cs="Arial"/>
        </w:rPr>
        <w:t>​</w:t>
      </w:r>
      <w:r w:rsidRPr="00F06F30">
        <w:t>≥</w:t>
      </w:r>
      <w:r w:rsidRPr="00F06F30">
        <w:rPr>
          <w:i/>
          <w:iCs/>
        </w:rPr>
        <w:t>PL</w:t>
      </w:r>
      <w:r w:rsidRPr="00F06F30">
        <w:t>conv</w:t>
      </w:r>
      <w:r w:rsidRPr="00F06F30">
        <w:rPr>
          <w:rFonts w:ascii="Arial" w:hAnsi="Arial" w:cs="Arial"/>
        </w:rPr>
        <w:t>​</w:t>
      </w:r>
      <w:r w:rsidRPr="00F06F30">
        <w:t>−</w:t>
      </w:r>
      <w:r w:rsidRPr="00F06F30">
        <w:rPr>
          <w:i/>
          <w:iCs/>
        </w:rPr>
        <w:t>M</w:t>
      </w:r>
      <w:r w:rsidRPr="00F06F30">
        <w:t> (loose), and the third becomes RSc≥RS</w:t>
      </w:r>
      <w:r w:rsidRPr="00F06F30">
        <w:rPr>
          <w:i/>
          <w:iCs/>
        </w:rPr>
        <w:t>RSc</w:t>
      </w:r>
      <w:r w:rsidRPr="00F06F30">
        <w:rPr>
          <w:rFonts w:ascii="Arial" w:hAnsi="Arial" w:cs="Arial"/>
        </w:rPr>
        <w:t>​</w:t>
      </w:r>
      <w:r w:rsidRPr="00F06F30">
        <w:t>≥</w:t>
      </w:r>
      <w:r w:rsidRPr="00F06F30">
        <w:rPr>
          <w:i/>
          <w:iCs/>
        </w:rPr>
        <w:t>RS</w:t>
      </w:r>
      <w:r w:rsidRPr="00F06F30">
        <w:rPr>
          <w:rFonts w:ascii="Arial" w:hAnsi="Arial" w:cs="Arial"/>
        </w:rPr>
        <w:t>​</w:t>
      </w:r>
      <w:r w:rsidRPr="00F06F30">
        <w:t>. Together with RSc≤RS</w:t>
      </w:r>
      <w:r w:rsidRPr="00F06F30">
        <w:rPr>
          <w:i/>
          <w:iCs/>
        </w:rPr>
        <w:t>RSc</w:t>
      </w:r>
      <w:r w:rsidRPr="00F06F30">
        <w:rPr>
          <w:rFonts w:ascii="Arial" w:hAnsi="Arial" w:cs="Arial"/>
        </w:rPr>
        <w:t>​</w:t>
      </w:r>
      <w:r w:rsidRPr="00F06F30">
        <w:t>≤</w:t>
      </w:r>
      <w:r w:rsidRPr="00F06F30">
        <w:rPr>
          <w:i/>
          <w:iCs/>
        </w:rPr>
        <w:t>RS</w:t>
      </w:r>
      <w:r w:rsidRPr="00F06F30">
        <w:rPr>
          <w:rFonts w:ascii="Arial" w:hAnsi="Arial" w:cs="Arial"/>
        </w:rPr>
        <w:t>​</w:t>
      </w:r>
      <w:r w:rsidRPr="00F06F30">
        <w:t>, you get RSc=RS</w:t>
      </w:r>
      <w:r w:rsidRPr="00F06F30">
        <w:rPr>
          <w:i/>
          <w:iCs/>
        </w:rPr>
        <w:t>RSc</w:t>
      </w:r>
      <w:r w:rsidRPr="00F06F30">
        <w:rPr>
          <w:rFonts w:ascii="Arial" w:hAnsi="Arial" w:cs="Arial"/>
        </w:rPr>
        <w:t>​</w:t>
      </w:r>
      <w:r w:rsidRPr="00F06F30">
        <w:t>=</w:t>
      </w:r>
      <w:r w:rsidRPr="00F06F30">
        <w:rPr>
          <w:i/>
          <w:iCs/>
        </w:rPr>
        <w:t>RS</w:t>
      </w:r>
      <w:r w:rsidRPr="00F06F30">
        <w:rPr>
          <w:rFonts w:ascii="Arial" w:hAnsi="Arial" w:cs="Arial"/>
        </w:rPr>
        <w:t>​</w:t>
      </w:r>
      <w:r w:rsidRPr="00F06F30">
        <w:t>. This corresponds to the case RS≤PLconv</w:t>
      </w:r>
      <w:r w:rsidRPr="00F06F30">
        <w:rPr>
          <w:i/>
          <w:iCs/>
        </w:rPr>
        <w:t>RS</w:t>
      </w:r>
      <w:r w:rsidRPr="00F06F30">
        <w:rPr>
          <w:rFonts w:ascii="Arial" w:hAnsi="Arial" w:cs="Arial"/>
        </w:rPr>
        <w:t>​</w:t>
      </w:r>
      <w:r w:rsidRPr="00F06F30">
        <w:t>≤</w:t>
      </w:r>
      <w:r w:rsidRPr="00F06F30">
        <w:rPr>
          <w:i/>
          <w:iCs/>
        </w:rPr>
        <w:t>PL</w:t>
      </w:r>
      <w:r w:rsidRPr="00F06F30">
        <w:t>conv</w:t>
      </w:r>
      <w:r w:rsidRPr="00F06F30">
        <w:rPr>
          <w:rFonts w:ascii="Arial" w:hAnsi="Arial" w:cs="Arial"/>
        </w:rPr>
        <w:t>​</w:t>
      </w:r>
      <w:r w:rsidRPr="00F06F30">
        <w:t>.</w:t>
      </w:r>
    </w:p>
    <w:p w14:paraId="63FB5811" w14:textId="77777777" w:rsidR="00F06F30" w:rsidRPr="00F06F30" w:rsidRDefault="00F06F30" w:rsidP="00F06F30">
      <w:pPr>
        <w:numPr>
          <w:ilvl w:val="0"/>
          <w:numId w:val="20"/>
        </w:numPr>
      </w:pPr>
      <w:r w:rsidRPr="00F06F30">
        <w:t>If z=0</w:t>
      </w:r>
      <w:r w:rsidRPr="00F06F30">
        <w:rPr>
          <w:i/>
          <w:iCs/>
        </w:rPr>
        <w:t>z</w:t>
      </w:r>
      <w:r w:rsidRPr="00F06F30">
        <w:t>=0: the third becomes RSc≥RS−M</w:t>
      </w:r>
      <w:r w:rsidRPr="00F06F30">
        <w:rPr>
          <w:i/>
          <w:iCs/>
        </w:rPr>
        <w:t>RSc</w:t>
      </w:r>
      <w:r w:rsidRPr="00F06F30">
        <w:rPr>
          <w:rFonts w:ascii="Arial" w:hAnsi="Arial" w:cs="Arial"/>
        </w:rPr>
        <w:t>​</w:t>
      </w:r>
      <w:r w:rsidRPr="00F06F30">
        <w:t>≥</w:t>
      </w:r>
      <w:r w:rsidRPr="00F06F30">
        <w:rPr>
          <w:i/>
          <w:iCs/>
        </w:rPr>
        <w:t>RS</w:t>
      </w:r>
      <w:r w:rsidRPr="00F06F30">
        <w:rPr>
          <w:rFonts w:ascii="Arial" w:hAnsi="Arial" w:cs="Arial"/>
        </w:rPr>
        <w:t>​</w:t>
      </w:r>
      <w:r w:rsidRPr="00F06F30">
        <w:t>−</w:t>
      </w:r>
      <w:r w:rsidRPr="00F06F30">
        <w:rPr>
          <w:i/>
          <w:iCs/>
        </w:rPr>
        <w:t>M</w:t>
      </w:r>
      <w:r w:rsidRPr="00F06F30">
        <w:t> (loose), and the fourth becomes RSc≥PLconv</w:t>
      </w:r>
      <w:r w:rsidRPr="00F06F30">
        <w:rPr>
          <w:i/>
          <w:iCs/>
        </w:rPr>
        <w:t>RSc</w:t>
      </w:r>
      <w:r w:rsidRPr="00F06F30">
        <w:rPr>
          <w:rFonts w:ascii="Arial" w:hAnsi="Arial" w:cs="Arial"/>
        </w:rPr>
        <w:t>​</w:t>
      </w:r>
      <w:r w:rsidRPr="00F06F30">
        <w:t>≥</w:t>
      </w:r>
      <w:r w:rsidRPr="00F06F30">
        <w:rPr>
          <w:i/>
          <w:iCs/>
        </w:rPr>
        <w:t>PL</w:t>
      </w:r>
      <w:r w:rsidRPr="00F06F30">
        <w:t>conv</w:t>
      </w:r>
      <w:r w:rsidRPr="00F06F30">
        <w:rPr>
          <w:rFonts w:ascii="Arial" w:hAnsi="Arial" w:cs="Arial"/>
        </w:rPr>
        <w:t>​</w:t>
      </w:r>
      <w:r w:rsidRPr="00F06F30">
        <w:t>. Together with RSc≤PLconv</w:t>
      </w:r>
      <w:r w:rsidRPr="00F06F30">
        <w:rPr>
          <w:i/>
          <w:iCs/>
        </w:rPr>
        <w:t>RSc</w:t>
      </w:r>
      <w:r w:rsidRPr="00F06F30">
        <w:rPr>
          <w:rFonts w:ascii="Arial" w:hAnsi="Arial" w:cs="Arial"/>
        </w:rPr>
        <w:t>​</w:t>
      </w:r>
      <w:r w:rsidRPr="00F06F30">
        <w:t>≤</w:t>
      </w:r>
      <w:r w:rsidRPr="00F06F30">
        <w:rPr>
          <w:i/>
          <w:iCs/>
        </w:rPr>
        <w:t>PL</w:t>
      </w:r>
      <w:r w:rsidRPr="00F06F30">
        <w:t>conv</w:t>
      </w:r>
      <w:r w:rsidRPr="00F06F30">
        <w:rPr>
          <w:rFonts w:ascii="Arial" w:hAnsi="Arial" w:cs="Arial"/>
        </w:rPr>
        <w:t>​</w:t>
      </w:r>
      <w:r w:rsidRPr="00F06F30">
        <w:t>, you get RSc=PLconv</w:t>
      </w:r>
      <w:r w:rsidRPr="00F06F30">
        <w:rPr>
          <w:i/>
          <w:iCs/>
        </w:rPr>
        <w:t>RSc</w:t>
      </w:r>
      <w:r w:rsidRPr="00F06F30">
        <w:rPr>
          <w:rFonts w:ascii="Arial" w:hAnsi="Arial" w:cs="Arial"/>
        </w:rPr>
        <w:t>​</w:t>
      </w:r>
      <w:r w:rsidRPr="00F06F30">
        <w:t>=</w:t>
      </w:r>
      <w:r w:rsidRPr="00F06F30">
        <w:rPr>
          <w:i/>
          <w:iCs/>
        </w:rPr>
        <w:t>PL</w:t>
      </w:r>
      <w:r w:rsidRPr="00F06F30">
        <w:t>conv</w:t>
      </w:r>
      <w:r w:rsidRPr="00F06F30">
        <w:rPr>
          <w:rFonts w:ascii="Arial" w:hAnsi="Arial" w:cs="Arial"/>
        </w:rPr>
        <w:t>​</w:t>
      </w:r>
      <w:r w:rsidRPr="00F06F30">
        <w:t>. This corresponds to the case PLconv≤RS</w:t>
      </w:r>
      <w:r w:rsidRPr="00F06F30">
        <w:rPr>
          <w:i/>
          <w:iCs/>
        </w:rPr>
        <w:t>PL</w:t>
      </w:r>
      <w:r w:rsidRPr="00F06F30">
        <w:t>conv</w:t>
      </w:r>
      <w:r w:rsidRPr="00F06F30">
        <w:rPr>
          <w:rFonts w:ascii="Arial" w:hAnsi="Arial" w:cs="Arial"/>
        </w:rPr>
        <w:t>​</w:t>
      </w:r>
      <w:r w:rsidRPr="00F06F30">
        <w:t>≤</w:t>
      </w:r>
      <w:r w:rsidRPr="00F06F30">
        <w:rPr>
          <w:i/>
          <w:iCs/>
        </w:rPr>
        <w:t>RS</w:t>
      </w:r>
      <w:r w:rsidRPr="00F06F30">
        <w:rPr>
          <w:rFonts w:ascii="Arial" w:hAnsi="Arial" w:cs="Arial"/>
        </w:rPr>
        <w:t>​</w:t>
      </w:r>
      <w:r w:rsidRPr="00F06F30">
        <w:t>.</w:t>
      </w:r>
    </w:p>
    <w:p w14:paraId="3C6E7265" w14:textId="77777777" w:rsidR="00F06F30" w:rsidRPr="00F06F30" w:rsidRDefault="00F06F30" w:rsidP="00F06F30">
      <w:r w:rsidRPr="00F06F30">
        <w:rPr>
          <w:b/>
          <w:bCs/>
        </w:rPr>
        <w:lastRenderedPageBreak/>
        <w:t>Pick M</w:t>
      </w:r>
      <w:r w:rsidRPr="00F06F30">
        <w:rPr>
          <w:b/>
          <w:bCs/>
          <w:i/>
          <w:iCs/>
        </w:rPr>
        <w:t>M</w:t>
      </w:r>
      <w:r w:rsidRPr="00F06F30">
        <w:rPr>
          <w:b/>
          <w:bCs/>
        </w:rPr>
        <w:t> tight</w:t>
      </w:r>
      <w:r w:rsidRPr="00F06F30">
        <w:t> (important for performance):</w:t>
      </w:r>
    </w:p>
    <w:p w14:paraId="74276DF2" w14:textId="77777777" w:rsidR="00F06F30" w:rsidRPr="00F06F30" w:rsidRDefault="00F06F30" w:rsidP="00F06F30">
      <w:r w:rsidRPr="00F06F30">
        <w:t>M≥max</w:t>
      </w:r>
      <w:r w:rsidRPr="00F06F30">
        <w:rPr>
          <w:rFonts w:ascii="Cambria Math" w:hAnsi="Cambria Math" w:cs="Cambria Math"/>
        </w:rPr>
        <w:t>⁡</w:t>
      </w:r>
      <w:r w:rsidRPr="00F06F30">
        <w:t>{RSmax</w:t>
      </w:r>
      <w:r w:rsidRPr="00F06F30">
        <w:rPr>
          <w:rFonts w:ascii="Cambria Math" w:hAnsi="Cambria Math" w:cs="Cambria Math"/>
        </w:rPr>
        <w:t>⁡</w:t>
      </w:r>
      <w:r w:rsidRPr="00F06F30">
        <w:t>,</w:t>
      </w:r>
      <w:r w:rsidRPr="00F06F30">
        <w:rPr>
          <w:rFonts w:ascii="Arial" w:hAnsi="Arial" w:cs="Arial"/>
        </w:rPr>
        <w:t>  </w:t>
      </w:r>
      <w:r w:rsidRPr="00F06F30">
        <w:t>(PLconv)max</w:t>
      </w:r>
      <w:r w:rsidRPr="00F06F30">
        <w:rPr>
          <w:rFonts w:ascii="Cambria Math" w:hAnsi="Cambria Math" w:cs="Cambria Math"/>
        </w:rPr>
        <w:t>⁡</w:t>
      </w:r>
      <w:r w:rsidRPr="00F06F30">
        <w:t>}</w:t>
      </w:r>
      <w:r w:rsidRPr="00F06F30">
        <w:rPr>
          <w:i/>
          <w:iCs/>
        </w:rPr>
        <w:t>M</w:t>
      </w:r>
      <w:r w:rsidRPr="00F06F30">
        <w:t>≥max{</w:t>
      </w:r>
      <w:r w:rsidRPr="00F06F30">
        <w:rPr>
          <w:i/>
          <w:iCs/>
        </w:rPr>
        <w:t>RS</w:t>
      </w:r>
      <w:r w:rsidRPr="00F06F30">
        <w:t>max</w:t>
      </w:r>
      <w:r w:rsidRPr="00F06F30">
        <w:rPr>
          <w:rFonts w:ascii="Arial" w:hAnsi="Arial" w:cs="Arial"/>
        </w:rPr>
        <w:t>​</w:t>
      </w:r>
      <w:r w:rsidRPr="00F06F30">
        <w:t>,(</w:t>
      </w:r>
      <w:r w:rsidRPr="00F06F30">
        <w:rPr>
          <w:i/>
          <w:iCs/>
        </w:rPr>
        <w:t>PL</w:t>
      </w:r>
      <w:r w:rsidRPr="00F06F30">
        <w:t>conv</w:t>
      </w:r>
      <w:r w:rsidRPr="00F06F30">
        <w:rPr>
          <w:rFonts w:ascii="Arial" w:hAnsi="Arial" w:cs="Arial"/>
        </w:rPr>
        <w:t>​</w:t>
      </w:r>
      <w:r w:rsidRPr="00F06F30">
        <w:t>)max}</w:t>
      </w:r>
    </w:p>
    <w:p w14:paraId="27B1D447" w14:textId="77777777" w:rsidR="00F06F30" w:rsidRPr="00F06F30" w:rsidRDefault="00F06F30" w:rsidP="00F06F30">
      <w:r w:rsidRPr="00F06F30">
        <w:t>If you already have bounds (e.g. RS≤RS,max</w:t>
      </w:r>
      <w:r w:rsidRPr="00F06F30">
        <w:rPr>
          <w:rFonts w:ascii="Cambria Math" w:hAnsi="Cambria Math" w:cs="Cambria Math"/>
        </w:rPr>
        <w:t>⁡</w:t>
      </w:r>
      <w:r w:rsidRPr="00F06F30">
        <w:rPr>
          <w:i/>
          <w:iCs/>
        </w:rPr>
        <w:t>RS</w:t>
      </w:r>
      <w:r w:rsidRPr="00F06F30">
        <w:rPr>
          <w:rFonts w:ascii="Arial" w:hAnsi="Arial" w:cs="Arial"/>
        </w:rPr>
        <w:t>​</w:t>
      </w:r>
      <w:r w:rsidRPr="00F06F30">
        <w:t>≤</w:t>
      </w:r>
      <w:r w:rsidRPr="00F06F30">
        <w:rPr>
          <w:i/>
          <w:iCs/>
        </w:rPr>
        <w:t>RS</w:t>
      </w:r>
      <w:r w:rsidRPr="00F06F30">
        <w:t>,max</w:t>
      </w:r>
      <w:r w:rsidRPr="00F06F30">
        <w:rPr>
          <w:rFonts w:ascii="Arial" w:hAnsi="Arial" w:cs="Arial"/>
        </w:rPr>
        <w:t>​</w:t>
      </w:r>
      <w:r w:rsidRPr="00F06F30">
        <w:t>, PLconv≤PL,max</w:t>
      </w:r>
      <w:r w:rsidRPr="00F06F30">
        <w:rPr>
          <w:rFonts w:ascii="Cambria Math" w:hAnsi="Cambria Math" w:cs="Cambria Math"/>
        </w:rPr>
        <w:t>⁡</w:t>
      </w:r>
      <w:r w:rsidRPr="00F06F30">
        <w:t>conv</w:t>
      </w:r>
      <w:r w:rsidRPr="00F06F30">
        <w:rPr>
          <w:i/>
          <w:iCs/>
        </w:rPr>
        <w:t>PL</w:t>
      </w:r>
      <w:r w:rsidRPr="00F06F30">
        <w:t>conv</w:t>
      </w:r>
      <w:r w:rsidRPr="00F06F30">
        <w:rPr>
          <w:rFonts w:ascii="Arial" w:hAnsi="Arial" w:cs="Arial"/>
        </w:rPr>
        <w:t>​</w:t>
      </w:r>
      <w:r w:rsidRPr="00F06F30">
        <w:t>≤</w:t>
      </w:r>
      <w:r w:rsidRPr="00F06F30">
        <w:rPr>
          <w:i/>
          <w:iCs/>
        </w:rPr>
        <w:t>PL</w:t>
      </w:r>
      <w:r w:rsidRPr="00F06F30">
        <w:t>,max</w:t>
      </w:r>
      <w:r w:rsidRPr="00F06F30">
        <w:rPr>
          <w:i/>
          <w:iCs/>
        </w:rPr>
        <w:t>conv</w:t>
      </w:r>
      <w:r w:rsidRPr="00F06F30">
        <w:rPr>
          <w:rFonts w:ascii="Arial" w:hAnsi="Arial" w:cs="Arial"/>
        </w:rPr>
        <w:t>​</w:t>
      </w:r>
      <w:r w:rsidRPr="00F06F30">
        <w:t>), set M=max</w:t>
      </w:r>
      <w:r w:rsidRPr="00F06F30">
        <w:rPr>
          <w:rFonts w:ascii="Cambria Math" w:hAnsi="Cambria Math" w:cs="Cambria Math"/>
        </w:rPr>
        <w:t>⁡</w:t>
      </w:r>
      <w:r w:rsidRPr="00F06F30">
        <w:t>(RS,max</w:t>
      </w:r>
      <w:r w:rsidRPr="00F06F30">
        <w:rPr>
          <w:rFonts w:ascii="Cambria Math" w:hAnsi="Cambria Math" w:cs="Cambria Math"/>
        </w:rPr>
        <w:t>⁡</w:t>
      </w:r>
      <w:r w:rsidRPr="00F06F30">
        <w:t>,PL,max</w:t>
      </w:r>
      <w:r w:rsidRPr="00F06F30">
        <w:rPr>
          <w:rFonts w:ascii="Cambria Math" w:hAnsi="Cambria Math" w:cs="Cambria Math"/>
        </w:rPr>
        <w:t>⁡</w:t>
      </w:r>
      <w:r w:rsidRPr="00F06F30">
        <w:t>conv)</w:t>
      </w:r>
      <w:r w:rsidRPr="00F06F30">
        <w:rPr>
          <w:i/>
          <w:iCs/>
        </w:rPr>
        <w:t>M</w:t>
      </w:r>
      <w:r w:rsidRPr="00F06F30">
        <w:t>=max(</w:t>
      </w:r>
      <w:r w:rsidRPr="00F06F30">
        <w:rPr>
          <w:i/>
          <w:iCs/>
        </w:rPr>
        <w:t>RS</w:t>
      </w:r>
      <w:r w:rsidRPr="00F06F30">
        <w:t>,max</w:t>
      </w:r>
      <w:r w:rsidRPr="00F06F30">
        <w:rPr>
          <w:rFonts w:ascii="Arial" w:hAnsi="Arial" w:cs="Arial"/>
        </w:rPr>
        <w:t>​</w:t>
      </w:r>
      <w:r w:rsidRPr="00F06F30">
        <w:t>,</w:t>
      </w:r>
      <w:r w:rsidRPr="00F06F30">
        <w:rPr>
          <w:i/>
          <w:iCs/>
        </w:rPr>
        <w:t>PL</w:t>
      </w:r>
      <w:r w:rsidRPr="00F06F30">
        <w:t>,max</w:t>
      </w:r>
      <w:r w:rsidRPr="00F06F30">
        <w:rPr>
          <w:i/>
          <w:iCs/>
        </w:rPr>
        <w:t>conv</w:t>
      </w:r>
      <w:r w:rsidRPr="00F06F30">
        <w:rPr>
          <w:rFonts w:ascii="Arial" w:hAnsi="Arial" w:cs="Arial"/>
        </w:rPr>
        <w:t>​</w:t>
      </w:r>
      <w:r w:rsidRPr="00F06F30">
        <w:t>).</w:t>
      </w:r>
    </w:p>
    <w:p w14:paraId="6C2968E7" w14:textId="77777777" w:rsidR="00F06F30" w:rsidRPr="00F06F30" w:rsidRDefault="00F06F30" w:rsidP="00F06F30">
      <w:r w:rsidRPr="00F06F30">
        <w:pict w14:anchorId="48E26D70">
          <v:rect id="_x0000_i1563" style="width:0;height:0" o:hralign="center" o:hrstd="t" o:hr="t" fillcolor="#a0a0a0" stroked="f"/>
        </w:pict>
      </w:r>
    </w:p>
    <w:p w14:paraId="0BAA6034" w14:textId="77777777" w:rsidR="00F06F30" w:rsidRPr="00F06F30" w:rsidRDefault="00F06F30" w:rsidP="00F06F30">
      <w:pPr>
        <w:rPr>
          <w:b/>
          <w:bCs/>
        </w:rPr>
      </w:pPr>
      <w:r w:rsidRPr="00F06F30">
        <w:rPr>
          <w:b/>
          <w:bCs/>
        </w:rPr>
        <w:t>Option 2 (even tighter if you already have a binary describing the active branch)</w:t>
      </w:r>
    </w:p>
    <w:p w14:paraId="22396F27" w14:textId="77777777" w:rsidR="00F06F30" w:rsidRPr="00F06F30" w:rsidRDefault="00F06F30" w:rsidP="00F06F30">
      <w:r w:rsidRPr="00F06F30">
        <w:t>If you </w:t>
      </w:r>
      <w:r w:rsidRPr="00F06F30">
        <w:rPr>
          <w:i/>
          <w:iCs/>
        </w:rPr>
        <w:t>already</w:t>
      </w:r>
      <w:r w:rsidRPr="00F06F30">
        <w:t> have a binary that indicates whether the converter loss is the limiting one (or you want to reuse an existing “event mode” binary), you can reuse it as z</w:t>
      </w:r>
      <w:r w:rsidRPr="00F06F30">
        <w:rPr>
          <w:i/>
          <w:iCs/>
        </w:rPr>
        <w:t>z</w:t>
      </w:r>
      <w:r w:rsidRPr="00F06F30">
        <w:t> above and avoid adding new binaries. Otherwise Option 1 is best.</w:t>
      </w:r>
    </w:p>
    <w:p w14:paraId="1069F0DB" w14:textId="77777777" w:rsidR="00F06F30" w:rsidRPr="00F06F30" w:rsidRDefault="00F06F30" w:rsidP="00F06F30">
      <w:r w:rsidRPr="00F06F30">
        <w:pict w14:anchorId="318D4A5D">
          <v:rect id="_x0000_i1564" style="width:0;height:0" o:hralign="center" o:hrstd="t" o:hr="t" fillcolor="#a0a0a0" stroked="f"/>
        </w:pict>
      </w:r>
    </w:p>
    <w:p w14:paraId="4B49B230" w14:textId="77777777" w:rsidR="00F06F30" w:rsidRPr="00F06F30" w:rsidRDefault="00F06F30" w:rsidP="00F06F30">
      <w:pPr>
        <w:rPr>
          <w:b/>
          <w:bCs/>
        </w:rPr>
      </w:pPr>
      <w:r w:rsidRPr="00F06F30">
        <w:rPr>
          <w:b/>
          <w:bCs/>
        </w:rPr>
        <w:t>How to use it in your frequency constraints</w:t>
      </w:r>
    </w:p>
    <w:p w14:paraId="6545B0DB" w14:textId="77777777" w:rsidR="00F06F30" w:rsidRPr="00F06F30" w:rsidRDefault="00F06F30" w:rsidP="00F06F30">
      <w:r w:rsidRPr="00F06F30">
        <w:t>For the </w:t>
      </w:r>
      <w:r w:rsidRPr="00F06F30">
        <w:rPr>
          <w:b/>
          <w:bCs/>
        </w:rPr>
        <w:t>converter-loss</w:t>
      </w:r>
      <w:r w:rsidRPr="00F06F30">
        <w:t> constraints, replace every place where the paper uses RS</w:t>
      </w:r>
      <w:r w:rsidRPr="00F06F30">
        <w:rPr>
          <w:i/>
          <w:iCs/>
        </w:rPr>
        <w:t>RS</w:t>
      </w:r>
      <w:r w:rsidRPr="00F06F30">
        <w:rPr>
          <w:rFonts w:ascii="Arial" w:hAnsi="Arial" w:cs="Arial"/>
        </w:rPr>
        <w:t>​</w:t>
      </w:r>
      <w:r w:rsidRPr="00F06F30">
        <w:t> in the disturbance balance by RSc</w:t>
      </w:r>
      <w:r w:rsidRPr="00F06F30">
        <w:rPr>
          <w:i/>
          <w:iCs/>
        </w:rPr>
        <w:t>RSc</w:t>
      </w:r>
      <w:r w:rsidRPr="00F06F30">
        <w:rPr>
          <w:rFonts w:ascii="Arial" w:hAnsi="Arial" w:cs="Arial"/>
        </w:rPr>
        <w:t>​</w:t>
      </w:r>
      <w:r w:rsidRPr="00F06F30">
        <w:t>, and replace (PL−RS)(</w:t>
      </w:r>
      <w:r w:rsidRPr="00F06F30">
        <w:rPr>
          <w:i/>
          <w:iCs/>
        </w:rPr>
        <w:t>PL</w:t>
      </w:r>
      <w:r w:rsidRPr="00F06F30">
        <w:rPr>
          <w:rFonts w:ascii="Arial" w:hAnsi="Arial" w:cs="Arial"/>
        </w:rPr>
        <w:t>​</w:t>
      </w:r>
      <w:r w:rsidRPr="00F06F30">
        <w:t>−</w:t>
      </w:r>
      <w:r w:rsidRPr="00F06F30">
        <w:rPr>
          <w:i/>
          <w:iCs/>
        </w:rPr>
        <w:t>RS</w:t>
      </w:r>
      <w:r w:rsidRPr="00F06F30">
        <w:rPr>
          <w:rFonts w:ascii="Arial" w:hAnsi="Arial" w:cs="Arial"/>
        </w:rPr>
        <w:t>​</w:t>
      </w:r>
      <w:r w:rsidRPr="00F06F30">
        <w:t>) with (PLconv−RSc)(</w:t>
      </w:r>
      <w:r w:rsidRPr="00F06F30">
        <w:rPr>
          <w:i/>
          <w:iCs/>
        </w:rPr>
        <w:t>PL</w:t>
      </w:r>
      <w:r w:rsidRPr="00F06F30">
        <w:t>conv</w:t>
      </w:r>
      <w:r w:rsidRPr="00F06F30">
        <w:rPr>
          <w:rFonts w:ascii="Arial" w:hAnsi="Arial" w:cs="Arial"/>
        </w:rPr>
        <w:t>​</w:t>
      </w:r>
      <w:r w:rsidRPr="00F06F30">
        <w:t>−</w:t>
      </w:r>
      <w:r w:rsidRPr="00F06F30">
        <w:rPr>
          <w:i/>
          <w:iCs/>
        </w:rPr>
        <w:t>RSc</w:t>
      </w:r>
      <w:r w:rsidRPr="00F06F30">
        <w:rPr>
          <w:rFonts w:ascii="Arial" w:hAnsi="Arial" w:cs="Arial"/>
        </w:rPr>
        <w:t>​</w:t>
      </w:r>
      <w:r w:rsidRPr="00F06F30">
        <w:t>).</w:t>
      </w:r>
    </w:p>
    <w:p w14:paraId="3D9E9E18" w14:textId="77777777" w:rsidR="00F06F30" w:rsidRPr="00F06F30" w:rsidRDefault="00F06F30" w:rsidP="00F06F30">
      <w:r w:rsidRPr="00F06F30">
        <w:t>Examples:</w:t>
      </w:r>
    </w:p>
    <w:p w14:paraId="0923E513" w14:textId="77777777" w:rsidR="00F06F30" w:rsidRPr="00F06F30" w:rsidRDefault="00F06F30" w:rsidP="00F06F30">
      <w:pPr>
        <w:rPr>
          <w:b/>
          <w:bCs/>
        </w:rPr>
      </w:pPr>
      <w:r w:rsidRPr="00F06F30">
        <w:rPr>
          <w:b/>
          <w:bCs/>
        </w:rPr>
        <w:t>Quasi–steady-state (paper eq. 9 form)</w:t>
      </w:r>
    </w:p>
    <w:p w14:paraId="4117C206" w14:textId="77777777" w:rsidR="00F06F30" w:rsidRPr="00F06F30" w:rsidRDefault="00F06F30" w:rsidP="00F06F30">
      <w:r w:rsidRPr="00F06F30">
        <w:t>Original:</w:t>
      </w:r>
    </w:p>
    <w:p w14:paraId="477B3BE4" w14:textId="77777777" w:rsidR="00F06F30" w:rsidRPr="00F06F30" w:rsidRDefault="00F06F30" w:rsidP="00F06F30">
      <w:r w:rsidRPr="00F06F30">
        <w:rPr>
          <w:rFonts w:ascii="Cambria Math" w:hAnsi="Cambria Math" w:cs="Cambria Math"/>
        </w:rPr>
        <w:t>∣</w:t>
      </w:r>
      <w:r w:rsidRPr="00F06F30">
        <w:rPr>
          <w:rFonts w:ascii="Aptos" w:hAnsi="Aptos" w:cs="Aptos"/>
        </w:rPr>
        <w:t>Δ</w:t>
      </w:r>
      <w:r w:rsidRPr="00F06F30">
        <w:t>fss</w:t>
      </w:r>
      <w:r w:rsidRPr="00F06F30">
        <w:rPr>
          <w:rFonts w:ascii="Cambria Math" w:hAnsi="Cambria Math" w:cs="Cambria Math"/>
        </w:rPr>
        <w:t>∣</w:t>
      </w:r>
      <w:r w:rsidRPr="00F06F30">
        <w:t>=PL</w:t>
      </w:r>
      <w:r w:rsidRPr="00F06F30">
        <w:rPr>
          <w:rFonts w:ascii="Aptos" w:hAnsi="Aptos" w:cs="Aptos"/>
        </w:rPr>
        <w:t>−</w:t>
      </w:r>
      <w:r w:rsidRPr="00F06F30">
        <w:t>RS</w:t>
      </w:r>
      <w:r w:rsidRPr="00F06F30">
        <w:rPr>
          <w:rFonts w:ascii="Aptos" w:hAnsi="Aptos" w:cs="Aptos"/>
        </w:rPr>
        <w:t>−</w:t>
      </w:r>
      <w:r w:rsidRPr="00F06F30">
        <w:t>RGD</w:t>
      </w:r>
      <w:r w:rsidRPr="00F06F30">
        <w:rPr>
          <w:rFonts w:ascii="Cambria Math" w:hAnsi="Cambria Math" w:cs="Cambria Math"/>
        </w:rPr>
        <w:t>⋅</w:t>
      </w:r>
      <w:r w:rsidRPr="00F06F30">
        <w:t>PD</w:t>
      </w:r>
      <w:r w:rsidRPr="00F06F30">
        <w:rPr>
          <w:rFonts w:ascii="Aptos" w:hAnsi="Aptos" w:cs="Aptos"/>
        </w:rPr>
        <w:t>≤Δ</w:t>
      </w:r>
      <w:r w:rsidRPr="00F06F30">
        <w:t>fssmax</w:t>
      </w:r>
      <w:r w:rsidRPr="00F06F30">
        <w:rPr>
          <w:rFonts w:ascii="Cambria Math" w:hAnsi="Cambria Math" w:cs="Cambria Math"/>
        </w:rPr>
        <w:t>⁡∣</w:t>
      </w:r>
      <w:r w:rsidRPr="00F06F30">
        <w:t>Δ</w:t>
      </w:r>
      <w:r w:rsidRPr="00F06F30">
        <w:rPr>
          <w:i/>
          <w:iCs/>
        </w:rPr>
        <w:t>fss</w:t>
      </w:r>
      <w:r w:rsidRPr="00F06F30">
        <w:rPr>
          <w:rFonts w:ascii="Arial" w:hAnsi="Arial" w:cs="Arial"/>
        </w:rPr>
        <w:t>​</w:t>
      </w:r>
      <w:r w:rsidRPr="00F06F30">
        <w:rPr>
          <w:rFonts w:ascii="Cambria Math" w:hAnsi="Cambria Math" w:cs="Cambria Math"/>
        </w:rPr>
        <w:t>∣</w:t>
      </w:r>
      <w:r w:rsidRPr="00F06F30">
        <w:t>=</w:t>
      </w:r>
      <w:r w:rsidRPr="00F06F30">
        <w:rPr>
          <w:i/>
          <w:iCs/>
        </w:rPr>
        <w:t>D</w:t>
      </w:r>
      <w:r w:rsidRPr="00F06F30">
        <w:rPr>
          <w:rFonts w:ascii="Cambria Math" w:hAnsi="Cambria Math" w:cs="Cambria Math"/>
        </w:rPr>
        <w:t>⋅</w:t>
      </w:r>
      <w:r w:rsidRPr="00F06F30">
        <w:rPr>
          <w:i/>
          <w:iCs/>
        </w:rPr>
        <w:t>PD</w:t>
      </w:r>
      <w:r w:rsidRPr="00F06F30">
        <w:rPr>
          <w:rFonts w:ascii="Arial" w:hAnsi="Arial" w:cs="Arial"/>
        </w:rPr>
        <w:t>​</w:t>
      </w:r>
      <w:r w:rsidRPr="00F06F30">
        <w:rPr>
          <w:i/>
          <w:iCs/>
        </w:rPr>
        <w:t>PL</w:t>
      </w:r>
      <w:r w:rsidRPr="00F06F30">
        <w:rPr>
          <w:rFonts w:ascii="Arial" w:hAnsi="Arial" w:cs="Arial"/>
        </w:rPr>
        <w:t>​</w:t>
      </w:r>
      <w:r w:rsidRPr="00F06F30">
        <w:t>−</w:t>
      </w:r>
      <w:r w:rsidRPr="00F06F30">
        <w:rPr>
          <w:i/>
          <w:iCs/>
        </w:rPr>
        <w:t>RS</w:t>
      </w:r>
      <w:r w:rsidRPr="00F06F30">
        <w:rPr>
          <w:rFonts w:ascii="Arial" w:hAnsi="Arial" w:cs="Arial"/>
        </w:rPr>
        <w:t>​</w:t>
      </w:r>
      <w:r w:rsidRPr="00F06F30">
        <w:t>−</w:t>
      </w:r>
      <w:r w:rsidRPr="00F06F30">
        <w:rPr>
          <w:i/>
          <w:iCs/>
        </w:rPr>
        <w:t>RG</w:t>
      </w:r>
      <w:r w:rsidRPr="00F06F30">
        <w:rPr>
          <w:rFonts w:ascii="Arial" w:hAnsi="Arial" w:cs="Arial"/>
        </w:rPr>
        <w:t>​​</w:t>
      </w:r>
      <w:r w:rsidRPr="00F06F30">
        <w:t>≤Δ</w:t>
      </w:r>
      <w:r w:rsidRPr="00F06F30">
        <w:rPr>
          <w:i/>
          <w:iCs/>
        </w:rPr>
        <w:t>fss</w:t>
      </w:r>
      <w:r w:rsidRPr="00F06F30">
        <w:t>max</w:t>
      </w:r>
      <w:r w:rsidRPr="00F06F30">
        <w:rPr>
          <w:rFonts w:ascii="Arial" w:hAnsi="Arial" w:cs="Arial"/>
        </w:rPr>
        <w:t>​</w:t>
      </w:r>
    </w:p>
    <w:p w14:paraId="5DB58041" w14:textId="77777777" w:rsidR="00F06F30" w:rsidRPr="00F06F30" w:rsidRDefault="00F06F30" w:rsidP="00F06F30">
      <w:r w:rsidRPr="00F06F30">
        <w:t>Converter version:</w:t>
      </w:r>
    </w:p>
    <w:p w14:paraId="17062312" w14:textId="77777777" w:rsidR="00F06F30" w:rsidRPr="00F06F30" w:rsidRDefault="00F06F30" w:rsidP="00F06F30">
      <w:r w:rsidRPr="00F06F30">
        <w:t>PLconv−RSc−RGD</w:t>
      </w:r>
      <w:r w:rsidRPr="00F06F30">
        <w:rPr>
          <w:rFonts w:ascii="Cambria Math" w:hAnsi="Cambria Math" w:cs="Cambria Math"/>
        </w:rPr>
        <w:t>⋅</w:t>
      </w:r>
      <w:r w:rsidRPr="00F06F30">
        <w:t>PD</w:t>
      </w:r>
      <w:r w:rsidRPr="00F06F30">
        <w:rPr>
          <w:rFonts w:ascii="Aptos" w:hAnsi="Aptos" w:cs="Aptos"/>
        </w:rPr>
        <w:t>≤Δ</w:t>
      </w:r>
      <w:r w:rsidRPr="00F06F30">
        <w:t>fssmax</w:t>
      </w:r>
      <w:r w:rsidRPr="00F06F30">
        <w:rPr>
          <w:rFonts w:ascii="Cambria Math" w:hAnsi="Cambria Math" w:cs="Cambria Math"/>
        </w:rPr>
        <w:t>⁡</w:t>
      </w:r>
      <w:r w:rsidRPr="00F06F30">
        <w:rPr>
          <w:i/>
          <w:iCs/>
        </w:rPr>
        <w:t>D</w:t>
      </w:r>
      <w:r w:rsidRPr="00F06F30">
        <w:rPr>
          <w:rFonts w:ascii="Cambria Math" w:hAnsi="Cambria Math" w:cs="Cambria Math"/>
        </w:rPr>
        <w:t>⋅</w:t>
      </w:r>
      <w:r w:rsidRPr="00F06F30">
        <w:rPr>
          <w:i/>
          <w:iCs/>
        </w:rPr>
        <w:t>PD</w:t>
      </w:r>
      <w:r w:rsidRPr="00F06F30">
        <w:rPr>
          <w:rFonts w:ascii="Arial" w:hAnsi="Arial" w:cs="Arial"/>
        </w:rPr>
        <w:t>​</w:t>
      </w:r>
      <w:r w:rsidRPr="00F06F30">
        <w:rPr>
          <w:i/>
          <w:iCs/>
        </w:rPr>
        <w:t>PL</w:t>
      </w:r>
      <w:r w:rsidRPr="00F06F30">
        <w:t>conv</w:t>
      </w:r>
      <w:r w:rsidRPr="00F06F30">
        <w:rPr>
          <w:rFonts w:ascii="Arial" w:hAnsi="Arial" w:cs="Arial"/>
        </w:rPr>
        <w:t>​</w:t>
      </w:r>
      <w:r w:rsidRPr="00F06F30">
        <w:t>−</w:t>
      </w:r>
      <w:r w:rsidRPr="00F06F30">
        <w:rPr>
          <w:i/>
          <w:iCs/>
        </w:rPr>
        <w:t>RSc</w:t>
      </w:r>
      <w:r w:rsidRPr="00F06F30">
        <w:rPr>
          <w:rFonts w:ascii="Arial" w:hAnsi="Arial" w:cs="Arial"/>
        </w:rPr>
        <w:t>​</w:t>
      </w:r>
      <w:r w:rsidRPr="00F06F30">
        <w:t>−</w:t>
      </w:r>
      <w:r w:rsidRPr="00F06F30">
        <w:rPr>
          <w:i/>
          <w:iCs/>
        </w:rPr>
        <w:t>RG</w:t>
      </w:r>
      <w:r w:rsidRPr="00F06F30">
        <w:rPr>
          <w:rFonts w:ascii="Arial" w:hAnsi="Arial" w:cs="Arial"/>
        </w:rPr>
        <w:t>​​</w:t>
      </w:r>
      <w:r w:rsidRPr="00F06F30">
        <w:t>≤Δ</w:t>
      </w:r>
      <w:r w:rsidRPr="00F06F30">
        <w:rPr>
          <w:i/>
          <w:iCs/>
        </w:rPr>
        <w:t>fss</w:t>
      </w:r>
      <w:r w:rsidRPr="00F06F30">
        <w:t>max</w:t>
      </w:r>
      <w:r w:rsidRPr="00F06F30">
        <w:rPr>
          <w:rFonts w:ascii="Arial" w:hAnsi="Arial" w:cs="Arial"/>
        </w:rPr>
        <w:t>​</w:t>
      </w:r>
    </w:p>
    <w:p w14:paraId="617C1AC4" w14:textId="77777777" w:rsidR="00F06F30" w:rsidRPr="00F06F30" w:rsidRDefault="00F06F30" w:rsidP="00F06F30">
      <w:r w:rsidRPr="00F06F30">
        <w:t>(and typically also enforce the symmetric bound if you model both directions)</w:t>
      </w:r>
    </w:p>
    <w:p w14:paraId="711BB801" w14:textId="77777777" w:rsidR="00F06F30" w:rsidRPr="00F06F30" w:rsidRDefault="00F06F30" w:rsidP="00F06F30">
      <w:pPr>
        <w:rPr>
          <w:b/>
          <w:bCs/>
        </w:rPr>
      </w:pPr>
      <w:r w:rsidRPr="00F06F30">
        <w:rPr>
          <w:b/>
          <w:bCs/>
        </w:rPr>
        <w:t>Nadir constraint (paper eq. 13 / 19 style)</w:t>
      </w:r>
    </w:p>
    <w:p w14:paraId="4F6EE04B" w14:textId="77777777" w:rsidR="00F06F30" w:rsidRPr="00F06F30" w:rsidRDefault="00F06F30" w:rsidP="00F06F30">
      <w:r w:rsidRPr="00F06F30">
        <w:t>Wherever you have (PL−RS)(</w:t>
      </w:r>
      <w:r w:rsidRPr="00F06F30">
        <w:rPr>
          <w:i/>
          <w:iCs/>
        </w:rPr>
        <w:t>PL</w:t>
      </w:r>
      <w:r w:rsidRPr="00F06F30">
        <w:rPr>
          <w:rFonts w:ascii="Arial" w:hAnsi="Arial" w:cs="Arial"/>
        </w:rPr>
        <w:t>​</w:t>
      </w:r>
      <w:r w:rsidRPr="00F06F30">
        <w:t>−</w:t>
      </w:r>
      <w:r w:rsidRPr="00F06F30">
        <w:rPr>
          <w:i/>
          <w:iCs/>
        </w:rPr>
        <w:t>RS</w:t>
      </w:r>
      <w:r w:rsidRPr="00F06F30">
        <w:rPr>
          <w:rFonts w:ascii="Arial" w:hAnsi="Arial" w:cs="Arial"/>
        </w:rPr>
        <w:t>​</w:t>
      </w:r>
      <w:r w:rsidRPr="00F06F30">
        <w:t>), use (PLconv−RSc)(</w:t>
      </w:r>
      <w:r w:rsidRPr="00F06F30">
        <w:rPr>
          <w:i/>
          <w:iCs/>
        </w:rPr>
        <w:t>PL</w:t>
      </w:r>
      <w:r w:rsidRPr="00F06F30">
        <w:t>conv</w:t>
      </w:r>
      <w:r w:rsidRPr="00F06F30">
        <w:rPr>
          <w:rFonts w:ascii="Arial" w:hAnsi="Arial" w:cs="Arial"/>
        </w:rPr>
        <w:t>​</w:t>
      </w:r>
      <w:r w:rsidRPr="00F06F30">
        <w:t>−</w:t>
      </w:r>
      <w:r w:rsidRPr="00F06F30">
        <w:rPr>
          <w:i/>
          <w:iCs/>
        </w:rPr>
        <w:t>RSc</w:t>
      </w:r>
      <w:r w:rsidRPr="00F06F30">
        <w:rPr>
          <w:rFonts w:ascii="Arial" w:hAnsi="Arial" w:cs="Arial"/>
        </w:rPr>
        <w:t>​</w:t>
      </w:r>
      <w:r w:rsidRPr="00F06F30">
        <w:t>). That prevents the “over-response” regime from creating weird behavior.</w:t>
      </w:r>
    </w:p>
    <w:p w14:paraId="6B9F86AB" w14:textId="77777777" w:rsidR="00F06F30" w:rsidRPr="00F06F30" w:rsidRDefault="00F06F30" w:rsidP="00F06F30">
      <w:r w:rsidRPr="00F06F30">
        <w:pict w14:anchorId="146AA21C">
          <v:rect id="_x0000_i1565" style="width:0;height:0" o:hralign="center" o:hrstd="t" o:hr="t" fillcolor="#a0a0a0" stroked="f"/>
        </w:pict>
      </w:r>
    </w:p>
    <w:p w14:paraId="61FE3DC3" w14:textId="77777777" w:rsidR="00F06F30" w:rsidRPr="00F06F30" w:rsidRDefault="00F06F30" w:rsidP="00F06F30">
      <w:pPr>
        <w:rPr>
          <w:b/>
          <w:bCs/>
        </w:rPr>
      </w:pPr>
      <w:r w:rsidRPr="00F06F30">
        <w:rPr>
          <w:b/>
          <w:bCs/>
        </w:rPr>
        <w:t>Practical note</w:t>
      </w:r>
    </w:p>
    <w:p w14:paraId="7194548D" w14:textId="77777777" w:rsidR="00F06F30" w:rsidRPr="00F06F30" w:rsidRDefault="00F06F30" w:rsidP="00F06F30">
      <w:r w:rsidRPr="00F06F30">
        <w:lastRenderedPageBreak/>
        <w:t>This formulation doesn’t </w:t>
      </w:r>
      <w:r w:rsidRPr="00F06F30">
        <w:rPr>
          <w:i/>
          <w:iCs/>
        </w:rPr>
        <w:t>force</w:t>
      </w:r>
      <w:r w:rsidRPr="00F06F30">
        <w:t> the system to actually deploy only RSc</w:t>
      </w:r>
      <w:r w:rsidRPr="00F06F30">
        <w:rPr>
          <w:i/>
          <w:iCs/>
        </w:rPr>
        <w:t>RSc</w:t>
      </w:r>
      <w:r w:rsidRPr="00F06F30">
        <w:rPr>
          <w:rFonts w:ascii="Arial" w:hAnsi="Arial" w:cs="Arial"/>
        </w:rPr>
        <w:t>​</w:t>
      </w:r>
      <w:r w:rsidRPr="00F06F30">
        <w:t> in reality — it just makes your </w:t>
      </w:r>
      <w:r w:rsidRPr="00F06F30">
        <w:rPr>
          <w:b/>
          <w:bCs/>
        </w:rPr>
        <w:t>security constraints</w:t>
      </w:r>
      <w:r w:rsidRPr="00F06F30">
        <w:t> consistent with the fact that a small event can’t “need” more response than the lost infeed.</w:t>
      </w:r>
    </w:p>
    <w:p w14:paraId="627CA8F2" w14:textId="77777777" w:rsidR="00F06F30" w:rsidRPr="00F06F30" w:rsidRDefault="00F06F30" w:rsidP="00F06F30">
      <w:r w:rsidRPr="00F06F30">
        <w:t>If your controller is droop-based, this is also aligned with physics: smaller ΔfΔ</w:t>
      </w:r>
      <w:r w:rsidRPr="00F06F30">
        <w:rPr>
          <w:i/>
          <w:iCs/>
        </w:rPr>
        <w:t>f</w:t>
      </w:r>
      <w:r w:rsidRPr="00F06F30">
        <w:t> </w:t>
      </w:r>
      <w:r w:rsidRPr="00F06F30">
        <w:rPr>
          <w:rFonts w:ascii="Cambria Math" w:hAnsi="Cambria Math" w:cs="Cambria Math"/>
        </w:rPr>
        <w:t>⇒</w:t>
      </w:r>
      <w:r w:rsidRPr="00F06F30">
        <w:t xml:space="preserve"> less response.</w:t>
      </w:r>
    </w:p>
    <w:p w14:paraId="636A3257" w14:textId="77777777" w:rsidR="00F06F30" w:rsidRPr="00F06F30" w:rsidRDefault="00F06F30" w:rsidP="00F06F30">
      <w:r w:rsidRPr="00F06F30">
        <w:pict w14:anchorId="59D9DB38">
          <v:rect id="_x0000_i1566" style="width:0;height:0" o:hralign="center" o:hrstd="t" o:hr="t" fillcolor="#a0a0a0" stroked="f"/>
        </w:pict>
      </w:r>
    </w:p>
    <w:p w14:paraId="7C1A190E" w14:textId="77777777" w:rsidR="00F06F30" w:rsidRPr="00F06F30" w:rsidRDefault="00F06F30" w:rsidP="00F06F30">
      <w:r w:rsidRPr="00F06F30">
        <w:t>If you paste your exact converter-loss version of the nadir constraint (your notation), I can show you precisely where RSc</w:t>
      </w:r>
      <w:r w:rsidRPr="00F06F30">
        <w:rPr>
          <w:i/>
          <w:iCs/>
        </w:rPr>
        <w:t>RSc</w:t>
      </w:r>
      <w:r w:rsidRPr="00F06F30">
        <w:rPr>
          <w:rFonts w:ascii="Arial" w:hAnsi="Arial" w:cs="Arial"/>
        </w:rPr>
        <w:t>​</w:t>
      </w:r>
      <w:r w:rsidRPr="00F06F30">
        <w:t> must appear (and where it should not).</w:t>
      </w:r>
    </w:p>
    <w:p w14:paraId="10402C0B" w14:textId="77777777" w:rsidR="00F06F30" w:rsidRPr="00F06F30" w:rsidRDefault="00F06F30" w:rsidP="00F06F30">
      <w:r w:rsidRPr="00F06F30">
        <w:br/>
      </w:r>
    </w:p>
    <w:p w14:paraId="08E66283" w14:textId="77777777" w:rsidR="00F06F30" w:rsidRPr="00F06F30" w:rsidRDefault="00F06F30" w:rsidP="00F06F30">
      <w:pPr>
        <w:rPr>
          <w:b/>
          <w:bCs/>
        </w:rPr>
      </w:pPr>
      <w:r w:rsidRPr="00F06F30">
        <w:rPr>
          <w:b/>
          <w:bCs/>
        </w:rPr>
        <w:t>Dijiste:</w:t>
      </w:r>
    </w:p>
    <w:p w14:paraId="095DFE21" w14:textId="77777777" w:rsidR="00F06F30" w:rsidRPr="00F06F30" w:rsidRDefault="00F06F30" w:rsidP="00F06F30">
      <w:pPr>
        <w:rPr>
          <w:b/>
          <w:bCs/>
        </w:rPr>
      </w:pPr>
      <w:r w:rsidRPr="00F06F30">
        <w:rPr>
          <w:b/>
          <w:bCs/>
        </w:rPr>
        <w:t>Badesa et al. - 2019 - Simultaneous Scheduling of Multiple Frequency Serv.pdf</w:t>
      </w:r>
    </w:p>
    <w:p w14:paraId="75EAF6DA" w14:textId="77777777" w:rsidR="00F06F30" w:rsidRPr="00F06F30" w:rsidRDefault="00F06F30" w:rsidP="00F06F30">
      <w:r w:rsidRPr="00F06F30">
        <w:t>PDF</w:t>
      </w:r>
    </w:p>
    <w:p w14:paraId="520CF23E" w14:textId="77777777" w:rsidR="00F06F30" w:rsidRPr="00F06F30" w:rsidRDefault="00F06F30" w:rsidP="00F06F30">
      <w:r w:rsidRPr="00F06F30">
        <w:t>read the paper again and say read whe you finish</w:t>
      </w:r>
    </w:p>
    <w:p w14:paraId="55B627D6" w14:textId="77777777" w:rsidR="00F06F30" w:rsidRPr="00F06F30" w:rsidRDefault="00F06F30" w:rsidP="00F06F30">
      <w:r w:rsidRPr="00F06F30">
        <w:br/>
      </w:r>
    </w:p>
    <w:p w14:paraId="48232B7C" w14:textId="77777777" w:rsidR="00F06F30" w:rsidRPr="00F06F30" w:rsidRDefault="00F06F30" w:rsidP="00F06F30">
      <w:pPr>
        <w:rPr>
          <w:b/>
          <w:bCs/>
          <w:lang w:val="es-CO"/>
        </w:rPr>
      </w:pPr>
      <w:r w:rsidRPr="00F06F30">
        <w:rPr>
          <w:b/>
          <w:bCs/>
          <w:lang w:val="es-CO"/>
        </w:rPr>
        <w:t>ChatGPT dijo:</w:t>
      </w:r>
    </w:p>
    <w:p w14:paraId="08481FB9" w14:textId="77777777" w:rsidR="00F06F30" w:rsidRPr="00F06F30" w:rsidRDefault="00F06F30" w:rsidP="00F06F30">
      <w:pPr>
        <w:rPr>
          <w:lang w:val="es-CO"/>
        </w:rPr>
      </w:pPr>
      <w:r w:rsidRPr="00F06F30">
        <w:rPr>
          <w:lang w:val="es-CO"/>
        </w:rPr>
        <w:t>Pensado durante un par de segundos</w:t>
      </w:r>
    </w:p>
    <w:p w14:paraId="51F5B05B" w14:textId="77777777" w:rsidR="00F06F30" w:rsidRPr="00F06F30" w:rsidRDefault="00F06F30" w:rsidP="00F06F30">
      <w:pPr>
        <w:rPr>
          <w:lang w:val="es-CO"/>
        </w:rPr>
      </w:pPr>
      <w:r w:rsidRPr="00F06F30">
        <w:rPr>
          <w:lang w:val="es-CO"/>
        </w:rPr>
        <w:t>Read. </w:t>
      </w:r>
    </w:p>
    <w:p w14:paraId="597B7D15" w14:textId="77777777" w:rsidR="00F06F30" w:rsidRPr="00F06F30" w:rsidRDefault="00F06F30" w:rsidP="00F06F30">
      <w:pPr>
        <w:rPr>
          <w:lang w:val="es-CO"/>
        </w:rPr>
      </w:pPr>
      <w:r w:rsidRPr="00F06F30">
        <w:rPr>
          <w:lang w:val="es-CO"/>
        </w:rPr>
        <w:t>Badesa et al. - 2019 - Simultan…</w:t>
      </w:r>
    </w:p>
    <w:p w14:paraId="717A694A" w14:textId="77777777" w:rsidR="00F06F30" w:rsidRPr="00F06F30" w:rsidRDefault="00F06F30" w:rsidP="00F06F30">
      <w:pPr>
        <w:rPr>
          <w:b/>
          <w:bCs/>
          <w:lang w:val="es-CO"/>
        </w:rPr>
      </w:pPr>
      <w:r w:rsidRPr="00F06F30">
        <w:rPr>
          <w:b/>
          <w:bCs/>
          <w:lang w:val="es-CO"/>
        </w:rPr>
        <w:t>Fuentes</w:t>
      </w:r>
    </w:p>
    <w:p w14:paraId="002633D9" w14:textId="77777777" w:rsidR="00F06F30" w:rsidRPr="00F06F30" w:rsidRDefault="00F06F30" w:rsidP="00F06F30">
      <w:pPr>
        <w:rPr>
          <w:lang w:val="es-CO"/>
        </w:rPr>
      </w:pPr>
      <w:r w:rsidRPr="00F06F30">
        <w:rPr>
          <w:lang w:val="es-CO"/>
        </w:rPr>
        <w:br/>
      </w:r>
    </w:p>
    <w:p w14:paraId="549FB7F7" w14:textId="77777777" w:rsidR="00F06F30" w:rsidRPr="00F06F30" w:rsidRDefault="00F06F30" w:rsidP="00F06F30">
      <w:pPr>
        <w:rPr>
          <w:b/>
          <w:bCs/>
        </w:rPr>
      </w:pPr>
      <w:r w:rsidRPr="00F06F30">
        <w:rPr>
          <w:b/>
          <w:bCs/>
        </w:rPr>
        <w:t>Dijiste:</w:t>
      </w:r>
    </w:p>
    <w:p w14:paraId="0E61580D" w14:textId="77777777" w:rsidR="00F06F30" w:rsidRPr="00F06F30" w:rsidRDefault="00F06F30" w:rsidP="00F06F30">
      <w:r w:rsidRPr="00F06F30">
        <w:t>now, tell me why can't I just implement equation 13 when the loss of power can be smaller than the available fast frequency reserve</w:t>
      </w:r>
    </w:p>
    <w:p w14:paraId="477B9A01" w14:textId="77777777" w:rsidR="00F06F30" w:rsidRPr="00F06F30" w:rsidRDefault="00F06F30" w:rsidP="00F06F30">
      <w:r w:rsidRPr="00F06F30">
        <w:br/>
      </w:r>
    </w:p>
    <w:p w14:paraId="6BCFE370" w14:textId="77777777" w:rsidR="00F06F30" w:rsidRPr="00F06F30" w:rsidRDefault="00F06F30" w:rsidP="00F06F30">
      <w:pPr>
        <w:rPr>
          <w:b/>
          <w:bCs/>
        </w:rPr>
      </w:pPr>
      <w:r w:rsidRPr="00F06F30">
        <w:rPr>
          <w:b/>
          <w:bCs/>
        </w:rPr>
        <w:t>ChatGPT dijo:</w:t>
      </w:r>
    </w:p>
    <w:p w14:paraId="2155400B" w14:textId="77777777" w:rsidR="00F06F30" w:rsidRPr="00F06F30" w:rsidRDefault="00F06F30" w:rsidP="00F06F30">
      <w:r w:rsidRPr="00F06F30">
        <w:lastRenderedPageBreak/>
        <w:t>You </w:t>
      </w:r>
      <w:r w:rsidRPr="00F06F30">
        <w:rPr>
          <w:i/>
          <w:iCs/>
        </w:rPr>
        <w:t>can</w:t>
      </w:r>
      <w:r w:rsidRPr="00F06F30">
        <w:t> implement Eq. (13) mechanically, but it stops being the “right” security condition when the contingency can be smaller than (or comparable to) the fast service you’ve scheduled—because Eq. (13) was derived under a </w:t>
      </w:r>
      <w:r w:rsidRPr="00F06F30">
        <w:rPr>
          <w:b/>
          <w:bCs/>
        </w:rPr>
        <w:t>specific assumed frequency trajectory</w:t>
      </w:r>
      <w:r w:rsidRPr="00F06F30">
        <w:t>.</w:t>
      </w:r>
    </w:p>
    <w:p w14:paraId="5E869F51" w14:textId="77777777" w:rsidR="00F06F30" w:rsidRPr="00F06F30" w:rsidRDefault="00F06F30" w:rsidP="00F06F30">
      <w:pPr>
        <w:rPr>
          <w:b/>
          <w:bCs/>
        </w:rPr>
      </w:pPr>
      <w:r w:rsidRPr="00F06F30">
        <w:rPr>
          <w:b/>
          <w:bCs/>
        </w:rPr>
        <w:t>1) Eq. (13) assumes the nadir happens in a particular time interval</w:t>
      </w:r>
    </w:p>
    <w:p w14:paraId="6D9ABE8A" w14:textId="77777777" w:rsidR="00F06F30" w:rsidRPr="00F06F30" w:rsidRDefault="00F06F30" w:rsidP="00F06F30">
      <w:r w:rsidRPr="00F06F30">
        <w:t>In the paper, Eq. (13) is obtained by solving the swing equation </w:t>
      </w:r>
      <w:r w:rsidRPr="00F06F30">
        <w:rPr>
          <w:b/>
          <w:bCs/>
        </w:rPr>
        <w:t>over t</w:t>
      </w:r>
      <w:r w:rsidRPr="00F06F30">
        <w:rPr>
          <w:rFonts w:ascii="Cambria Math" w:hAnsi="Cambria Math" w:cs="Cambria Math"/>
          <w:b/>
          <w:bCs/>
        </w:rPr>
        <w:t>∈</w:t>
      </w:r>
      <w:r w:rsidRPr="00F06F30">
        <w:rPr>
          <w:b/>
          <w:bCs/>
        </w:rPr>
        <w:t>[TS,TG)</w:t>
      </w:r>
      <w:r w:rsidRPr="00F06F30">
        <w:rPr>
          <w:b/>
          <w:bCs/>
          <w:i/>
          <w:iCs/>
        </w:rPr>
        <w:t>t</w:t>
      </w:r>
      <w:r w:rsidRPr="00F06F30">
        <w:rPr>
          <w:rFonts w:ascii="Cambria Math" w:hAnsi="Cambria Math" w:cs="Cambria Math"/>
          <w:b/>
          <w:bCs/>
        </w:rPr>
        <w:t>∈</w:t>
      </w:r>
      <w:r w:rsidRPr="00F06F30">
        <w:rPr>
          <w:b/>
          <w:bCs/>
        </w:rPr>
        <w:t>[</w:t>
      </w:r>
      <w:r w:rsidRPr="00F06F30">
        <w:rPr>
          <w:b/>
          <w:bCs/>
          <w:i/>
          <w:iCs/>
        </w:rPr>
        <w:t>TS</w:t>
      </w:r>
      <w:r w:rsidRPr="00F06F30">
        <w:rPr>
          <w:rFonts w:ascii="Arial" w:hAnsi="Arial" w:cs="Arial"/>
          <w:b/>
          <w:bCs/>
        </w:rPr>
        <w:t>​</w:t>
      </w:r>
      <w:r w:rsidRPr="00F06F30">
        <w:rPr>
          <w:b/>
          <w:bCs/>
        </w:rPr>
        <w:t>,</w:t>
      </w:r>
      <w:r w:rsidRPr="00F06F30">
        <w:rPr>
          <w:b/>
          <w:bCs/>
          <w:i/>
          <w:iCs/>
        </w:rPr>
        <w:t>TG</w:t>
      </w:r>
      <w:r w:rsidRPr="00F06F30">
        <w:rPr>
          <w:rFonts w:ascii="Arial" w:hAnsi="Arial" w:cs="Arial"/>
          <w:b/>
          <w:bCs/>
        </w:rPr>
        <w:t>​</w:t>
      </w:r>
      <w:r w:rsidRPr="00F06F30">
        <w:rPr>
          <w:b/>
          <w:bCs/>
        </w:rPr>
        <w:t>)</w:t>
      </w:r>
      <w:r w:rsidRPr="00F06F30">
        <w:t> and using the expression for t\*</w:t>
      </w:r>
      <w:r w:rsidRPr="00F06F30">
        <w:rPr>
          <w:i/>
          <w:iCs/>
        </w:rPr>
        <w:t>t</w:t>
      </w:r>
      <w:r w:rsidRPr="00F06F30">
        <w:t>\* from setting RoCoF to zero. That choice is justified by the statement that the nadir will occur </w:t>
      </w:r>
      <w:r w:rsidRPr="00F06F30">
        <w:rPr>
          <w:b/>
          <w:bCs/>
        </w:rPr>
        <w:t>after TS</w:t>
      </w:r>
      <w:r w:rsidRPr="00F06F30">
        <w:rPr>
          <w:b/>
          <w:bCs/>
          <w:i/>
          <w:iCs/>
        </w:rPr>
        <w:t>TS</w:t>
      </w:r>
      <w:r w:rsidRPr="00F06F30">
        <w:rPr>
          <w:rFonts w:ascii="Arial" w:hAnsi="Arial" w:cs="Arial"/>
          <w:b/>
          <w:bCs/>
        </w:rPr>
        <w:t>​</w:t>
      </w:r>
      <w:r w:rsidRPr="00F06F30">
        <w:t> if RS&lt;PL</w:t>
      </w:r>
      <w:r w:rsidRPr="00F06F30">
        <w:rPr>
          <w:i/>
          <w:iCs/>
        </w:rPr>
        <w:t>RS</w:t>
      </w:r>
      <w:r w:rsidRPr="00F06F30">
        <w:rPr>
          <w:rFonts w:ascii="Arial" w:hAnsi="Arial" w:cs="Arial"/>
        </w:rPr>
        <w:t>​</w:t>
      </w:r>
      <w:r w:rsidRPr="00F06F30">
        <w:t>&lt;</w:t>
      </w:r>
      <w:r w:rsidRPr="00F06F30">
        <w:rPr>
          <w:i/>
          <w:iCs/>
        </w:rPr>
        <w:t>PL</w:t>
      </w:r>
      <w:r w:rsidRPr="00F06F30">
        <w:rPr>
          <w:rFonts w:ascii="Arial" w:hAnsi="Arial" w:cs="Arial"/>
        </w:rPr>
        <w:t>​</w:t>
      </w:r>
      <w:r w:rsidRPr="00F06F30">
        <w:t>, which they say is the case for GB operating conditions. </w:t>
      </w:r>
    </w:p>
    <w:p w14:paraId="648CA559" w14:textId="77777777" w:rsidR="00F06F30" w:rsidRPr="00F06F30" w:rsidRDefault="00F06F30" w:rsidP="00F06F30">
      <w:r w:rsidRPr="00F06F30">
        <w:t>Badesa et al. - 2019 - Simultan…</w:t>
      </w:r>
    </w:p>
    <w:p w14:paraId="02B032DC" w14:textId="77777777" w:rsidR="00F06F30" w:rsidRPr="00F06F30" w:rsidRDefault="00F06F30" w:rsidP="00F06F30">
      <w:r w:rsidRPr="00F06F30">
        <w:t>If your converter contingency is sometimes </w:t>
      </w:r>
      <w:r w:rsidRPr="00F06F30">
        <w:rPr>
          <w:b/>
          <w:bCs/>
        </w:rPr>
        <w:t>small</w:t>
      </w:r>
      <w:r w:rsidRPr="00F06F30">
        <w:t>, you can have:</w:t>
      </w:r>
    </w:p>
    <w:p w14:paraId="3C9BC823" w14:textId="77777777" w:rsidR="00F06F30" w:rsidRPr="00F06F30" w:rsidRDefault="00F06F30" w:rsidP="00F06F30">
      <w:r w:rsidRPr="00F06F30">
        <w:t>PLconv≤RS</w:t>
      </w:r>
      <w:r w:rsidRPr="00F06F30">
        <w:rPr>
          <w:i/>
          <w:iCs/>
        </w:rPr>
        <w:t>PLconv</w:t>
      </w:r>
      <w:r w:rsidRPr="00F06F30">
        <w:rPr>
          <w:rFonts w:ascii="Arial" w:hAnsi="Arial" w:cs="Arial"/>
        </w:rPr>
        <w:t>​</w:t>
      </w:r>
      <w:r w:rsidRPr="00F06F30">
        <w:t>≤</w:t>
      </w:r>
      <w:r w:rsidRPr="00F06F30">
        <w:rPr>
          <w:i/>
          <w:iCs/>
        </w:rPr>
        <w:t>RS</w:t>
      </w:r>
      <w:r w:rsidRPr="00F06F30">
        <w:rPr>
          <w:rFonts w:ascii="Arial" w:hAnsi="Arial" w:cs="Arial"/>
        </w:rPr>
        <w:t>​</w:t>
      </w:r>
    </w:p>
    <w:p w14:paraId="3F59B29F" w14:textId="77777777" w:rsidR="00F06F30" w:rsidRPr="00F06F30" w:rsidRDefault="00F06F30" w:rsidP="00F06F30">
      <w:r w:rsidRPr="00F06F30">
        <w:t>Then the net imbalance after EFR is not positive in the way assumed, and the nadir may occur </w:t>
      </w:r>
      <w:r w:rsidRPr="00F06F30">
        <w:rPr>
          <w:b/>
          <w:bCs/>
        </w:rPr>
        <w:t>before TS</w:t>
      </w:r>
      <w:r w:rsidRPr="00F06F30">
        <w:rPr>
          <w:b/>
          <w:bCs/>
          <w:i/>
          <w:iCs/>
        </w:rPr>
        <w:t>TS</w:t>
      </w:r>
      <w:r w:rsidRPr="00F06F30">
        <w:rPr>
          <w:rFonts w:ascii="Arial" w:hAnsi="Arial" w:cs="Arial"/>
          <w:b/>
          <w:bCs/>
        </w:rPr>
        <w:t>​</w:t>
      </w:r>
      <w:r w:rsidRPr="00F06F30">
        <w:t> or you may not get a “classic” nadir in [TS,TG)[</w:t>
      </w:r>
      <w:r w:rsidRPr="00F06F30">
        <w:rPr>
          <w:i/>
          <w:iCs/>
        </w:rPr>
        <w:t>TS</w:t>
      </w:r>
      <w:r w:rsidRPr="00F06F30">
        <w:rPr>
          <w:rFonts w:ascii="Arial" w:hAnsi="Arial" w:cs="Arial"/>
        </w:rPr>
        <w:t>​</w:t>
      </w:r>
      <w:r w:rsidRPr="00F06F30">
        <w:t>,</w:t>
      </w:r>
      <w:r w:rsidRPr="00F06F30">
        <w:rPr>
          <w:i/>
          <w:iCs/>
        </w:rPr>
        <w:t>TG</w:t>
      </w:r>
      <w:r w:rsidRPr="00F06F30">
        <w:rPr>
          <w:rFonts w:ascii="Arial" w:hAnsi="Arial" w:cs="Arial"/>
        </w:rPr>
        <w:t>​</w:t>
      </w:r>
      <w:r w:rsidRPr="00F06F30">
        <w:t>) at all (frequency may start recovering earlier).</w:t>
      </w:r>
    </w:p>
    <w:p w14:paraId="6F264850" w14:textId="77777777" w:rsidR="00F06F30" w:rsidRPr="00F06F30" w:rsidRDefault="00F06F30" w:rsidP="00F06F30">
      <w:r w:rsidRPr="00F06F30">
        <w:t>So Eq. (13) can become </w:t>
      </w:r>
      <w:r w:rsidRPr="00F06F30">
        <w:rPr>
          <w:b/>
          <w:bCs/>
        </w:rPr>
        <w:t>inapplicable</w:t>
      </w:r>
      <w:r w:rsidRPr="00F06F30">
        <w:t> to that event, not just “loose.”</w:t>
      </w:r>
    </w:p>
    <w:p w14:paraId="2AB11B00" w14:textId="77777777" w:rsidR="00F06F30" w:rsidRPr="00F06F30" w:rsidRDefault="00F06F30" w:rsidP="00F06F30">
      <w:pPr>
        <w:rPr>
          <w:b/>
          <w:bCs/>
        </w:rPr>
      </w:pPr>
      <w:r w:rsidRPr="00F06F30">
        <w:rPr>
          <w:b/>
          <w:bCs/>
        </w:rPr>
        <w:t>2) The t\*</w:t>
      </w:r>
      <w:r w:rsidRPr="00F06F30">
        <w:rPr>
          <w:b/>
          <w:bCs/>
          <w:i/>
          <w:iCs/>
        </w:rPr>
        <w:t>t</w:t>
      </w:r>
      <w:r w:rsidRPr="00F06F30">
        <w:rPr>
          <w:b/>
          <w:bCs/>
        </w:rPr>
        <w:t>\* expression behind Eq. (13) changes regime</w:t>
      </w:r>
    </w:p>
    <w:p w14:paraId="6765A53E" w14:textId="77777777" w:rsidR="00F06F30" w:rsidRPr="00F06F30" w:rsidRDefault="00F06F30" w:rsidP="00F06F30">
      <w:r w:rsidRPr="00F06F30">
        <w:t>They compute:</w:t>
      </w:r>
    </w:p>
    <w:p w14:paraId="418117FC" w14:textId="77777777" w:rsidR="00F06F30" w:rsidRPr="00F06F30" w:rsidRDefault="00F06F30" w:rsidP="00F06F30">
      <w:r w:rsidRPr="00F06F30">
        <w:t>t\*=(PL−RS)TGRG</w:t>
      </w:r>
      <w:r w:rsidRPr="00F06F30">
        <w:rPr>
          <w:i/>
          <w:iCs/>
        </w:rPr>
        <w:t>t</w:t>
      </w:r>
      <w:r w:rsidRPr="00F06F30">
        <w:t>\*=</w:t>
      </w:r>
      <w:r w:rsidRPr="00F06F30">
        <w:rPr>
          <w:i/>
          <w:iCs/>
        </w:rPr>
        <w:t>RG</w:t>
      </w:r>
      <w:r w:rsidRPr="00F06F30">
        <w:rPr>
          <w:rFonts w:ascii="Arial" w:hAnsi="Arial" w:cs="Arial"/>
        </w:rPr>
        <w:t>​</w:t>
      </w:r>
      <w:r w:rsidRPr="00F06F30">
        <w:t>(</w:t>
      </w:r>
      <w:r w:rsidRPr="00F06F30">
        <w:rPr>
          <w:i/>
          <w:iCs/>
        </w:rPr>
        <w:t>PL</w:t>
      </w:r>
      <w:r w:rsidRPr="00F06F30">
        <w:rPr>
          <w:rFonts w:ascii="Arial" w:hAnsi="Arial" w:cs="Arial"/>
        </w:rPr>
        <w:t>​</w:t>
      </w:r>
      <w:r w:rsidRPr="00F06F30">
        <w:t>−</w:t>
      </w:r>
      <w:r w:rsidRPr="00F06F30">
        <w:rPr>
          <w:i/>
          <w:iCs/>
        </w:rPr>
        <w:t>RS</w:t>
      </w:r>
      <w:r w:rsidRPr="00F06F30">
        <w:rPr>
          <w:rFonts w:ascii="Arial" w:hAnsi="Arial" w:cs="Arial"/>
        </w:rPr>
        <w:t>​</w:t>
      </w:r>
      <w:r w:rsidRPr="00F06F30">
        <w:t>)</w:t>
      </w:r>
      <w:r w:rsidRPr="00F06F30">
        <w:rPr>
          <w:i/>
          <w:iCs/>
        </w:rPr>
        <w:t>TG</w:t>
      </w:r>
      <w:r w:rsidRPr="00F06F30">
        <w:rPr>
          <w:rFonts w:ascii="Arial" w:hAnsi="Arial" w:cs="Arial"/>
        </w:rPr>
        <w:t>​​</w:t>
      </w:r>
    </w:p>
    <w:p w14:paraId="1081FDEF" w14:textId="77777777" w:rsidR="00F06F30" w:rsidRPr="00F06F30" w:rsidRDefault="00F06F30" w:rsidP="00F06F30">
      <w:r w:rsidRPr="00F06F30">
        <w:t>(derived assuming the response ramps and that the system is still declining until that time). </w:t>
      </w:r>
    </w:p>
    <w:p w14:paraId="65F77611" w14:textId="77777777" w:rsidR="00F06F30" w:rsidRPr="00F06F30" w:rsidRDefault="00F06F30" w:rsidP="00F06F30">
      <w:r w:rsidRPr="00F06F30">
        <w:t>Badesa et al. - 2019 - Simultan…</w:t>
      </w:r>
    </w:p>
    <w:p w14:paraId="61794583" w14:textId="77777777" w:rsidR="00F06F30" w:rsidRPr="00F06F30" w:rsidRDefault="00F06F30" w:rsidP="00F06F30">
      <w:r w:rsidRPr="00F06F30">
        <w:t>If PL−RS≤0</w:t>
      </w:r>
      <w:r w:rsidRPr="00F06F30">
        <w:rPr>
          <w:i/>
          <w:iCs/>
        </w:rPr>
        <w:t>PL</w:t>
      </w:r>
      <w:r w:rsidRPr="00F06F30">
        <w:rPr>
          <w:rFonts w:ascii="Arial" w:hAnsi="Arial" w:cs="Arial"/>
        </w:rPr>
        <w:t>​</w:t>
      </w:r>
      <w:r w:rsidRPr="00F06F30">
        <w:t>−</w:t>
      </w:r>
      <w:r w:rsidRPr="00F06F30">
        <w:rPr>
          <w:i/>
          <w:iCs/>
        </w:rPr>
        <w:t>RS</w:t>
      </w:r>
      <w:r w:rsidRPr="00F06F30">
        <w:rPr>
          <w:rFonts w:ascii="Arial" w:hAnsi="Arial" w:cs="Arial"/>
        </w:rPr>
        <w:t>​</w:t>
      </w:r>
      <w:r w:rsidRPr="00F06F30">
        <w:t>≤0, this gives t\*≤0</w:t>
      </w:r>
      <w:r w:rsidRPr="00F06F30">
        <w:rPr>
          <w:i/>
          <w:iCs/>
        </w:rPr>
        <w:t>t</w:t>
      </w:r>
      <w:r w:rsidRPr="00F06F30">
        <w:t>\*≤0, which is a tell: the assumed regime (“frequency declines until a nadir in the future”) is no longer valid. The real trajectory is governed by a different piece of the dynamics (earlier interval and/or immediate recovery).</w:t>
      </w:r>
    </w:p>
    <w:p w14:paraId="046C9C8B" w14:textId="77777777" w:rsidR="00F06F30" w:rsidRPr="00F06F30" w:rsidRDefault="00F06F30" w:rsidP="00F06F30">
      <w:pPr>
        <w:rPr>
          <w:b/>
          <w:bCs/>
        </w:rPr>
      </w:pPr>
      <w:r w:rsidRPr="00F06F30">
        <w:rPr>
          <w:b/>
          <w:bCs/>
        </w:rPr>
        <w:t>3) Using Eq. (13) may declare security “for the wrong reason”</w:t>
      </w:r>
    </w:p>
    <w:p w14:paraId="55BE2DD4" w14:textId="77777777" w:rsidR="00F06F30" w:rsidRPr="00F06F30" w:rsidRDefault="00F06F30" w:rsidP="00F06F30">
      <w:r w:rsidRPr="00F06F30">
        <w:t>Because Eq. (13) contains (PL−RS)2(</w:t>
      </w:r>
      <w:r w:rsidRPr="00F06F30">
        <w:rPr>
          <w:i/>
          <w:iCs/>
        </w:rPr>
        <w:t>PL</w:t>
      </w:r>
      <w:r w:rsidRPr="00F06F30">
        <w:rPr>
          <w:rFonts w:ascii="Arial" w:hAnsi="Arial" w:cs="Arial"/>
        </w:rPr>
        <w:t>​</w:t>
      </w:r>
      <w:r w:rsidRPr="00F06F30">
        <w:t>−</w:t>
      </w:r>
      <w:r w:rsidRPr="00F06F30">
        <w:rPr>
          <w:i/>
          <w:iCs/>
        </w:rPr>
        <w:t>RS</w:t>
      </w:r>
      <w:r w:rsidRPr="00F06F30">
        <w:rPr>
          <w:rFonts w:ascii="Arial" w:hAnsi="Arial" w:cs="Arial"/>
        </w:rPr>
        <w:t>​</w:t>
      </w:r>
      <w:r w:rsidRPr="00F06F30">
        <w:t>)2, when PL</w:t>
      </w:r>
      <w:r w:rsidRPr="00F06F30">
        <w:rPr>
          <w:i/>
          <w:iCs/>
        </w:rPr>
        <w:t>PL</w:t>
      </w:r>
      <w:r w:rsidRPr="00F06F30">
        <w:rPr>
          <w:rFonts w:ascii="Arial" w:hAnsi="Arial" w:cs="Arial"/>
        </w:rPr>
        <w:t>​</w:t>
      </w:r>
      <w:r w:rsidRPr="00F06F30">
        <w:t> is small relative to RS</w:t>
      </w:r>
      <w:r w:rsidRPr="00F06F30">
        <w:rPr>
          <w:i/>
          <w:iCs/>
        </w:rPr>
        <w:t>RS</w:t>
      </w:r>
      <w:r w:rsidRPr="00F06F30">
        <w:rPr>
          <w:rFonts w:ascii="Arial" w:hAnsi="Arial" w:cs="Arial"/>
        </w:rPr>
        <w:t>​</w:t>
      </w:r>
      <w:r w:rsidRPr="00F06F30">
        <w:t> the RHS can become very small, and the inequality can look trivially satisfied—even though the inequality is no longer representing the true limiting condition for that event.</w:t>
      </w:r>
    </w:p>
    <w:p w14:paraId="7BF0F3BB" w14:textId="77777777" w:rsidR="00F06F30" w:rsidRPr="00F06F30" w:rsidRDefault="00F06F30" w:rsidP="00F06F30">
      <w:r w:rsidRPr="00F06F30">
        <w:lastRenderedPageBreak/>
        <w:t>In other words, it may be </w:t>
      </w:r>
      <w:r w:rsidRPr="00F06F30">
        <w:rPr>
          <w:b/>
          <w:bCs/>
        </w:rPr>
        <w:t>non-binding not because the event is safe</w:t>
      </w:r>
      <w:r w:rsidRPr="00F06F30">
        <w:t>, but because the constraint is checking the wrong trajectory shape.</w:t>
      </w:r>
    </w:p>
    <w:p w14:paraId="65C34557" w14:textId="77777777" w:rsidR="00F06F30" w:rsidRPr="00F06F30" w:rsidRDefault="00F06F30" w:rsidP="00F06F30">
      <w:pPr>
        <w:rPr>
          <w:b/>
          <w:bCs/>
        </w:rPr>
      </w:pPr>
      <w:r w:rsidRPr="00F06F30">
        <w:rPr>
          <w:b/>
          <w:bCs/>
        </w:rPr>
        <w:t>4) What to do instead (minimal fix)</w:t>
      </w:r>
    </w:p>
    <w:p w14:paraId="0F4816EA" w14:textId="77777777" w:rsidR="00F06F30" w:rsidRPr="00F06F30" w:rsidRDefault="00F06F30" w:rsidP="00F06F30">
      <w:r w:rsidRPr="00F06F30">
        <w:t>For a “small converter loss” event, you need either:</w:t>
      </w:r>
    </w:p>
    <w:p w14:paraId="5BA3CF98" w14:textId="77777777" w:rsidR="00F06F30" w:rsidRPr="00F06F30" w:rsidRDefault="00F06F30" w:rsidP="00F06F30">
      <w:pPr>
        <w:numPr>
          <w:ilvl w:val="0"/>
          <w:numId w:val="21"/>
        </w:numPr>
      </w:pPr>
      <w:r w:rsidRPr="00F06F30">
        <w:t>a </w:t>
      </w:r>
      <w:r w:rsidRPr="00F06F30">
        <w:rPr>
          <w:b/>
          <w:bCs/>
        </w:rPr>
        <w:t>piecewise nadir model</w:t>
      </w:r>
      <w:r w:rsidRPr="00F06F30">
        <w:t> that covers both regimes (nadir before TS</w:t>
      </w:r>
      <w:r w:rsidRPr="00F06F30">
        <w:rPr>
          <w:i/>
          <w:iCs/>
        </w:rPr>
        <w:t>TS</w:t>
      </w:r>
      <w:r w:rsidRPr="00F06F30">
        <w:rPr>
          <w:rFonts w:ascii="Arial" w:hAnsi="Arial" w:cs="Arial"/>
        </w:rPr>
        <w:t>​</w:t>
      </w:r>
      <w:r w:rsidRPr="00F06F30">
        <w:t> vs after TS</w:t>
      </w:r>
      <w:r w:rsidRPr="00F06F30">
        <w:rPr>
          <w:i/>
          <w:iCs/>
        </w:rPr>
        <w:t>TS</w:t>
      </w:r>
      <w:r w:rsidRPr="00F06F30">
        <w:rPr>
          <w:rFonts w:ascii="Arial" w:hAnsi="Arial" w:cs="Arial"/>
        </w:rPr>
        <w:t>​</w:t>
      </w:r>
      <w:r w:rsidRPr="00F06F30">
        <w:t>), </w:t>
      </w:r>
      <w:r w:rsidRPr="00F06F30">
        <w:rPr>
          <w:i/>
          <w:iCs/>
        </w:rPr>
        <w:t>or</w:t>
      </w:r>
    </w:p>
    <w:p w14:paraId="365FEA16" w14:textId="77777777" w:rsidR="00F06F30" w:rsidRPr="00F06F30" w:rsidRDefault="00F06F30" w:rsidP="00F06F30">
      <w:pPr>
        <w:numPr>
          <w:ilvl w:val="0"/>
          <w:numId w:val="21"/>
        </w:numPr>
      </w:pPr>
      <w:r w:rsidRPr="00F06F30">
        <w:t>the practical workaround: use an </w:t>
      </w:r>
      <w:r w:rsidRPr="00F06F30">
        <w:rPr>
          <w:b/>
          <w:bCs/>
        </w:rPr>
        <w:t>event-effective EFR</w:t>
      </w:r>
      <w:r w:rsidRPr="00F06F30">
        <w:t> so the model stays in the regime Eq. (13) was meant for:</w:t>
      </w:r>
    </w:p>
    <w:p w14:paraId="18A42F1A" w14:textId="77777777" w:rsidR="00F06F30" w:rsidRPr="00F06F30" w:rsidRDefault="00F06F30" w:rsidP="00F06F30">
      <w:r w:rsidRPr="00F06F30">
        <w:t>RSeff,conv=min</w:t>
      </w:r>
      <w:r w:rsidRPr="00F06F30">
        <w:rPr>
          <w:rFonts w:ascii="Cambria Math" w:hAnsi="Cambria Math" w:cs="Cambria Math"/>
        </w:rPr>
        <w:t>⁡</w:t>
      </w:r>
      <w:r w:rsidRPr="00F06F30">
        <w:t>(RS,</w:t>
      </w:r>
      <w:r w:rsidRPr="00F06F30">
        <w:rPr>
          <w:rFonts w:ascii="Arial" w:hAnsi="Arial" w:cs="Arial"/>
        </w:rPr>
        <w:t>  </w:t>
      </w:r>
      <w:r w:rsidRPr="00F06F30">
        <w:t>PLconv)</w:t>
      </w:r>
      <w:r w:rsidRPr="00F06F30">
        <w:rPr>
          <w:i/>
          <w:iCs/>
        </w:rPr>
        <w:t>RSeff</w:t>
      </w:r>
      <w:r w:rsidRPr="00F06F30">
        <w:t>,</w:t>
      </w:r>
      <w:r w:rsidRPr="00F06F30">
        <w:rPr>
          <w:i/>
          <w:iCs/>
        </w:rPr>
        <w:t>conv</w:t>
      </w:r>
      <w:r w:rsidRPr="00F06F30">
        <w:rPr>
          <w:rFonts w:ascii="Arial" w:hAnsi="Arial" w:cs="Arial"/>
        </w:rPr>
        <w:t>​</w:t>
      </w:r>
      <w:r w:rsidRPr="00F06F30">
        <w:t>=min(</w:t>
      </w:r>
      <w:r w:rsidRPr="00F06F30">
        <w:rPr>
          <w:i/>
          <w:iCs/>
        </w:rPr>
        <w:t>RS</w:t>
      </w:r>
      <w:r w:rsidRPr="00F06F30">
        <w:rPr>
          <w:rFonts w:ascii="Arial" w:hAnsi="Arial" w:cs="Arial"/>
        </w:rPr>
        <w:t>​</w:t>
      </w:r>
      <w:r w:rsidRPr="00F06F30">
        <w:t>,</w:t>
      </w:r>
      <w:r w:rsidRPr="00F06F30">
        <w:rPr>
          <w:i/>
          <w:iCs/>
        </w:rPr>
        <w:t>PLconv</w:t>
      </w:r>
      <w:r w:rsidRPr="00F06F30">
        <w:rPr>
          <w:rFonts w:ascii="Arial" w:hAnsi="Arial" w:cs="Arial"/>
        </w:rPr>
        <w:t>​</w:t>
      </w:r>
      <w:r w:rsidRPr="00F06F30">
        <w:t>)</w:t>
      </w:r>
    </w:p>
    <w:p w14:paraId="6DAFBB81" w14:textId="77777777" w:rsidR="00F06F30" w:rsidRPr="00F06F30" w:rsidRDefault="00F06F30" w:rsidP="00F06F30">
      <w:r w:rsidRPr="00F06F30">
        <w:t>and then apply Eq. (13) with PLconv</w:t>
      </w:r>
      <w:r w:rsidRPr="00F06F30">
        <w:rPr>
          <w:i/>
          <w:iCs/>
        </w:rPr>
        <w:t>PLconv</w:t>
      </w:r>
      <w:r w:rsidRPr="00F06F30">
        <w:rPr>
          <w:rFonts w:ascii="Arial" w:hAnsi="Arial" w:cs="Arial"/>
        </w:rPr>
        <w:t>​</w:t>
      </w:r>
      <w:r w:rsidRPr="00F06F30">
        <w:t> and RSeff,conv</w:t>
      </w:r>
      <w:r w:rsidRPr="00F06F30">
        <w:rPr>
          <w:i/>
          <w:iCs/>
        </w:rPr>
        <w:t>RSeff</w:t>
      </w:r>
      <w:r w:rsidRPr="00F06F30">
        <w:t>,</w:t>
      </w:r>
      <w:r w:rsidRPr="00F06F30">
        <w:rPr>
          <w:i/>
          <w:iCs/>
        </w:rPr>
        <w:t>conv</w:t>
      </w:r>
      <w:r w:rsidRPr="00F06F30">
        <w:rPr>
          <w:rFonts w:ascii="Arial" w:hAnsi="Arial" w:cs="Arial"/>
        </w:rPr>
        <w:t>​</w:t>
      </w:r>
      <w:r w:rsidRPr="00F06F30">
        <w:t>.</w:t>
      </w:r>
    </w:p>
    <w:p w14:paraId="09B93383" w14:textId="77777777" w:rsidR="00F06F30" w:rsidRPr="00F06F30" w:rsidRDefault="00F06F30" w:rsidP="00F06F30">
      <w:r w:rsidRPr="00F06F30">
        <w:t>That keeps PLconv−RSeff,conv≥0</w:t>
      </w:r>
      <w:r w:rsidRPr="00F06F30">
        <w:rPr>
          <w:i/>
          <w:iCs/>
        </w:rPr>
        <w:t>PLconv</w:t>
      </w:r>
      <w:r w:rsidRPr="00F06F30">
        <w:rPr>
          <w:rFonts w:ascii="Arial" w:hAnsi="Arial" w:cs="Arial"/>
        </w:rPr>
        <w:t>​</w:t>
      </w:r>
      <w:r w:rsidRPr="00F06F30">
        <w:t>−</w:t>
      </w:r>
      <w:r w:rsidRPr="00F06F30">
        <w:rPr>
          <w:i/>
          <w:iCs/>
        </w:rPr>
        <w:t>RSeff</w:t>
      </w:r>
      <w:r w:rsidRPr="00F06F30">
        <w:t>,</w:t>
      </w:r>
      <w:r w:rsidRPr="00F06F30">
        <w:rPr>
          <w:i/>
          <w:iCs/>
        </w:rPr>
        <w:t>conv</w:t>
      </w:r>
      <w:r w:rsidRPr="00F06F30">
        <w:rPr>
          <w:rFonts w:ascii="Arial" w:hAnsi="Arial" w:cs="Arial"/>
        </w:rPr>
        <w:t>​</w:t>
      </w:r>
      <w:r w:rsidRPr="00F06F30">
        <w:t>≥0, so the timing logic used in the derivation remains consistent.</w:t>
      </w:r>
    </w:p>
    <w:p w14:paraId="20F9CE95" w14:textId="77777777" w:rsidR="00F06F30" w:rsidRPr="00F06F30" w:rsidRDefault="00F06F30" w:rsidP="00F06F30">
      <w:r w:rsidRPr="00F06F30">
        <w:pict w14:anchorId="15BBE563">
          <v:rect id="_x0000_i1567" style="width:0;height:0" o:hralign="center" o:hrstd="t" o:hr="t" fillcolor="#a0a0a0" stroked="f"/>
        </w:pict>
      </w:r>
    </w:p>
    <w:p w14:paraId="2A76E121" w14:textId="77777777" w:rsidR="00F06F30" w:rsidRPr="00F06F30" w:rsidRDefault="00F06F30" w:rsidP="00F06F30">
      <w:r w:rsidRPr="00F06F30">
        <w:rPr>
          <w:b/>
          <w:bCs/>
        </w:rPr>
        <w:t>Bottom line:</w:t>
      </w:r>
      <w:r w:rsidRPr="00F06F30">
        <w:t> you can “just implement Eq. (13),” but if PL</w:t>
      </w:r>
      <w:r w:rsidRPr="00F06F30">
        <w:rPr>
          <w:i/>
          <w:iCs/>
        </w:rPr>
        <w:t>PL</w:t>
      </w:r>
      <w:r w:rsidRPr="00F06F30">
        <w:rPr>
          <w:rFonts w:ascii="Arial" w:hAnsi="Arial" w:cs="Arial"/>
        </w:rPr>
        <w:t>​</w:t>
      </w:r>
      <w:r w:rsidRPr="00F06F30">
        <w:t> can be smaller than available fast reserve, Eq. (13)’s derivation assumptions about when the nadir occurs can fail, so it may become </w:t>
      </w:r>
      <w:r w:rsidRPr="00F06F30">
        <w:rPr>
          <w:i/>
          <w:iCs/>
        </w:rPr>
        <w:t>mathematically satisfied while physically irrelevant</w:t>
      </w:r>
      <w:r w:rsidRPr="00F06F30">
        <w:t> for that event. </w:t>
      </w:r>
    </w:p>
    <w:p w14:paraId="2DA76EE7" w14:textId="77777777" w:rsidR="00F06F30" w:rsidRPr="00F06F30" w:rsidRDefault="00F06F30" w:rsidP="00F06F30">
      <w:pPr>
        <w:rPr>
          <w:lang w:val="es-CO"/>
        </w:rPr>
      </w:pPr>
      <w:r w:rsidRPr="00F06F30">
        <w:rPr>
          <w:lang w:val="es-CO"/>
        </w:rPr>
        <w:t>Badesa et al. - 2019 - Simultan…</w:t>
      </w:r>
    </w:p>
    <w:p w14:paraId="0B566B70" w14:textId="77777777" w:rsidR="00F06F30" w:rsidRPr="00F06F30" w:rsidRDefault="00F06F30" w:rsidP="00F06F30">
      <w:pPr>
        <w:rPr>
          <w:b/>
          <w:bCs/>
          <w:lang w:val="es-CO"/>
        </w:rPr>
      </w:pPr>
      <w:r w:rsidRPr="00F06F30">
        <w:rPr>
          <w:b/>
          <w:bCs/>
          <w:lang w:val="es-CO"/>
        </w:rPr>
        <w:t>Fuentes</w:t>
      </w:r>
    </w:p>
    <w:p w14:paraId="0D646129" w14:textId="77777777" w:rsidR="00F06F30" w:rsidRPr="00F06F30" w:rsidRDefault="00F06F30" w:rsidP="00F06F30">
      <w:pPr>
        <w:rPr>
          <w:lang w:val="es-CO"/>
        </w:rPr>
      </w:pPr>
      <w:r w:rsidRPr="00F06F30">
        <w:rPr>
          <w:lang w:val="es-CO"/>
        </w:rPr>
        <w:br/>
      </w:r>
    </w:p>
    <w:p w14:paraId="5EF02195" w14:textId="77777777" w:rsidR="00F06F30" w:rsidRPr="00F06F30" w:rsidRDefault="00F06F30" w:rsidP="00F06F30">
      <w:pPr>
        <w:rPr>
          <w:b/>
          <w:bCs/>
          <w:lang w:val="es-CO"/>
        </w:rPr>
      </w:pPr>
      <w:r w:rsidRPr="00F06F30">
        <w:rPr>
          <w:b/>
          <w:bCs/>
          <w:lang w:val="es-CO"/>
        </w:rPr>
        <w:t>Dijiste:</w:t>
      </w:r>
    </w:p>
    <w:p w14:paraId="3D453A1B" w14:textId="77777777" w:rsidR="00F06F30" w:rsidRPr="00F06F30" w:rsidRDefault="00F06F30" w:rsidP="00F06F30">
      <w:r w:rsidRPr="00F06F30">
        <w:t>t\\\*</w:t>
      </w:r>
    </w:p>
    <w:p w14:paraId="23D2E3A5" w14:textId="77777777" w:rsidR="00F06F30" w:rsidRPr="00F06F30" w:rsidRDefault="00F06F30" w:rsidP="00F06F30">
      <w:r w:rsidRPr="00F06F30">
        <w:t>what is this? I just see an asterisc</w:t>
      </w:r>
    </w:p>
    <w:p w14:paraId="6C73EF81" w14:textId="77777777" w:rsidR="00F06F30" w:rsidRPr="00F06F30" w:rsidRDefault="00F06F30" w:rsidP="00F06F30">
      <w:r w:rsidRPr="00F06F30">
        <w:br/>
      </w:r>
    </w:p>
    <w:p w14:paraId="36B81B67" w14:textId="77777777" w:rsidR="00F06F30" w:rsidRPr="00F06F30" w:rsidRDefault="00F06F30" w:rsidP="00F06F30">
      <w:pPr>
        <w:rPr>
          <w:b/>
          <w:bCs/>
        </w:rPr>
      </w:pPr>
      <w:r w:rsidRPr="00F06F30">
        <w:rPr>
          <w:b/>
          <w:bCs/>
        </w:rPr>
        <w:t>ChatGPT dijo:</w:t>
      </w:r>
    </w:p>
    <w:p w14:paraId="50001BDA" w14:textId="77777777" w:rsidR="00F06F30" w:rsidRPr="00F06F30" w:rsidRDefault="00F06F30" w:rsidP="00F06F30">
      <w:r w:rsidRPr="00F06F30">
        <w:t xml:space="preserve">Ah — got it </w:t>
      </w:r>
      <w:r w:rsidRPr="00F06F30">
        <w:rPr>
          <w:rFonts w:ascii="Segoe UI Emoji" w:hAnsi="Segoe UI Emoji" w:cs="Segoe UI Emoji"/>
        </w:rPr>
        <w:t>👍</w:t>
      </w:r>
    </w:p>
    <w:p w14:paraId="2F396771" w14:textId="77777777" w:rsidR="00F06F30" w:rsidRPr="00F06F30" w:rsidRDefault="00F06F30" w:rsidP="00F06F30">
      <w:r w:rsidRPr="00F06F30">
        <w:t>You’re asking about </w:t>
      </w:r>
      <w:r w:rsidRPr="00F06F30">
        <w:rPr>
          <w:b/>
          <w:bCs/>
        </w:rPr>
        <w:t>t\*</w:t>
      </w:r>
      <w:r w:rsidRPr="00F06F30">
        <w:rPr>
          <w:b/>
          <w:bCs/>
          <w:i/>
          <w:iCs/>
        </w:rPr>
        <w:t>t</w:t>
      </w:r>
      <w:r w:rsidRPr="00F06F30">
        <w:rPr>
          <w:b/>
          <w:bCs/>
        </w:rPr>
        <w:t>\*</w:t>
      </w:r>
      <w:r w:rsidRPr="00F06F30">
        <w:t> (t with an asterisk).</w:t>
      </w:r>
    </w:p>
    <w:p w14:paraId="48422D72" w14:textId="77777777" w:rsidR="00F06F30" w:rsidRPr="00F06F30" w:rsidRDefault="00F06F30" w:rsidP="00F06F30">
      <w:r w:rsidRPr="00F06F30">
        <w:lastRenderedPageBreak/>
        <w:t>It’s </w:t>
      </w:r>
      <w:r w:rsidRPr="00F06F30">
        <w:rPr>
          <w:b/>
          <w:bCs/>
        </w:rPr>
        <w:t>not multiplication</w:t>
      </w:r>
      <w:r w:rsidRPr="00F06F30">
        <w:t>.</w:t>
      </w:r>
      <w:r w:rsidRPr="00F06F30">
        <w:br/>
        <w:t>It’s just a symbol used to label a specific time.</w:t>
      </w:r>
    </w:p>
    <w:p w14:paraId="2DD64EA0" w14:textId="77777777" w:rsidR="00F06F30" w:rsidRPr="00F06F30" w:rsidRDefault="00F06F30" w:rsidP="00F06F30">
      <w:r w:rsidRPr="00F06F30">
        <w:pict w14:anchorId="645BCBF9">
          <v:rect id="_x0000_i1568" style="width:0;height:0" o:hralign="center" o:hrstd="t" o:hr="t" fillcolor="#a0a0a0" stroked="f"/>
        </w:pict>
      </w:r>
    </w:p>
    <w:p w14:paraId="11930C4C" w14:textId="77777777" w:rsidR="00F06F30" w:rsidRPr="00F06F30" w:rsidRDefault="00F06F30" w:rsidP="00F06F30">
      <w:pPr>
        <w:rPr>
          <w:b/>
          <w:bCs/>
        </w:rPr>
      </w:pPr>
      <w:r w:rsidRPr="00F06F30">
        <w:rPr>
          <w:b/>
          <w:bCs/>
        </w:rPr>
        <w:t>What t\*</w:t>
      </w:r>
      <w:r w:rsidRPr="00F06F30">
        <w:rPr>
          <w:b/>
          <w:bCs/>
          <w:i/>
          <w:iCs/>
        </w:rPr>
        <w:t>t</w:t>
      </w:r>
      <w:r w:rsidRPr="00F06F30">
        <w:rPr>
          <w:b/>
          <w:bCs/>
        </w:rPr>
        <w:t>\* means in the paper</w:t>
      </w:r>
    </w:p>
    <w:p w14:paraId="514B6D9D" w14:textId="77777777" w:rsidR="00F06F30" w:rsidRPr="00F06F30" w:rsidRDefault="00F06F30" w:rsidP="00F06F30">
      <w:r w:rsidRPr="00F06F30">
        <w:t>In the paper, t\*</w:t>
      </w:r>
      <w:r w:rsidRPr="00F06F30">
        <w:rPr>
          <w:i/>
          <w:iCs/>
        </w:rPr>
        <w:t>t</w:t>
      </w:r>
      <w:r w:rsidRPr="00F06F30">
        <w:t>\* is defined as:</w:t>
      </w:r>
    </w:p>
    <w:p w14:paraId="55B90E1B" w14:textId="77777777" w:rsidR="00F06F30" w:rsidRPr="00F06F30" w:rsidRDefault="00F06F30" w:rsidP="00F06F30">
      <w:r w:rsidRPr="00F06F30">
        <w:rPr>
          <w:rFonts w:ascii="Segoe UI Emoji" w:hAnsi="Segoe UI Emoji" w:cs="Segoe UI Emoji"/>
        </w:rPr>
        <w:t>👉</w:t>
      </w:r>
      <w:r w:rsidRPr="00F06F30">
        <w:t> </w:t>
      </w:r>
      <w:r w:rsidRPr="00F06F30">
        <w:rPr>
          <w:b/>
          <w:bCs/>
        </w:rPr>
        <w:t>the time when the frequency nadir occurs</w:t>
      </w:r>
    </w:p>
    <w:p w14:paraId="375EF521" w14:textId="77777777" w:rsidR="00F06F30" w:rsidRPr="00F06F30" w:rsidRDefault="00F06F30" w:rsidP="00F06F30">
      <w:r w:rsidRPr="00F06F30">
        <w:t>In other words:</w:t>
      </w:r>
    </w:p>
    <w:p w14:paraId="50EECC3A" w14:textId="77777777" w:rsidR="00F06F30" w:rsidRPr="00F06F30" w:rsidRDefault="00F06F30" w:rsidP="00F06F30">
      <w:pPr>
        <w:numPr>
          <w:ilvl w:val="0"/>
          <w:numId w:val="22"/>
        </w:numPr>
      </w:pPr>
      <w:r w:rsidRPr="00F06F30">
        <w:t>After a disturbance (loss of generation), frequency starts dropping</w:t>
      </w:r>
    </w:p>
    <w:p w14:paraId="741DB3B8" w14:textId="77777777" w:rsidR="00F06F30" w:rsidRPr="00F06F30" w:rsidRDefault="00F06F30" w:rsidP="00F06F30">
      <w:pPr>
        <w:numPr>
          <w:ilvl w:val="0"/>
          <w:numId w:val="22"/>
        </w:numPr>
      </w:pPr>
      <w:r w:rsidRPr="00F06F30">
        <w:t>At some point it reaches its </w:t>
      </w:r>
      <w:r w:rsidRPr="00F06F30">
        <w:rPr>
          <w:b/>
          <w:bCs/>
        </w:rPr>
        <w:t>lowest value</w:t>
      </w:r>
    </w:p>
    <w:p w14:paraId="32849434" w14:textId="77777777" w:rsidR="00F06F30" w:rsidRPr="00F06F30" w:rsidRDefault="00F06F30" w:rsidP="00F06F30">
      <w:pPr>
        <w:numPr>
          <w:ilvl w:val="0"/>
          <w:numId w:val="22"/>
        </w:numPr>
      </w:pPr>
      <w:r w:rsidRPr="00F06F30">
        <w:t>That moment in time is t\*</w:t>
      </w:r>
      <w:r w:rsidRPr="00F06F30">
        <w:rPr>
          <w:i/>
          <w:iCs/>
        </w:rPr>
        <w:t>t</w:t>
      </w:r>
      <w:r w:rsidRPr="00F06F30">
        <w:t>\*</w:t>
      </w:r>
    </w:p>
    <w:p w14:paraId="23365A32" w14:textId="77777777" w:rsidR="00F06F30" w:rsidRPr="00F06F30" w:rsidRDefault="00F06F30" w:rsidP="00F06F30">
      <w:r w:rsidRPr="00F06F30">
        <w:t>So:</w:t>
      </w:r>
    </w:p>
    <w:p w14:paraId="772EF8B1" w14:textId="77777777" w:rsidR="00F06F30" w:rsidRPr="00F06F30" w:rsidRDefault="00F06F30" w:rsidP="00F06F30">
      <w:r w:rsidRPr="00F06F30">
        <w:t>t\*=time at which frequency reaches its minimum</w:t>
      </w:r>
      <w:r w:rsidRPr="00F06F30">
        <w:rPr>
          <w:i/>
          <w:iCs/>
        </w:rPr>
        <w:t>t</w:t>
      </w:r>
      <w:r w:rsidRPr="00F06F30">
        <w:t>\*=time at which frequency reaches its minimum</w:t>
      </w:r>
    </w:p>
    <w:p w14:paraId="600797E8" w14:textId="77777777" w:rsidR="00F06F30" w:rsidRPr="00F06F30" w:rsidRDefault="00F06F30" w:rsidP="00F06F30">
      <w:r w:rsidRPr="00F06F30">
        <w:t>They explicitly define it in the nomenclature as:</w:t>
      </w:r>
    </w:p>
    <w:p w14:paraId="1E5B97FE" w14:textId="77777777" w:rsidR="00F06F30" w:rsidRPr="00F06F30" w:rsidRDefault="00F06F30" w:rsidP="00F06F30">
      <w:r w:rsidRPr="00F06F30">
        <w:t>t\*</w:t>
      </w:r>
      <w:r w:rsidRPr="00F06F30">
        <w:rPr>
          <w:i/>
          <w:iCs/>
        </w:rPr>
        <w:t>t</w:t>
      </w:r>
      <w:r w:rsidRPr="00F06F30">
        <w:t>\*: time when the frequency nadir is reached (s) </w:t>
      </w:r>
    </w:p>
    <w:p w14:paraId="3AE2B6A7" w14:textId="77777777" w:rsidR="00F06F30" w:rsidRPr="00F06F30" w:rsidRDefault="00F06F30" w:rsidP="00F06F30">
      <w:r w:rsidRPr="00F06F30">
        <w:t>Badesa et al. - 2019 - Simultan…</w:t>
      </w:r>
    </w:p>
    <w:p w14:paraId="2685F42B" w14:textId="77777777" w:rsidR="00F06F30" w:rsidRPr="00F06F30" w:rsidRDefault="00F06F30" w:rsidP="00F06F30">
      <w:r w:rsidRPr="00F06F30">
        <w:pict w14:anchorId="30ACF476">
          <v:rect id="_x0000_i1569" style="width:0;height:0" o:hralign="center" o:hrstd="t" o:hr="t" fillcolor="#a0a0a0" stroked="f"/>
        </w:pict>
      </w:r>
    </w:p>
    <w:p w14:paraId="7BF4E4BE" w14:textId="77777777" w:rsidR="00F06F30" w:rsidRPr="00F06F30" w:rsidRDefault="00F06F30" w:rsidP="00F06F30">
      <w:pPr>
        <w:rPr>
          <w:b/>
          <w:bCs/>
        </w:rPr>
      </w:pPr>
      <w:r w:rsidRPr="00F06F30">
        <w:rPr>
          <w:b/>
          <w:bCs/>
        </w:rPr>
        <w:t>Why they need it</w:t>
      </w:r>
    </w:p>
    <w:p w14:paraId="7CF84607" w14:textId="77777777" w:rsidR="00F06F30" w:rsidRPr="00F06F30" w:rsidRDefault="00F06F30" w:rsidP="00F06F30">
      <w:r w:rsidRPr="00F06F30">
        <w:t>To enforce a nadir limit, they must evaluate:</w:t>
      </w:r>
    </w:p>
    <w:p w14:paraId="5BA3883B" w14:textId="77777777" w:rsidR="00F06F30" w:rsidRPr="00F06F30" w:rsidRDefault="00F06F30" w:rsidP="00F06F30">
      <w:r w:rsidRPr="00F06F30">
        <w:t>Δf(t\*)Δ</w:t>
      </w:r>
      <w:r w:rsidRPr="00F06F30">
        <w:rPr>
          <w:i/>
          <w:iCs/>
        </w:rPr>
        <w:t>f</w:t>
      </w:r>
      <w:r w:rsidRPr="00F06F30">
        <w:t>(</w:t>
      </w:r>
      <w:r w:rsidRPr="00F06F30">
        <w:rPr>
          <w:i/>
          <w:iCs/>
        </w:rPr>
        <w:t>t</w:t>
      </w:r>
      <w:r w:rsidRPr="00F06F30">
        <w:t>\*)</w:t>
      </w:r>
    </w:p>
    <w:p w14:paraId="2BAE2BDB" w14:textId="77777777" w:rsidR="00F06F30" w:rsidRPr="00F06F30" w:rsidRDefault="00F06F30" w:rsidP="00F06F30">
      <w:r w:rsidRPr="00F06F30">
        <w:t>That is: frequency deviation </w:t>
      </w:r>
      <w:r w:rsidRPr="00F06F30">
        <w:rPr>
          <w:b/>
          <w:bCs/>
        </w:rPr>
        <w:t>at the lowest point</w:t>
      </w:r>
      <w:r w:rsidRPr="00F06F30">
        <w:t>.</w:t>
      </w:r>
    </w:p>
    <w:p w14:paraId="53D54407" w14:textId="77777777" w:rsidR="00F06F30" w:rsidRPr="00F06F30" w:rsidRDefault="00F06F30" w:rsidP="00F06F30">
      <w:r w:rsidRPr="00F06F30">
        <w:t>To compute that, they:</w:t>
      </w:r>
    </w:p>
    <w:p w14:paraId="379FA7B8" w14:textId="77777777" w:rsidR="00F06F30" w:rsidRPr="00F06F30" w:rsidRDefault="00F06F30" w:rsidP="00F06F30">
      <w:pPr>
        <w:numPr>
          <w:ilvl w:val="0"/>
          <w:numId w:val="23"/>
        </w:numPr>
      </w:pPr>
      <w:r w:rsidRPr="00F06F30">
        <w:t>Solve the swing equation</w:t>
      </w:r>
    </w:p>
    <w:p w14:paraId="02F21C42" w14:textId="77777777" w:rsidR="00F06F30" w:rsidRPr="00F06F30" w:rsidRDefault="00F06F30" w:rsidP="00F06F30">
      <w:pPr>
        <w:numPr>
          <w:ilvl w:val="0"/>
          <w:numId w:val="23"/>
        </w:numPr>
      </w:pPr>
      <w:r w:rsidRPr="00F06F30">
        <w:t>Find when the derivative becomes zero (minimum point)</w:t>
      </w:r>
    </w:p>
    <w:p w14:paraId="1D32BE5C" w14:textId="77777777" w:rsidR="00F06F30" w:rsidRPr="00F06F30" w:rsidRDefault="00F06F30" w:rsidP="00F06F30">
      <w:pPr>
        <w:numPr>
          <w:ilvl w:val="0"/>
          <w:numId w:val="23"/>
        </w:numPr>
      </w:pPr>
      <w:r w:rsidRPr="00F06F30">
        <w:t>That time is t\*</w:t>
      </w:r>
      <w:r w:rsidRPr="00F06F30">
        <w:rPr>
          <w:i/>
          <w:iCs/>
        </w:rPr>
        <w:t>t</w:t>
      </w:r>
      <w:r w:rsidRPr="00F06F30">
        <w:t>\*</w:t>
      </w:r>
    </w:p>
    <w:p w14:paraId="3EBD939C" w14:textId="77777777" w:rsidR="00F06F30" w:rsidRPr="00F06F30" w:rsidRDefault="00F06F30" w:rsidP="00F06F30">
      <w:r w:rsidRPr="00F06F30">
        <w:pict w14:anchorId="762B2702">
          <v:rect id="_x0000_i1570" style="width:0;height:0" o:hralign="center" o:hrstd="t" o:hr="t" fillcolor="#a0a0a0" stroked="f"/>
        </w:pict>
      </w:r>
    </w:p>
    <w:p w14:paraId="09D49D65" w14:textId="77777777" w:rsidR="00F06F30" w:rsidRPr="00F06F30" w:rsidRDefault="00F06F30" w:rsidP="00F06F30">
      <w:pPr>
        <w:rPr>
          <w:b/>
          <w:bCs/>
        </w:rPr>
      </w:pPr>
      <w:r w:rsidRPr="00F06F30">
        <w:rPr>
          <w:b/>
          <w:bCs/>
        </w:rPr>
        <w:lastRenderedPageBreak/>
        <w:t>How they calculate it</w:t>
      </w:r>
    </w:p>
    <w:p w14:paraId="3CA6D760" w14:textId="77777777" w:rsidR="00F06F30" w:rsidRPr="00F06F30" w:rsidRDefault="00F06F30" w:rsidP="00F06F30">
      <w:r w:rsidRPr="00F06F30">
        <w:t>They derive:</w:t>
      </w:r>
    </w:p>
    <w:p w14:paraId="67A153BE" w14:textId="77777777" w:rsidR="00F06F30" w:rsidRPr="00F06F30" w:rsidRDefault="00F06F30" w:rsidP="00F06F30">
      <w:r w:rsidRPr="00F06F30">
        <w:t>t\*=(PL−RS)</w:t>
      </w:r>
      <w:r w:rsidRPr="00F06F30">
        <w:rPr>
          <w:rFonts w:ascii="Arial" w:hAnsi="Arial" w:cs="Arial"/>
        </w:rPr>
        <w:t> </w:t>
      </w:r>
      <w:r w:rsidRPr="00F06F30">
        <w:t>TGRG</w:t>
      </w:r>
      <w:r w:rsidRPr="00F06F30">
        <w:rPr>
          <w:i/>
          <w:iCs/>
        </w:rPr>
        <w:t>t</w:t>
      </w:r>
      <w:r w:rsidRPr="00F06F30">
        <w:t>\*=</w:t>
      </w:r>
      <w:r w:rsidRPr="00F06F30">
        <w:rPr>
          <w:i/>
          <w:iCs/>
        </w:rPr>
        <w:t>RG</w:t>
      </w:r>
      <w:r w:rsidRPr="00F06F30">
        <w:rPr>
          <w:rFonts w:ascii="Arial" w:hAnsi="Arial" w:cs="Arial"/>
        </w:rPr>
        <w:t>​</w:t>
      </w:r>
      <w:r w:rsidRPr="00F06F30">
        <w:t>(</w:t>
      </w:r>
      <w:r w:rsidRPr="00F06F30">
        <w:rPr>
          <w:i/>
          <w:iCs/>
        </w:rPr>
        <w:t>PL</w:t>
      </w:r>
      <w:r w:rsidRPr="00F06F30">
        <w:rPr>
          <w:rFonts w:ascii="Arial" w:hAnsi="Arial" w:cs="Arial"/>
        </w:rPr>
        <w:t>​</w:t>
      </w:r>
      <w:r w:rsidRPr="00F06F30">
        <w:t>−</w:t>
      </w:r>
      <w:r w:rsidRPr="00F06F30">
        <w:rPr>
          <w:i/>
          <w:iCs/>
        </w:rPr>
        <w:t>RS</w:t>
      </w:r>
      <w:r w:rsidRPr="00F06F30">
        <w:rPr>
          <w:rFonts w:ascii="Arial" w:hAnsi="Arial" w:cs="Arial"/>
        </w:rPr>
        <w:t>​</w:t>
      </w:r>
      <w:r w:rsidRPr="00F06F30">
        <w:t>)</w:t>
      </w:r>
      <w:r w:rsidRPr="00F06F30">
        <w:rPr>
          <w:i/>
          <w:iCs/>
        </w:rPr>
        <w:t>TG</w:t>
      </w:r>
      <w:r w:rsidRPr="00F06F30">
        <w:rPr>
          <w:rFonts w:ascii="Arial" w:hAnsi="Arial" w:cs="Arial"/>
        </w:rPr>
        <w:t>​​</w:t>
      </w:r>
    </w:p>
    <w:p w14:paraId="33168002" w14:textId="77777777" w:rsidR="00F06F30" w:rsidRPr="00F06F30" w:rsidRDefault="00F06F30" w:rsidP="00F06F30">
      <w:r w:rsidRPr="00F06F30">
        <w:t>This comes from setting the rate of change of frequency to zero. </w:t>
      </w:r>
    </w:p>
    <w:p w14:paraId="01399A5B" w14:textId="77777777" w:rsidR="00F06F30" w:rsidRPr="00F06F30" w:rsidRDefault="00F06F30" w:rsidP="00F06F30">
      <w:r w:rsidRPr="00F06F30">
        <w:t>Badesa et al. - 2019 - Simultan…</w:t>
      </w:r>
    </w:p>
    <w:p w14:paraId="19E34F6E" w14:textId="77777777" w:rsidR="00F06F30" w:rsidRPr="00F06F30" w:rsidRDefault="00F06F30" w:rsidP="00F06F30">
      <w:r w:rsidRPr="00F06F30">
        <w:pict w14:anchorId="70847740">
          <v:rect id="_x0000_i1571" style="width:0;height:0" o:hralign="center" o:hrstd="t" o:hr="t" fillcolor="#a0a0a0" stroked="f"/>
        </w:pict>
      </w:r>
    </w:p>
    <w:p w14:paraId="406AF58B" w14:textId="77777777" w:rsidR="00F06F30" w:rsidRPr="00F06F30" w:rsidRDefault="00F06F30" w:rsidP="00F06F30">
      <w:pPr>
        <w:rPr>
          <w:b/>
          <w:bCs/>
        </w:rPr>
      </w:pPr>
      <w:r w:rsidRPr="00F06F30">
        <w:rPr>
          <w:b/>
          <w:bCs/>
        </w:rPr>
        <w:t>Intuition</w:t>
      </w:r>
    </w:p>
    <w:p w14:paraId="625ABEE2" w14:textId="77777777" w:rsidR="00F06F30" w:rsidRPr="00F06F30" w:rsidRDefault="00F06F30" w:rsidP="00F06F30">
      <w:r w:rsidRPr="00F06F30">
        <w:t>Think of frequency like a falling ball that rebounds:</w:t>
      </w:r>
    </w:p>
    <w:p w14:paraId="4E59BD1E" w14:textId="77777777" w:rsidR="00F06F30" w:rsidRPr="00F06F30" w:rsidRDefault="00F06F30" w:rsidP="00F06F30">
      <w:r w:rsidRPr="00F06F30">
        <w:t>frequency</w:t>
      </w:r>
      <w:r w:rsidRPr="00F06F30">
        <w:br/>
        <w:t xml:space="preserve">   |</w:t>
      </w:r>
      <w:r w:rsidRPr="00F06F30">
        <w:br/>
        <w:t xml:space="preserve">   |\</w:t>
      </w:r>
      <w:r w:rsidRPr="00F06F30">
        <w:br/>
        <w:t xml:space="preserve">   | \</w:t>
      </w:r>
      <w:r w:rsidRPr="00F06F30">
        <w:br/>
        <w:t xml:space="preserve">   |  \      ← falling</w:t>
      </w:r>
      <w:r w:rsidRPr="00F06F30">
        <w:br/>
        <w:t xml:space="preserve">   |   \</w:t>
      </w:r>
      <w:r w:rsidRPr="00F06F30">
        <w:br/>
        <w:t xml:space="preserve">   |    \____ ← lowest point = nadir</w:t>
      </w:r>
      <w:r w:rsidRPr="00F06F30">
        <w:br/>
        <w:t xml:space="preserve">   |         /</w:t>
      </w:r>
      <w:r w:rsidRPr="00F06F30">
        <w:br/>
        <w:t xml:space="preserve">   |        /</w:t>
      </w:r>
      <w:r w:rsidRPr="00F06F30">
        <w:br/>
        <w:t xml:space="preserve">   +---------------- time</w:t>
      </w:r>
      <w:r w:rsidRPr="00F06F30">
        <w:br/>
        <w:t xml:space="preserve">              ↑</w:t>
      </w:r>
      <w:r w:rsidRPr="00F06F30">
        <w:br/>
        <w:t xml:space="preserve">             t*</w:t>
      </w:r>
    </w:p>
    <w:p w14:paraId="63B8F9A5" w14:textId="77777777" w:rsidR="00F06F30" w:rsidRPr="00F06F30" w:rsidRDefault="00F06F30" w:rsidP="00F06F30">
      <w:r w:rsidRPr="00F06F30">
        <w:pict w14:anchorId="24DFD873">
          <v:rect id="_x0000_i1572" style="width:0;height:0" o:hralign="center" o:hrstd="t" o:hr="t" fillcolor="#a0a0a0" stroked="f"/>
        </w:pict>
      </w:r>
    </w:p>
    <w:p w14:paraId="4A4E0F4D" w14:textId="77777777" w:rsidR="00F06F30" w:rsidRPr="00F06F30" w:rsidRDefault="00F06F30" w:rsidP="00F06F30">
      <w:pPr>
        <w:rPr>
          <w:b/>
          <w:bCs/>
        </w:rPr>
      </w:pPr>
      <w:r w:rsidRPr="00F06F30">
        <w:rPr>
          <w:b/>
          <w:bCs/>
        </w:rPr>
        <w:t>Why this matters for your earlier question</w:t>
      </w:r>
    </w:p>
    <w:p w14:paraId="2FADC714" w14:textId="77777777" w:rsidR="00F06F30" w:rsidRPr="00F06F30" w:rsidRDefault="00F06F30" w:rsidP="00F06F30">
      <w:r w:rsidRPr="00F06F30">
        <w:t>If:</w:t>
      </w:r>
    </w:p>
    <w:p w14:paraId="38BB1665" w14:textId="77777777" w:rsidR="00F06F30" w:rsidRPr="00F06F30" w:rsidRDefault="00F06F30" w:rsidP="00F06F30">
      <w:r w:rsidRPr="00F06F30">
        <w:t>PL−RS≤0</w:t>
      </w:r>
      <w:r w:rsidRPr="00F06F30">
        <w:rPr>
          <w:i/>
          <w:iCs/>
        </w:rPr>
        <w:t>PL</w:t>
      </w:r>
      <w:r w:rsidRPr="00F06F30">
        <w:rPr>
          <w:rFonts w:ascii="Arial" w:hAnsi="Arial" w:cs="Arial"/>
        </w:rPr>
        <w:t>​</w:t>
      </w:r>
      <w:r w:rsidRPr="00F06F30">
        <w:t>−</w:t>
      </w:r>
      <w:r w:rsidRPr="00F06F30">
        <w:rPr>
          <w:i/>
          <w:iCs/>
        </w:rPr>
        <w:t>RS</w:t>
      </w:r>
      <w:r w:rsidRPr="00F06F30">
        <w:rPr>
          <w:rFonts w:ascii="Arial" w:hAnsi="Arial" w:cs="Arial"/>
        </w:rPr>
        <w:t>​</w:t>
      </w:r>
      <w:r w:rsidRPr="00F06F30">
        <w:t>≤0</w:t>
      </w:r>
    </w:p>
    <w:p w14:paraId="7C56E925" w14:textId="77777777" w:rsidR="00F06F30" w:rsidRPr="00F06F30" w:rsidRDefault="00F06F30" w:rsidP="00F06F30">
      <w:r w:rsidRPr="00F06F30">
        <w:t>then their formula gives:</w:t>
      </w:r>
    </w:p>
    <w:p w14:paraId="2D3B2315" w14:textId="77777777" w:rsidR="00F06F30" w:rsidRPr="00F06F30" w:rsidRDefault="00F06F30" w:rsidP="00F06F30">
      <w:r w:rsidRPr="00F06F30">
        <w:t>t\*≤0</w:t>
      </w:r>
      <w:r w:rsidRPr="00F06F30">
        <w:rPr>
          <w:i/>
          <w:iCs/>
        </w:rPr>
        <w:t>t</w:t>
      </w:r>
      <w:r w:rsidRPr="00F06F30">
        <w:t>\*≤0</w:t>
      </w:r>
    </w:p>
    <w:p w14:paraId="50BDB32C" w14:textId="77777777" w:rsidR="00F06F30" w:rsidRPr="00F06F30" w:rsidRDefault="00F06F30" w:rsidP="00F06F30">
      <w:r w:rsidRPr="00F06F30">
        <w:t>which means:</w:t>
      </w:r>
    </w:p>
    <w:p w14:paraId="188F70F5" w14:textId="77777777" w:rsidR="00F06F30" w:rsidRPr="00F06F30" w:rsidRDefault="00F06F30" w:rsidP="00F06F30">
      <w:r w:rsidRPr="00F06F30">
        <w:rPr>
          <w:rFonts w:ascii="Segoe UI Emoji" w:hAnsi="Segoe UI Emoji" w:cs="Segoe UI Emoji"/>
        </w:rPr>
        <w:t>👉</w:t>
      </w:r>
      <w:r w:rsidRPr="00F06F30">
        <w:t xml:space="preserve"> the assumed “frequency keeps falling until later” behaviour is not valid</w:t>
      </w:r>
    </w:p>
    <w:p w14:paraId="51ED35E7" w14:textId="77777777" w:rsidR="00F06F30" w:rsidRPr="00F06F30" w:rsidRDefault="00F06F30" w:rsidP="00F06F30">
      <w:r w:rsidRPr="00F06F30">
        <w:t>That’s exactly why Eq. (13) becomes questionable for small disturbances.</w:t>
      </w:r>
    </w:p>
    <w:p w14:paraId="1439C306" w14:textId="77777777" w:rsidR="00F06F30" w:rsidRPr="00F06F30" w:rsidRDefault="00F06F30" w:rsidP="00F06F30">
      <w:r w:rsidRPr="00F06F30">
        <w:lastRenderedPageBreak/>
        <w:pict w14:anchorId="3A7F738B">
          <v:rect id="_x0000_i1573" style="width:0;height:0" o:hralign="center" o:hrstd="t" o:hr="t" fillcolor="#a0a0a0" stroked="f"/>
        </w:pict>
      </w:r>
    </w:p>
    <w:p w14:paraId="06FB8A6F" w14:textId="77777777" w:rsidR="00F06F30" w:rsidRPr="00F06F30" w:rsidRDefault="00F06F30" w:rsidP="00F06F30">
      <w:pPr>
        <w:rPr>
          <w:b/>
          <w:bCs/>
        </w:rPr>
      </w:pPr>
      <w:r w:rsidRPr="00F06F30">
        <w:rPr>
          <w:b/>
          <w:bCs/>
        </w:rPr>
        <w:t>Summary</w:t>
      </w:r>
    </w:p>
    <w:p w14:paraId="7AFA8236" w14:textId="77777777" w:rsidR="00F06F30" w:rsidRPr="00F06F30" w:rsidRDefault="00F06F30" w:rsidP="00F06F30">
      <w:r w:rsidRPr="00F06F30">
        <w:t>t\*</w:t>
      </w:r>
      <w:r w:rsidRPr="00F06F30">
        <w:rPr>
          <w:i/>
          <w:iCs/>
        </w:rPr>
        <w:t>t</w:t>
      </w:r>
      <w:r w:rsidRPr="00F06F30">
        <w:t>\* is simply:</w:t>
      </w:r>
    </w:p>
    <w:p w14:paraId="7762532A" w14:textId="77777777" w:rsidR="00F06F30" w:rsidRPr="00F06F30" w:rsidRDefault="00F06F30" w:rsidP="00F06F30">
      <w:r w:rsidRPr="00F06F30">
        <w:rPr>
          <w:rFonts w:ascii="Segoe UI Emoji" w:hAnsi="Segoe UI Emoji" w:cs="Segoe UI Emoji"/>
        </w:rPr>
        <w:t>✅</w:t>
      </w:r>
      <w:r w:rsidRPr="00F06F30">
        <w:t xml:space="preserve"> a label</w:t>
      </w:r>
      <w:r w:rsidRPr="00F06F30">
        <w:br/>
      </w:r>
      <w:r w:rsidRPr="00F06F30">
        <w:rPr>
          <w:rFonts w:ascii="Segoe UI Emoji" w:hAnsi="Segoe UI Emoji" w:cs="Segoe UI Emoji"/>
        </w:rPr>
        <w:t>✅</w:t>
      </w:r>
      <w:r w:rsidRPr="00F06F30">
        <w:t xml:space="preserve"> the time when frequency is lowest after a disturbance</w:t>
      </w:r>
      <w:r w:rsidRPr="00F06F30">
        <w:br/>
      </w:r>
      <w:r w:rsidRPr="00F06F30">
        <w:rPr>
          <w:rFonts w:ascii="Segoe UI Emoji" w:hAnsi="Segoe UI Emoji" w:cs="Segoe UI Emoji"/>
        </w:rPr>
        <w:t>✅</w:t>
      </w:r>
      <w:r w:rsidRPr="00F06F30">
        <w:t xml:space="preserve"> found by setting RoCoF = 0</w:t>
      </w:r>
      <w:r w:rsidRPr="00F06F30">
        <w:br/>
      </w:r>
      <w:r w:rsidRPr="00F06F30">
        <w:rPr>
          <w:rFonts w:ascii="Segoe UI Emoji" w:hAnsi="Segoe UI Emoji" w:cs="Segoe UI Emoji"/>
        </w:rPr>
        <w:t>✅</w:t>
      </w:r>
      <w:r w:rsidRPr="00F06F30">
        <w:t xml:space="preserve"> used to compute the nadir constraint</w:t>
      </w:r>
    </w:p>
    <w:p w14:paraId="121D74B6" w14:textId="77777777" w:rsidR="00F06F30" w:rsidRPr="00F06F30" w:rsidRDefault="00F06F30" w:rsidP="00F06F30">
      <w:r w:rsidRPr="00F06F30">
        <w:t>Not multiplication — just a named time point.</w:t>
      </w:r>
    </w:p>
    <w:p w14:paraId="0F1326BD" w14:textId="77777777" w:rsidR="00F06F30" w:rsidRPr="00F06F30" w:rsidRDefault="00F06F30" w:rsidP="00F06F30">
      <w:r w:rsidRPr="00F06F30">
        <w:pict w14:anchorId="46806513">
          <v:rect id="_x0000_i1574" style="width:0;height:0" o:hralign="center" o:hrstd="t" o:hr="t" fillcolor="#a0a0a0" stroked="f"/>
        </w:pict>
      </w:r>
    </w:p>
    <w:p w14:paraId="6CC1D21C" w14:textId="77777777" w:rsidR="00F06F30" w:rsidRPr="00F06F30" w:rsidRDefault="00F06F30" w:rsidP="00F06F30">
      <w:r w:rsidRPr="00F06F30">
        <w:t>If you want, I can now explain graphically how the nadir moves when fast response increases.</w:t>
      </w:r>
    </w:p>
    <w:p w14:paraId="62A677E0" w14:textId="77777777" w:rsidR="00F06F30" w:rsidRPr="00F06F30" w:rsidRDefault="00F06F30" w:rsidP="00F06F30">
      <w:pPr>
        <w:rPr>
          <w:b/>
          <w:bCs/>
          <w:lang w:val="es-CO"/>
        </w:rPr>
      </w:pPr>
      <w:r w:rsidRPr="00F06F30">
        <w:rPr>
          <w:b/>
          <w:bCs/>
          <w:lang w:val="es-CO"/>
        </w:rPr>
        <w:t>Fuentes</w:t>
      </w:r>
    </w:p>
    <w:p w14:paraId="2751C862" w14:textId="77777777" w:rsidR="00F06F30" w:rsidRPr="00F06F30" w:rsidRDefault="00F06F30" w:rsidP="00F06F30">
      <w:pPr>
        <w:rPr>
          <w:lang w:val="es-CO"/>
        </w:rPr>
      </w:pPr>
      <w:r w:rsidRPr="00F06F30">
        <w:rPr>
          <w:lang w:val="es-CO"/>
        </w:rPr>
        <w:br/>
      </w:r>
    </w:p>
    <w:p w14:paraId="078122AF" w14:textId="77777777" w:rsidR="00F06F30" w:rsidRPr="00F06F30" w:rsidRDefault="00F06F30" w:rsidP="00F06F30">
      <w:pPr>
        <w:rPr>
          <w:b/>
          <w:bCs/>
          <w:lang w:val="es-CO"/>
        </w:rPr>
      </w:pPr>
      <w:r w:rsidRPr="00F06F30">
        <w:rPr>
          <w:b/>
          <w:bCs/>
          <w:lang w:val="es-CO"/>
        </w:rPr>
        <w:t>Dijiste:</w:t>
      </w:r>
    </w:p>
    <w:p w14:paraId="001C4734" w14:textId="77777777" w:rsidR="00F06F30" w:rsidRPr="00F06F30" w:rsidRDefault="00F06F30" w:rsidP="00F06F30">
      <w:pPr>
        <w:rPr>
          <w:lang w:val="es-CO"/>
        </w:rPr>
      </w:pPr>
      <w:r w:rsidRPr="00F06F30">
        <w:rPr>
          <w:lang w:val="es-CO"/>
        </w:rPr>
        <w:t>t\\\*\=RG</w:t>
      </w:r>
      <w:r w:rsidRPr="00F06F30">
        <w:rPr>
          <w:rFonts w:ascii="Arial" w:hAnsi="Arial" w:cs="Arial"/>
          <w:lang w:val="es-CO"/>
        </w:rPr>
        <w:t>​</w:t>
      </w:r>
      <w:r w:rsidRPr="00F06F30">
        <w:rPr>
          <w:lang w:val="es-CO"/>
        </w:rPr>
        <w:t>(PL</w:t>
      </w:r>
      <w:r w:rsidRPr="00F06F30">
        <w:rPr>
          <w:rFonts w:ascii="Arial" w:hAnsi="Arial" w:cs="Arial"/>
          <w:lang w:val="es-CO"/>
        </w:rPr>
        <w:t>​</w:t>
      </w:r>
      <w:r w:rsidRPr="00F06F30">
        <w:rPr>
          <w:rFonts w:ascii="Aptos" w:hAnsi="Aptos" w:cs="Aptos"/>
          <w:lang w:val="es-CO"/>
        </w:rPr>
        <w:t>−</w:t>
      </w:r>
      <w:r w:rsidRPr="00F06F30">
        <w:rPr>
          <w:lang w:val="es-CO"/>
        </w:rPr>
        <w:t>RS</w:t>
      </w:r>
      <w:r w:rsidRPr="00F06F30">
        <w:rPr>
          <w:rFonts w:ascii="Arial" w:hAnsi="Arial" w:cs="Arial"/>
          <w:lang w:val="es-CO"/>
        </w:rPr>
        <w:t>​</w:t>
      </w:r>
      <w:r w:rsidRPr="00F06F30">
        <w:rPr>
          <w:lang w:val="es-CO"/>
        </w:rPr>
        <w:t>)TG</w:t>
      </w:r>
      <w:r w:rsidRPr="00F06F30">
        <w:rPr>
          <w:rFonts w:ascii="Arial" w:hAnsi="Arial" w:cs="Arial"/>
          <w:lang w:val="es-CO"/>
        </w:rPr>
        <w:t>​​</w:t>
      </w:r>
    </w:p>
    <w:p w14:paraId="57E44F22" w14:textId="77777777" w:rsidR="00F06F30" w:rsidRPr="00F06F30" w:rsidRDefault="00F06F30" w:rsidP="00F06F30">
      <w:r w:rsidRPr="00F06F30">
        <w:t>check how you wrote this equation, it appears with some kind of coding</w:t>
      </w:r>
    </w:p>
    <w:p w14:paraId="6CBCC2DC" w14:textId="77777777" w:rsidR="00F06F30" w:rsidRPr="00F06F30" w:rsidRDefault="00F06F30" w:rsidP="00F06F30">
      <w:r w:rsidRPr="00F06F30">
        <w:br/>
      </w:r>
    </w:p>
    <w:p w14:paraId="208C75A6" w14:textId="77777777" w:rsidR="00F06F30" w:rsidRPr="00F06F30" w:rsidRDefault="00F06F30" w:rsidP="00F06F30">
      <w:pPr>
        <w:rPr>
          <w:b/>
          <w:bCs/>
        </w:rPr>
      </w:pPr>
      <w:r w:rsidRPr="00F06F30">
        <w:rPr>
          <w:b/>
          <w:bCs/>
        </w:rPr>
        <w:t>ChatGPT dijo:</w:t>
      </w:r>
    </w:p>
    <w:p w14:paraId="478A215E" w14:textId="77777777" w:rsidR="00F06F30" w:rsidRPr="00F06F30" w:rsidRDefault="00F06F30" w:rsidP="00F06F30">
      <w:r w:rsidRPr="00F06F30">
        <w:t xml:space="preserve">Ahhh yes — thanks for pointing that out </w:t>
      </w:r>
      <w:r w:rsidRPr="00F06F30">
        <w:rPr>
          <w:rFonts w:ascii="Segoe UI Emoji" w:hAnsi="Segoe UI Emoji" w:cs="Segoe UI Emoji"/>
        </w:rPr>
        <w:t>👍</w:t>
      </w:r>
      <w:r w:rsidRPr="00F06F30">
        <w:br/>
        <w:t>That weird block looked like broken code formatting. Let me write it cleanly.</w:t>
      </w:r>
    </w:p>
    <w:p w14:paraId="192EF89B" w14:textId="77777777" w:rsidR="00F06F30" w:rsidRPr="00F06F30" w:rsidRDefault="00F06F30" w:rsidP="00F06F30">
      <w:r w:rsidRPr="00F06F30">
        <w:pict w14:anchorId="46B271FA">
          <v:rect id="_x0000_i1575" style="width:0;height:0" o:hralign="center" o:hrstd="t" o:hr="t" fillcolor="#a0a0a0" stroked="f"/>
        </w:pict>
      </w:r>
    </w:p>
    <w:p w14:paraId="3A04038A" w14:textId="77777777" w:rsidR="00F06F30" w:rsidRPr="00F06F30" w:rsidRDefault="00F06F30" w:rsidP="00F06F30">
      <w:pPr>
        <w:rPr>
          <w:b/>
          <w:bCs/>
        </w:rPr>
      </w:pPr>
      <w:r w:rsidRPr="00F06F30">
        <w:rPr>
          <w:b/>
          <w:bCs/>
        </w:rPr>
        <w:t>Correct expression for t\*</w:t>
      </w:r>
      <w:r w:rsidRPr="00F06F30">
        <w:rPr>
          <w:b/>
          <w:bCs/>
          <w:i/>
          <w:iCs/>
        </w:rPr>
        <w:t>t</w:t>
      </w:r>
      <w:r w:rsidRPr="00F06F30">
        <w:rPr>
          <w:b/>
          <w:bCs/>
        </w:rPr>
        <w:t>\*</w:t>
      </w:r>
    </w:p>
    <w:p w14:paraId="47088592" w14:textId="77777777" w:rsidR="00F06F30" w:rsidRPr="00F06F30" w:rsidRDefault="00F06F30" w:rsidP="00F06F30">
      <w:r w:rsidRPr="00F06F30">
        <w:t>t\*</w:t>
      </w:r>
      <w:r w:rsidRPr="00F06F30">
        <w:rPr>
          <w:rFonts w:ascii="Arial" w:hAnsi="Arial" w:cs="Arial"/>
        </w:rPr>
        <w:t>  </w:t>
      </w:r>
      <w:r w:rsidRPr="00F06F30">
        <w:t>=</w:t>
      </w:r>
      <w:r w:rsidRPr="00F06F30">
        <w:rPr>
          <w:rFonts w:ascii="Arial" w:hAnsi="Arial" w:cs="Arial"/>
        </w:rPr>
        <w:t>  </w:t>
      </w:r>
      <w:r w:rsidRPr="00F06F30">
        <w:t>(PL</w:t>
      </w:r>
      <w:r w:rsidRPr="00F06F30">
        <w:rPr>
          <w:rFonts w:ascii="Aptos" w:hAnsi="Aptos" w:cs="Aptos"/>
        </w:rPr>
        <w:t>−</w:t>
      </w:r>
      <w:r w:rsidRPr="00F06F30">
        <w:t>RS)</w:t>
      </w:r>
      <w:r w:rsidRPr="00F06F30">
        <w:rPr>
          <w:rFonts w:ascii="Arial" w:hAnsi="Arial" w:cs="Arial"/>
        </w:rPr>
        <w:t> </w:t>
      </w:r>
      <w:r w:rsidRPr="00F06F30">
        <w:t>TGRG</w:t>
      </w:r>
      <w:r w:rsidRPr="00F06F30">
        <w:rPr>
          <w:i/>
          <w:iCs/>
        </w:rPr>
        <w:t>t</w:t>
      </w:r>
      <w:r w:rsidRPr="00F06F30">
        <w:t>\*=</w:t>
      </w:r>
      <w:r w:rsidRPr="00F06F30">
        <w:rPr>
          <w:i/>
          <w:iCs/>
        </w:rPr>
        <w:t>RG</w:t>
      </w:r>
      <w:r w:rsidRPr="00F06F30">
        <w:rPr>
          <w:rFonts w:ascii="Arial" w:hAnsi="Arial" w:cs="Arial"/>
        </w:rPr>
        <w:t>​</w:t>
      </w:r>
      <w:r w:rsidRPr="00F06F30">
        <w:t>(</w:t>
      </w:r>
      <w:r w:rsidRPr="00F06F30">
        <w:rPr>
          <w:i/>
          <w:iCs/>
        </w:rPr>
        <w:t>PL</w:t>
      </w:r>
      <w:r w:rsidRPr="00F06F30">
        <w:rPr>
          <w:rFonts w:ascii="Arial" w:hAnsi="Arial" w:cs="Arial"/>
        </w:rPr>
        <w:t>​</w:t>
      </w:r>
      <w:r w:rsidRPr="00F06F30">
        <w:t>−</w:t>
      </w:r>
      <w:r w:rsidRPr="00F06F30">
        <w:rPr>
          <w:i/>
          <w:iCs/>
        </w:rPr>
        <w:t>RS</w:t>
      </w:r>
      <w:r w:rsidRPr="00F06F30">
        <w:rPr>
          <w:rFonts w:ascii="Arial" w:hAnsi="Arial" w:cs="Arial"/>
        </w:rPr>
        <w:t>​</w:t>
      </w:r>
      <w:r w:rsidRPr="00F06F30">
        <w:t>)</w:t>
      </w:r>
      <w:r w:rsidRPr="00F06F30">
        <w:rPr>
          <w:i/>
          <w:iCs/>
        </w:rPr>
        <w:t>TG</w:t>
      </w:r>
      <w:r w:rsidRPr="00F06F30">
        <w:rPr>
          <w:rFonts w:ascii="Arial" w:hAnsi="Arial" w:cs="Arial"/>
        </w:rPr>
        <w:t>​​</w:t>
      </w:r>
    </w:p>
    <w:p w14:paraId="2CF913F9" w14:textId="77777777" w:rsidR="00F06F30" w:rsidRPr="00F06F30" w:rsidRDefault="00F06F30" w:rsidP="00F06F30">
      <w:r w:rsidRPr="00F06F30">
        <w:pict w14:anchorId="46CB6920">
          <v:rect id="_x0000_i1576" style="width:0;height:0" o:hralign="center" o:hrstd="t" o:hr="t" fillcolor="#a0a0a0" stroked="f"/>
        </w:pict>
      </w:r>
    </w:p>
    <w:p w14:paraId="6A7FFA71" w14:textId="77777777" w:rsidR="00F06F30" w:rsidRPr="00F06F30" w:rsidRDefault="00F06F30" w:rsidP="00F06F30">
      <w:pPr>
        <w:rPr>
          <w:b/>
          <w:bCs/>
        </w:rPr>
      </w:pPr>
      <w:r w:rsidRPr="00F06F30">
        <w:rPr>
          <w:b/>
          <w:bCs/>
        </w:rPr>
        <w:t>Meaning of each term</w:t>
      </w:r>
    </w:p>
    <w:p w14:paraId="4AB7A9BA" w14:textId="77777777" w:rsidR="00F06F30" w:rsidRPr="00F06F30" w:rsidRDefault="00F06F30" w:rsidP="00F06F30">
      <w:pPr>
        <w:numPr>
          <w:ilvl w:val="0"/>
          <w:numId w:val="24"/>
        </w:numPr>
      </w:pPr>
      <w:r w:rsidRPr="00F06F30">
        <w:t>t\*</w:t>
      </w:r>
      <w:r w:rsidRPr="00F06F30">
        <w:rPr>
          <w:i/>
          <w:iCs/>
        </w:rPr>
        <w:t>t</w:t>
      </w:r>
      <w:r w:rsidRPr="00F06F30">
        <w:t>\* → time when frequency nadir occurs</w:t>
      </w:r>
    </w:p>
    <w:p w14:paraId="02F714E6" w14:textId="77777777" w:rsidR="00F06F30" w:rsidRPr="00F06F30" w:rsidRDefault="00F06F30" w:rsidP="00F06F30">
      <w:pPr>
        <w:numPr>
          <w:ilvl w:val="0"/>
          <w:numId w:val="24"/>
        </w:numPr>
      </w:pPr>
      <w:r w:rsidRPr="00F06F30">
        <w:lastRenderedPageBreak/>
        <w:t>PL</w:t>
      </w:r>
      <w:r w:rsidRPr="00F06F30">
        <w:rPr>
          <w:i/>
          <w:iCs/>
        </w:rPr>
        <w:t>PL</w:t>
      </w:r>
      <w:r w:rsidRPr="00F06F30">
        <w:rPr>
          <w:rFonts w:ascii="Arial" w:hAnsi="Arial" w:cs="Arial"/>
        </w:rPr>
        <w:t>​</w:t>
      </w:r>
      <w:r w:rsidRPr="00F06F30">
        <w:t> → size of the power loss (contingency)</w:t>
      </w:r>
    </w:p>
    <w:p w14:paraId="5BE9643D" w14:textId="77777777" w:rsidR="00F06F30" w:rsidRPr="00F06F30" w:rsidRDefault="00F06F30" w:rsidP="00F06F30">
      <w:pPr>
        <w:numPr>
          <w:ilvl w:val="0"/>
          <w:numId w:val="24"/>
        </w:numPr>
      </w:pPr>
      <w:r w:rsidRPr="00F06F30">
        <w:t>RS</w:t>
      </w:r>
      <w:r w:rsidRPr="00F06F30">
        <w:rPr>
          <w:i/>
          <w:iCs/>
        </w:rPr>
        <w:t>RS</w:t>
      </w:r>
      <w:r w:rsidRPr="00F06F30">
        <w:rPr>
          <w:rFonts w:ascii="Arial" w:hAnsi="Arial" w:cs="Arial"/>
        </w:rPr>
        <w:t>​</w:t>
      </w:r>
      <w:r w:rsidRPr="00F06F30">
        <w:t> → fast frequency response (EFR)</w:t>
      </w:r>
    </w:p>
    <w:p w14:paraId="23B76A35" w14:textId="77777777" w:rsidR="00F06F30" w:rsidRPr="00F06F30" w:rsidRDefault="00F06F30" w:rsidP="00F06F30">
      <w:pPr>
        <w:numPr>
          <w:ilvl w:val="0"/>
          <w:numId w:val="24"/>
        </w:numPr>
      </w:pPr>
      <w:r w:rsidRPr="00F06F30">
        <w:t>RG</w:t>
      </w:r>
      <w:r w:rsidRPr="00F06F30">
        <w:rPr>
          <w:i/>
          <w:iCs/>
        </w:rPr>
        <w:t>RG</w:t>
      </w:r>
      <w:r w:rsidRPr="00F06F30">
        <w:rPr>
          <w:rFonts w:ascii="Arial" w:hAnsi="Arial" w:cs="Arial"/>
        </w:rPr>
        <w:t>​</w:t>
      </w:r>
      <w:r w:rsidRPr="00F06F30">
        <w:t> → primary frequency response (PFR)</w:t>
      </w:r>
    </w:p>
    <w:p w14:paraId="4E7228E7" w14:textId="77777777" w:rsidR="00F06F30" w:rsidRPr="00F06F30" w:rsidRDefault="00F06F30" w:rsidP="00F06F30">
      <w:pPr>
        <w:numPr>
          <w:ilvl w:val="0"/>
          <w:numId w:val="24"/>
        </w:numPr>
      </w:pPr>
      <w:r w:rsidRPr="00F06F30">
        <w:t>TG</w:t>
      </w:r>
      <w:r w:rsidRPr="00F06F30">
        <w:rPr>
          <w:i/>
          <w:iCs/>
        </w:rPr>
        <w:t>TG</w:t>
      </w:r>
      <w:r w:rsidRPr="00F06F30">
        <w:rPr>
          <w:rFonts w:ascii="Arial" w:hAnsi="Arial" w:cs="Arial"/>
        </w:rPr>
        <w:t>​</w:t>
      </w:r>
      <w:r w:rsidRPr="00F06F30">
        <w:t> → delivery time of PFR</w:t>
      </w:r>
    </w:p>
    <w:p w14:paraId="0C9801DC" w14:textId="77777777" w:rsidR="00F06F30" w:rsidRPr="00F06F30" w:rsidRDefault="00F06F30" w:rsidP="00F06F30">
      <w:r w:rsidRPr="00F06F30">
        <w:pict w14:anchorId="048CBA49">
          <v:rect id="_x0000_i1577" style="width:0;height:0" o:hralign="center" o:hrstd="t" o:hr="t" fillcolor="#a0a0a0" stroked="f"/>
        </w:pict>
      </w:r>
    </w:p>
    <w:p w14:paraId="3E8C0387" w14:textId="77777777" w:rsidR="00F06F30" w:rsidRPr="00F06F30" w:rsidRDefault="00F06F30" w:rsidP="00F06F30">
      <w:pPr>
        <w:rPr>
          <w:b/>
          <w:bCs/>
        </w:rPr>
      </w:pPr>
      <w:r w:rsidRPr="00F06F30">
        <w:rPr>
          <w:b/>
          <w:bCs/>
        </w:rPr>
        <w:t>Interpretation</w:t>
      </w:r>
    </w:p>
    <w:p w14:paraId="1C702B23" w14:textId="77777777" w:rsidR="00F06F30" w:rsidRPr="00F06F30" w:rsidRDefault="00F06F30" w:rsidP="00F06F30">
      <w:r w:rsidRPr="00F06F30">
        <w:t>This tells you </w:t>
      </w:r>
      <w:r w:rsidRPr="00F06F30">
        <w:rPr>
          <w:b/>
          <w:bCs/>
        </w:rPr>
        <w:t>how long the system keeps losing frequency before it bottoms out</w:t>
      </w:r>
      <w:r w:rsidRPr="00F06F30">
        <w:t>.</w:t>
      </w:r>
    </w:p>
    <w:p w14:paraId="16339012" w14:textId="77777777" w:rsidR="00F06F30" w:rsidRPr="00F06F30" w:rsidRDefault="00F06F30" w:rsidP="00F06F30">
      <w:pPr>
        <w:numPr>
          <w:ilvl w:val="0"/>
          <w:numId w:val="25"/>
        </w:numPr>
      </w:pPr>
      <w:r w:rsidRPr="00F06F30">
        <w:t>Larger loss → nadir happens later</w:t>
      </w:r>
    </w:p>
    <w:p w14:paraId="532AB869" w14:textId="77777777" w:rsidR="00F06F30" w:rsidRPr="00F06F30" w:rsidRDefault="00F06F30" w:rsidP="00F06F30">
      <w:pPr>
        <w:numPr>
          <w:ilvl w:val="0"/>
          <w:numId w:val="25"/>
        </w:numPr>
      </w:pPr>
      <w:r w:rsidRPr="00F06F30">
        <w:t>More fast response → nadir happens sooner</w:t>
      </w:r>
    </w:p>
    <w:p w14:paraId="28F184FD" w14:textId="77777777" w:rsidR="00F06F30" w:rsidRPr="00F06F30" w:rsidRDefault="00F06F30" w:rsidP="00F06F30">
      <w:pPr>
        <w:numPr>
          <w:ilvl w:val="0"/>
          <w:numId w:val="25"/>
        </w:numPr>
      </w:pPr>
      <w:r w:rsidRPr="00F06F30">
        <w:t>More PFR → nadir happens sooner</w:t>
      </w:r>
    </w:p>
    <w:p w14:paraId="5487A684" w14:textId="77777777" w:rsidR="00F06F30" w:rsidRPr="00F06F30" w:rsidRDefault="00F06F30" w:rsidP="00F06F30">
      <w:r w:rsidRPr="00F06F30">
        <w:pict w14:anchorId="25D324D7">
          <v:rect id="_x0000_i1578" style="width:0;height:0" o:hralign="center" o:hrstd="t" o:hr="t" fillcolor="#a0a0a0" stroked="f"/>
        </w:pict>
      </w:r>
    </w:p>
    <w:p w14:paraId="730BF02A" w14:textId="77777777" w:rsidR="00F06F30" w:rsidRPr="00F06F30" w:rsidRDefault="00F06F30" w:rsidP="00F06F30">
      <w:r w:rsidRPr="00F06F30">
        <w:t>If you want, I can now derive this step-by-step from the swing equation exactly as the paper does.</w:t>
      </w:r>
    </w:p>
    <w:p w14:paraId="2C096FC6" w14:textId="77777777" w:rsidR="00F06F30" w:rsidRPr="00F06F30" w:rsidRDefault="00F06F30" w:rsidP="00F06F30">
      <w:r w:rsidRPr="00F06F30">
        <w:br/>
      </w:r>
    </w:p>
    <w:p w14:paraId="0111C3CB" w14:textId="77777777" w:rsidR="00F06F30" w:rsidRPr="00F06F30" w:rsidRDefault="00F06F30" w:rsidP="00F06F30">
      <w:pPr>
        <w:rPr>
          <w:b/>
          <w:bCs/>
        </w:rPr>
      </w:pPr>
      <w:r w:rsidRPr="00F06F30">
        <w:rPr>
          <w:b/>
          <w:bCs/>
        </w:rPr>
        <w:t>Dijiste:</w:t>
      </w:r>
    </w:p>
    <w:p w14:paraId="2190F374" w14:textId="77777777" w:rsidR="00F06F30" w:rsidRPr="00F06F30" w:rsidRDefault="00F06F30" w:rsidP="00F06F30">
      <w:r w:rsidRPr="00F06F30">
        <w:t>In other words, it may be **non-binding not because the event is safe**, but because the constraint is checking the wrong trajectory shape.</w:t>
      </w:r>
    </w:p>
    <w:p w14:paraId="50D85F2A" w14:textId="77777777" w:rsidR="00F06F30" w:rsidRPr="00F06F30" w:rsidRDefault="00F06F30" w:rsidP="00F06F30">
      <w:r w:rsidRPr="00F06F30">
        <w:t>but if I have another constraint considering the PL from generators where I actually know that PL&gt;=Rs, this constraint will be binding, and it wouldn't mind that (PL-RS) is negative for the loss of converter, right?</w:t>
      </w:r>
    </w:p>
    <w:p w14:paraId="17C7B22D" w14:textId="77777777" w:rsidR="00F06F30" w:rsidRPr="00F06F30" w:rsidRDefault="00F06F30" w:rsidP="00F06F30">
      <w:r w:rsidRPr="00F06F30">
        <w:br/>
      </w:r>
    </w:p>
    <w:p w14:paraId="630B3752" w14:textId="77777777" w:rsidR="00F06F30" w:rsidRPr="00F06F30" w:rsidRDefault="00F06F30" w:rsidP="00F06F30">
      <w:pPr>
        <w:rPr>
          <w:b/>
          <w:bCs/>
        </w:rPr>
      </w:pPr>
      <w:r w:rsidRPr="00F06F30">
        <w:rPr>
          <w:b/>
          <w:bCs/>
        </w:rPr>
        <w:t>ChatGPT dijo:</w:t>
      </w:r>
    </w:p>
    <w:p w14:paraId="40562FDD" w14:textId="77777777" w:rsidR="00F06F30" w:rsidRPr="00F06F30" w:rsidRDefault="00F06F30" w:rsidP="00F06F30">
      <w:r w:rsidRPr="00F06F30">
        <w:t>Yes — </w:t>
      </w:r>
      <w:r w:rsidRPr="00F06F30">
        <w:rPr>
          <w:b/>
          <w:bCs/>
        </w:rPr>
        <w:t>you are thinking about it correctly</w:t>
      </w:r>
      <w:r w:rsidRPr="00F06F30">
        <w:t>, and this is an important modelling insight.</w:t>
      </w:r>
    </w:p>
    <w:p w14:paraId="4576FA6A" w14:textId="77777777" w:rsidR="00F06F30" w:rsidRPr="00F06F30" w:rsidRDefault="00F06F30" w:rsidP="00F06F30">
      <w:r w:rsidRPr="00F06F30">
        <w:t>Let’s go carefully and separate </w:t>
      </w:r>
      <w:r w:rsidRPr="00F06F30">
        <w:rPr>
          <w:b/>
          <w:bCs/>
        </w:rPr>
        <w:t>mathematical feasibility</w:t>
      </w:r>
      <w:r w:rsidRPr="00F06F30">
        <w:t> from </w:t>
      </w:r>
      <w:r w:rsidRPr="00F06F30">
        <w:rPr>
          <w:b/>
          <w:bCs/>
        </w:rPr>
        <w:t>physical correctness</w:t>
      </w:r>
      <w:r w:rsidRPr="00F06F30">
        <w:t>.</w:t>
      </w:r>
    </w:p>
    <w:p w14:paraId="00719924" w14:textId="77777777" w:rsidR="00F06F30" w:rsidRPr="00F06F30" w:rsidRDefault="00F06F30" w:rsidP="00F06F30">
      <w:r w:rsidRPr="00F06F30">
        <w:pict w14:anchorId="303906ED">
          <v:rect id="_x0000_i1579" style="width:0;height:0" o:hralign="center" o:hrstd="t" o:hr="t" fillcolor="#a0a0a0" stroked="f"/>
        </w:pict>
      </w:r>
    </w:p>
    <w:p w14:paraId="210CAB62" w14:textId="77777777" w:rsidR="00F06F30" w:rsidRPr="00F06F30" w:rsidRDefault="00F06F30" w:rsidP="00F06F30">
      <w:pPr>
        <w:rPr>
          <w:b/>
          <w:bCs/>
        </w:rPr>
      </w:pPr>
      <w:r w:rsidRPr="00F06F30">
        <w:rPr>
          <w:rFonts w:ascii="Segoe UI Emoji" w:hAnsi="Segoe UI Emoji" w:cs="Segoe UI Emoji"/>
          <w:b/>
          <w:bCs/>
        </w:rPr>
        <w:t>✅</w:t>
      </w:r>
      <w:r w:rsidRPr="00F06F30">
        <w:rPr>
          <w:b/>
          <w:bCs/>
        </w:rPr>
        <w:t xml:space="preserve"> What you are saying (and it is true)</w:t>
      </w:r>
    </w:p>
    <w:p w14:paraId="7E179602" w14:textId="77777777" w:rsidR="00F06F30" w:rsidRPr="00F06F30" w:rsidRDefault="00F06F30" w:rsidP="00F06F30">
      <w:r w:rsidRPr="00F06F30">
        <w:lastRenderedPageBreak/>
        <w:t>You have:</w:t>
      </w:r>
    </w:p>
    <w:p w14:paraId="69E2B409" w14:textId="77777777" w:rsidR="00F06F30" w:rsidRPr="00F06F30" w:rsidRDefault="00F06F30" w:rsidP="00F06F30">
      <w:pPr>
        <w:numPr>
          <w:ilvl w:val="0"/>
          <w:numId w:val="26"/>
        </w:numPr>
      </w:pPr>
      <w:r w:rsidRPr="00F06F30">
        <w:rPr>
          <w:b/>
          <w:bCs/>
        </w:rPr>
        <w:t>Generator contingency constraint</w:t>
      </w:r>
    </w:p>
    <w:p w14:paraId="3921B5AE" w14:textId="77777777" w:rsidR="00F06F30" w:rsidRPr="00F06F30" w:rsidRDefault="00F06F30" w:rsidP="00F06F30">
      <w:pPr>
        <w:numPr>
          <w:ilvl w:val="1"/>
          <w:numId w:val="26"/>
        </w:numPr>
      </w:pPr>
      <w:r w:rsidRPr="00F06F30">
        <w:t>Uses PLgen</w:t>
      </w:r>
      <w:r w:rsidRPr="00F06F30">
        <w:rPr>
          <w:i/>
          <w:iCs/>
        </w:rPr>
        <w:t>PLgen</w:t>
      </w:r>
      <w:r w:rsidRPr="00F06F30">
        <w:rPr>
          <w:rFonts w:ascii="Arial" w:hAnsi="Arial" w:cs="Arial"/>
        </w:rPr>
        <w:t>​</w:t>
      </w:r>
    </w:p>
    <w:p w14:paraId="5D43AA14" w14:textId="77777777" w:rsidR="00F06F30" w:rsidRPr="00F06F30" w:rsidRDefault="00F06F30" w:rsidP="00F06F30">
      <w:pPr>
        <w:numPr>
          <w:ilvl w:val="1"/>
          <w:numId w:val="26"/>
        </w:numPr>
      </w:pPr>
      <w:r w:rsidRPr="00F06F30">
        <w:t>You know PLgen≥RS</w:t>
      </w:r>
      <w:r w:rsidRPr="00F06F30">
        <w:rPr>
          <w:i/>
          <w:iCs/>
        </w:rPr>
        <w:t>PLgen</w:t>
      </w:r>
      <w:r w:rsidRPr="00F06F30">
        <w:rPr>
          <w:rFonts w:ascii="Arial" w:hAnsi="Arial" w:cs="Arial"/>
        </w:rPr>
        <w:t>​</w:t>
      </w:r>
      <w:r w:rsidRPr="00F06F30">
        <w:t>≥</w:t>
      </w:r>
      <w:r w:rsidRPr="00F06F30">
        <w:rPr>
          <w:i/>
          <w:iCs/>
        </w:rPr>
        <w:t>RS</w:t>
      </w:r>
      <w:r w:rsidRPr="00F06F30">
        <w:rPr>
          <w:rFonts w:ascii="Arial" w:hAnsi="Arial" w:cs="Arial"/>
        </w:rPr>
        <w:t>​</w:t>
      </w:r>
    </w:p>
    <w:p w14:paraId="07E0A141" w14:textId="77777777" w:rsidR="00F06F30" w:rsidRPr="00F06F30" w:rsidRDefault="00F06F30" w:rsidP="00F06F30">
      <w:pPr>
        <w:numPr>
          <w:ilvl w:val="1"/>
          <w:numId w:val="26"/>
        </w:numPr>
      </w:pPr>
      <w:r w:rsidRPr="00F06F30">
        <w:t>So Eq. (13) is valid in its intended regime</w:t>
      </w:r>
    </w:p>
    <w:p w14:paraId="4F96E1E0" w14:textId="77777777" w:rsidR="00F06F30" w:rsidRPr="00F06F30" w:rsidRDefault="00F06F30" w:rsidP="00F06F30">
      <w:pPr>
        <w:numPr>
          <w:ilvl w:val="1"/>
          <w:numId w:val="26"/>
        </w:numPr>
      </w:pPr>
      <w:r w:rsidRPr="00F06F30">
        <w:t>This constraint will be binding (or potentially binding)</w:t>
      </w:r>
    </w:p>
    <w:p w14:paraId="6A642F1B" w14:textId="77777777" w:rsidR="00F06F30" w:rsidRPr="00F06F30" w:rsidRDefault="00F06F30" w:rsidP="00F06F30">
      <w:pPr>
        <w:numPr>
          <w:ilvl w:val="0"/>
          <w:numId w:val="26"/>
        </w:numPr>
      </w:pPr>
      <w:r w:rsidRPr="00F06F30">
        <w:rPr>
          <w:b/>
          <w:bCs/>
        </w:rPr>
        <w:t>Converter contingency constraint</w:t>
      </w:r>
    </w:p>
    <w:p w14:paraId="20700BC2" w14:textId="77777777" w:rsidR="00F06F30" w:rsidRPr="00F06F30" w:rsidRDefault="00F06F30" w:rsidP="00F06F30">
      <w:pPr>
        <w:numPr>
          <w:ilvl w:val="1"/>
          <w:numId w:val="26"/>
        </w:numPr>
      </w:pPr>
      <w:r w:rsidRPr="00F06F30">
        <w:t>Uses PLconv</w:t>
      </w:r>
      <w:r w:rsidRPr="00F06F30">
        <w:rPr>
          <w:i/>
          <w:iCs/>
        </w:rPr>
        <w:t>PLconv</w:t>
      </w:r>
      <w:r w:rsidRPr="00F06F30">
        <w:rPr>
          <w:rFonts w:ascii="Arial" w:hAnsi="Arial" w:cs="Arial"/>
        </w:rPr>
        <w:t>​</w:t>
      </w:r>
    </w:p>
    <w:p w14:paraId="057FC901" w14:textId="77777777" w:rsidR="00F06F30" w:rsidRPr="00F06F30" w:rsidRDefault="00F06F30" w:rsidP="00F06F30">
      <w:pPr>
        <w:numPr>
          <w:ilvl w:val="1"/>
          <w:numId w:val="26"/>
        </w:numPr>
      </w:pPr>
      <w:r w:rsidRPr="00F06F30">
        <w:t>Sometimes PLconv&lt;RS</w:t>
      </w:r>
      <w:r w:rsidRPr="00F06F30">
        <w:rPr>
          <w:i/>
          <w:iCs/>
        </w:rPr>
        <w:t>PLconv</w:t>
      </w:r>
      <w:r w:rsidRPr="00F06F30">
        <w:rPr>
          <w:rFonts w:ascii="Arial" w:hAnsi="Arial" w:cs="Arial"/>
        </w:rPr>
        <w:t>​</w:t>
      </w:r>
      <w:r w:rsidRPr="00F06F30">
        <w:t>&lt;</w:t>
      </w:r>
      <w:r w:rsidRPr="00F06F30">
        <w:rPr>
          <w:i/>
          <w:iCs/>
        </w:rPr>
        <w:t>RS</w:t>
      </w:r>
      <w:r w:rsidRPr="00F06F30">
        <w:rPr>
          <w:rFonts w:ascii="Arial" w:hAnsi="Arial" w:cs="Arial"/>
        </w:rPr>
        <w:t>​</w:t>
      </w:r>
    </w:p>
    <w:p w14:paraId="124ECF55" w14:textId="77777777" w:rsidR="00F06F30" w:rsidRPr="00F06F30" w:rsidRDefault="00F06F30" w:rsidP="00F06F30">
      <w:pPr>
        <w:numPr>
          <w:ilvl w:val="1"/>
          <w:numId w:val="26"/>
        </w:numPr>
      </w:pPr>
      <w:r w:rsidRPr="00F06F30">
        <w:t>So PLconv−RS&lt;0</w:t>
      </w:r>
      <w:r w:rsidRPr="00F06F30">
        <w:rPr>
          <w:i/>
          <w:iCs/>
        </w:rPr>
        <w:t>PLconv</w:t>
      </w:r>
      <w:r w:rsidRPr="00F06F30">
        <w:rPr>
          <w:rFonts w:ascii="Arial" w:hAnsi="Arial" w:cs="Arial"/>
        </w:rPr>
        <w:t>​</w:t>
      </w:r>
      <w:r w:rsidRPr="00F06F30">
        <w:t>−</w:t>
      </w:r>
      <w:r w:rsidRPr="00F06F30">
        <w:rPr>
          <w:i/>
          <w:iCs/>
        </w:rPr>
        <w:t>RS</w:t>
      </w:r>
      <w:r w:rsidRPr="00F06F30">
        <w:rPr>
          <w:rFonts w:ascii="Arial" w:hAnsi="Arial" w:cs="Arial"/>
        </w:rPr>
        <w:t>​</w:t>
      </w:r>
      <w:r w:rsidRPr="00F06F30">
        <w:t>&lt;0</w:t>
      </w:r>
    </w:p>
    <w:p w14:paraId="7474AA8B" w14:textId="77777777" w:rsidR="00F06F30" w:rsidRPr="00F06F30" w:rsidRDefault="00F06F30" w:rsidP="00F06F30">
      <w:r w:rsidRPr="00F06F30">
        <w:t>You are asking:</w:t>
      </w:r>
    </w:p>
    <w:p w14:paraId="3ABF9F51" w14:textId="77777777" w:rsidR="00F06F30" w:rsidRPr="00F06F30" w:rsidRDefault="00F06F30" w:rsidP="00F06F30">
      <w:r w:rsidRPr="00F06F30">
        <w:rPr>
          <w:rFonts w:ascii="Segoe UI Emoji" w:hAnsi="Segoe UI Emoji" w:cs="Segoe UI Emoji"/>
        </w:rPr>
        <w:t>👉</w:t>
      </w:r>
      <w:r w:rsidRPr="00F06F30">
        <w:t xml:space="preserve"> If the generator constraint already enforces enough response,</w:t>
      </w:r>
      <w:r w:rsidRPr="00F06F30">
        <w:br/>
        <w:t>does it matter that the converter constraint is “physically wrong” but non-binding?</w:t>
      </w:r>
    </w:p>
    <w:p w14:paraId="644FB3FA" w14:textId="77777777" w:rsidR="00F06F30" w:rsidRPr="00F06F30" w:rsidRDefault="00F06F30" w:rsidP="00F06F30">
      <w:r w:rsidRPr="00F06F30">
        <w:rPr>
          <w:b/>
          <w:bCs/>
        </w:rPr>
        <w:t>Answer: mathematically — no problem.</w:t>
      </w:r>
    </w:p>
    <w:p w14:paraId="60B85795" w14:textId="77777777" w:rsidR="00F06F30" w:rsidRPr="00F06F30" w:rsidRDefault="00F06F30" w:rsidP="00F06F30">
      <w:r w:rsidRPr="00F06F30">
        <w:t>If the generator constraint guarantees security for a larger event, then:</w:t>
      </w:r>
    </w:p>
    <w:p w14:paraId="1B04E033" w14:textId="77777777" w:rsidR="00F06F30" w:rsidRPr="00F06F30" w:rsidRDefault="00F06F30" w:rsidP="00F06F30">
      <w:r w:rsidRPr="00F06F30">
        <w:t>secure for PLgen</w:t>
      </w:r>
      <w:r w:rsidRPr="00F06F30">
        <w:rPr>
          <w:rFonts w:ascii="Arial" w:hAnsi="Arial" w:cs="Arial"/>
        </w:rPr>
        <w:t>  </w:t>
      </w:r>
      <w:r w:rsidRPr="00F06F30">
        <w:rPr>
          <w:rFonts w:ascii="Cambria Math" w:hAnsi="Cambria Math" w:cs="Cambria Math"/>
        </w:rPr>
        <w:t>⇒  </w:t>
      </w:r>
      <w:r w:rsidRPr="00F06F30">
        <w:t>secure</w:t>
      </w:r>
      <w:r w:rsidRPr="00F06F30">
        <w:rPr>
          <w:rFonts w:ascii="Aptos" w:hAnsi="Aptos" w:cs="Aptos"/>
        </w:rPr>
        <w:t> </w:t>
      </w:r>
      <w:r w:rsidRPr="00F06F30">
        <w:t>for</w:t>
      </w:r>
      <w:r w:rsidRPr="00F06F30">
        <w:rPr>
          <w:rFonts w:ascii="Aptos" w:hAnsi="Aptos" w:cs="Aptos"/>
        </w:rPr>
        <w:t> </w:t>
      </w:r>
      <w:r w:rsidRPr="00F06F30">
        <w:t>smaller</w:t>
      </w:r>
      <w:r w:rsidRPr="00F06F30">
        <w:rPr>
          <w:rFonts w:ascii="Aptos" w:hAnsi="Aptos" w:cs="Aptos"/>
        </w:rPr>
        <w:t> </w:t>
      </w:r>
      <w:r w:rsidRPr="00F06F30">
        <w:t>PLconvsecure for </w:t>
      </w:r>
      <w:r w:rsidRPr="00F06F30">
        <w:rPr>
          <w:i/>
          <w:iCs/>
        </w:rPr>
        <w:t>PLgen</w:t>
      </w:r>
      <w:r w:rsidRPr="00F06F30">
        <w:rPr>
          <w:rFonts w:ascii="Arial" w:hAnsi="Arial" w:cs="Arial"/>
        </w:rPr>
        <w:t>​</w:t>
      </w:r>
      <w:r w:rsidRPr="00F06F30">
        <w:rPr>
          <w:rFonts w:ascii="Cambria Math" w:hAnsi="Cambria Math" w:cs="Cambria Math"/>
        </w:rPr>
        <w:t>⇒</w:t>
      </w:r>
      <w:r w:rsidRPr="00F06F30">
        <w:t>secure for smaller </w:t>
      </w:r>
      <w:r w:rsidRPr="00F06F30">
        <w:rPr>
          <w:i/>
          <w:iCs/>
        </w:rPr>
        <w:t>PLconv</w:t>
      </w:r>
      <w:r w:rsidRPr="00F06F30">
        <w:rPr>
          <w:rFonts w:ascii="Arial" w:hAnsi="Arial" w:cs="Arial"/>
        </w:rPr>
        <w:t>​</w:t>
      </w:r>
    </w:p>
    <w:p w14:paraId="2519BBAD" w14:textId="77777777" w:rsidR="00F06F30" w:rsidRPr="00F06F30" w:rsidRDefault="00F06F30" w:rsidP="00F06F30">
      <w:r w:rsidRPr="00F06F30">
        <w:t>So the converter constraint being slack does not break feasibility.</w:t>
      </w:r>
    </w:p>
    <w:p w14:paraId="6741A9B2" w14:textId="77777777" w:rsidR="00F06F30" w:rsidRPr="00F06F30" w:rsidRDefault="00F06F30" w:rsidP="00F06F30">
      <w:r w:rsidRPr="00F06F30">
        <w:pict w14:anchorId="16CB7C21">
          <v:rect id="_x0000_i1580" style="width:0;height:0" o:hralign="center" o:hrstd="t" o:hr="t" fillcolor="#a0a0a0" stroked="f"/>
        </w:pict>
      </w:r>
    </w:p>
    <w:p w14:paraId="5D18074D" w14:textId="77777777" w:rsidR="00F06F30" w:rsidRPr="00F06F30" w:rsidRDefault="00F06F30" w:rsidP="00F06F30">
      <w:pPr>
        <w:rPr>
          <w:b/>
          <w:bCs/>
        </w:rPr>
      </w:pPr>
      <w:r w:rsidRPr="00F06F30">
        <w:rPr>
          <w:rFonts w:ascii="Segoe UI Emoji" w:hAnsi="Segoe UI Emoji" w:cs="Segoe UI Emoji"/>
          <w:b/>
          <w:bCs/>
        </w:rPr>
        <w:t>✅</w:t>
      </w:r>
      <w:r w:rsidRPr="00F06F30">
        <w:rPr>
          <w:b/>
          <w:bCs/>
        </w:rPr>
        <w:t xml:space="preserve"> From an optimisation perspective</w:t>
      </w:r>
    </w:p>
    <w:p w14:paraId="7DDCF58D" w14:textId="77777777" w:rsidR="00F06F30" w:rsidRPr="00F06F30" w:rsidRDefault="00F06F30" w:rsidP="00F06F30">
      <w:r w:rsidRPr="00F06F30">
        <w:t>Your model will behave like:</w:t>
      </w:r>
    </w:p>
    <w:p w14:paraId="20C52799" w14:textId="77777777" w:rsidR="00F06F30" w:rsidRPr="00F06F30" w:rsidRDefault="00F06F30" w:rsidP="00F06F30">
      <w:r w:rsidRPr="00F06F30">
        <w:t>frequency security=max</w:t>
      </w:r>
      <w:r w:rsidRPr="00F06F30">
        <w:rPr>
          <w:rFonts w:ascii="Cambria Math" w:hAnsi="Cambria Math" w:cs="Cambria Math"/>
        </w:rPr>
        <w:t>⁡</w:t>
      </w:r>
      <w:r w:rsidRPr="00F06F30">
        <w:t>(generator</w:t>
      </w:r>
      <w:r w:rsidRPr="00F06F30">
        <w:rPr>
          <w:rFonts w:ascii="Aptos" w:hAnsi="Aptos" w:cs="Aptos"/>
        </w:rPr>
        <w:t> </w:t>
      </w:r>
      <w:r w:rsidRPr="00F06F30">
        <w:t>constraint,</w:t>
      </w:r>
      <w:r w:rsidRPr="00F06F30">
        <w:rPr>
          <w:rFonts w:ascii="Aptos" w:hAnsi="Aptos" w:cs="Aptos"/>
        </w:rPr>
        <w:t> </w:t>
      </w:r>
      <w:r w:rsidRPr="00F06F30">
        <w:t>converter</w:t>
      </w:r>
      <w:r w:rsidRPr="00F06F30">
        <w:rPr>
          <w:rFonts w:ascii="Aptos" w:hAnsi="Aptos" w:cs="Aptos"/>
        </w:rPr>
        <w:t> </w:t>
      </w:r>
      <w:r w:rsidRPr="00F06F30">
        <w:t>constraint)frequency security=max(generator constraint, converter constraint)</w:t>
      </w:r>
    </w:p>
    <w:p w14:paraId="468CD859" w14:textId="77777777" w:rsidR="00F06F30" w:rsidRPr="00F06F30" w:rsidRDefault="00F06F30" w:rsidP="00F06F30">
      <w:r w:rsidRPr="00F06F30">
        <w:t>If generator loss is larger:</w:t>
      </w:r>
    </w:p>
    <w:p w14:paraId="245497EA" w14:textId="77777777" w:rsidR="00F06F30" w:rsidRPr="00F06F30" w:rsidRDefault="00F06F30" w:rsidP="00F06F30">
      <w:pPr>
        <w:numPr>
          <w:ilvl w:val="0"/>
          <w:numId w:val="27"/>
        </w:numPr>
      </w:pPr>
      <w:r w:rsidRPr="00F06F30">
        <w:t>generator constraint binds</w:t>
      </w:r>
    </w:p>
    <w:p w14:paraId="5C54ADB8" w14:textId="77777777" w:rsidR="00F06F30" w:rsidRPr="00F06F30" w:rsidRDefault="00F06F30" w:rsidP="00F06F30">
      <w:pPr>
        <w:numPr>
          <w:ilvl w:val="0"/>
          <w:numId w:val="27"/>
        </w:numPr>
      </w:pPr>
      <w:r w:rsidRPr="00F06F30">
        <w:t>converter constraint stays slack</w:t>
      </w:r>
    </w:p>
    <w:p w14:paraId="37995126" w14:textId="77777777" w:rsidR="00F06F30" w:rsidRPr="00F06F30" w:rsidRDefault="00F06F30" w:rsidP="00F06F30">
      <w:pPr>
        <w:numPr>
          <w:ilvl w:val="0"/>
          <w:numId w:val="27"/>
        </w:numPr>
      </w:pPr>
      <w:r w:rsidRPr="00F06F30">
        <w:t>optimisation result unchanged</w:t>
      </w:r>
    </w:p>
    <w:p w14:paraId="0FCAE876" w14:textId="77777777" w:rsidR="00F06F30" w:rsidRPr="00F06F30" w:rsidRDefault="00F06F30" w:rsidP="00F06F30">
      <w:r w:rsidRPr="00F06F30">
        <w:lastRenderedPageBreak/>
        <w:t>So yes:</w:t>
      </w:r>
    </w:p>
    <w:p w14:paraId="7644BF8B" w14:textId="77777777" w:rsidR="00F06F30" w:rsidRPr="00F06F30" w:rsidRDefault="00F06F30" w:rsidP="00F06F30">
      <w:r w:rsidRPr="00F06F30">
        <w:rPr>
          <w:rFonts w:ascii="Segoe UI Emoji" w:hAnsi="Segoe UI Emoji" w:cs="Segoe UI Emoji"/>
        </w:rPr>
        <w:t>👉</w:t>
      </w:r>
      <w:r w:rsidRPr="00F06F30">
        <w:t xml:space="preserve"> the model “does not care” if (PLconv−RS)(</w:t>
      </w:r>
      <w:r w:rsidRPr="00F06F30">
        <w:rPr>
          <w:i/>
          <w:iCs/>
        </w:rPr>
        <w:t>PLconv</w:t>
      </w:r>
      <w:r w:rsidRPr="00F06F30">
        <w:rPr>
          <w:rFonts w:ascii="Arial" w:hAnsi="Arial" w:cs="Arial"/>
        </w:rPr>
        <w:t>​</w:t>
      </w:r>
      <w:r w:rsidRPr="00F06F30">
        <w:t>−</w:t>
      </w:r>
      <w:r w:rsidRPr="00F06F30">
        <w:rPr>
          <w:i/>
          <w:iCs/>
        </w:rPr>
        <w:t>RS</w:t>
      </w:r>
      <w:r w:rsidRPr="00F06F30">
        <w:rPr>
          <w:rFonts w:ascii="Arial" w:hAnsi="Arial" w:cs="Arial"/>
        </w:rPr>
        <w:t>​</w:t>
      </w:r>
      <w:r w:rsidRPr="00F06F30">
        <w:t>) is negative</w:t>
      </w:r>
      <w:r w:rsidRPr="00F06F30">
        <w:br/>
      </w:r>
      <w:r w:rsidRPr="00F06F30">
        <w:rPr>
          <w:rFonts w:ascii="Segoe UI Emoji" w:hAnsi="Segoe UI Emoji" w:cs="Segoe UI Emoji"/>
        </w:rPr>
        <w:t>👉</w:t>
      </w:r>
      <w:r w:rsidRPr="00F06F30">
        <w:t xml:space="preserve"> because that constraint is not active anyway</w:t>
      </w:r>
    </w:p>
    <w:p w14:paraId="46753F0B" w14:textId="77777777" w:rsidR="00F06F30" w:rsidRPr="00F06F30" w:rsidRDefault="00F06F30" w:rsidP="00F06F30">
      <w:r w:rsidRPr="00F06F30">
        <w:pict w14:anchorId="1765C326">
          <v:rect id="_x0000_i1581" style="width:0;height:0" o:hralign="center" o:hrstd="t" o:hr="t" fillcolor="#a0a0a0" stroked="f"/>
        </w:pict>
      </w:r>
    </w:p>
    <w:p w14:paraId="1B00531A" w14:textId="77777777" w:rsidR="00F06F30" w:rsidRPr="00F06F30" w:rsidRDefault="00F06F30" w:rsidP="00F06F30">
      <w:pPr>
        <w:rPr>
          <w:b/>
          <w:bCs/>
        </w:rPr>
      </w:pPr>
      <w:r w:rsidRPr="00F06F30">
        <w:rPr>
          <w:rFonts w:ascii="Segoe UI Emoji" w:hAnsi="Segoe UI Emoji" w:cs="Segoe UI Emoji"/>
          <w:b/>
          <w:bCs/>
        </w:rPr>
        <w:t>⚠️</w:t>
      </w:r>
      <w:r w:rsidRPr="00F06F30">
        <w:rPr>
          <w:b/>
          <w:bCs/>
        </w:rPr>
        <w:t xml:space="preserve"> The real issue is NOT feasibility — it is interpretation</w:t>
      </w:r>
    </w:p>
    <w:p w14:paraId="7680D892" w14:textId="77777777" w:rsidR="00F06F30" w:rsidRPr="00F06F30" w:rsidRDefault="00F06F30" w:rsidP="00F06F30">
      <w:r w:rsidRPr="00F06F30">
        <w:t>The only reason people warn about using Eq. (13) when PL&lt;RS</w:t>
      </w:r>
      <w:r w:rsidRPr="00F06F30">
        <w:rPr>
          <w:i/>
          <w:iCs/>
        </w:rPr>
        <w:t>PL</w:t>
      </w:r>
      <w:r w:rsidRPr="00F06F30">
        <w:rPr>
          <w:rFonts w:ascii="Arial" w:hAnsi="Arial" w:cs="Arial"/>
        </w:rPr>
        <w:t>​</w:t>
      </w:r>
      <w:r w:rsidRPr="00F06F30">
        <w:t>&lt;</w:t>
      </w:r>
      <w:r w:rsidRPr="00F06F30">
        <w:rPr>
          <w:i/>
          <w:iCs/>
        </w:rPr>
        <w:t>RS</w:t>
      </w:r>
      <w:r w:rsidRPr="00F06F30">
        <w:rPr>
          <w:rFonts w:ascii="Arial" w:hAnsi="Arial" w:cs="Arial"/>
        </w:rPr>
        <w:t>​</w:t>
      </w:r>
      <w:r w:rsidRPr="00F06F30">
        <w:t> is:</w:t>
      </w:r>
    </w:p>
    <w:p w14:paraId="480147DC" w14:textId="77777777" w:rsidR="00F06F30" w:rsidRPr="00F06F30" w:rsidRDefault="00F06F30" w:rsidP="00F06F30">
      <w:r w:rsidRPr="00F06F30">
        <w:rPr>
          <w:rFonts w:ascii="Segoe UI Emoji" w:hAnsi="Segoe UI Emoji" w:cs="Segoe UI Emoji"/>
        </w:rPr>
        <w:t>👉</w:t>
      </w:r>
      <w:r w:rsidRPr="00F06F30">
        <w:t xml:space="preserve"> Eq. (13) was derived assuming a specific dynamic regime</w:t>
      </w:r>
      <w:r w:rsidRPr="00F06F30">
        <w:br/>
      </w:r>
      <w:r w:rsidRPr="00F06F30">
        <w:rPr>
          <w:rFonts w:ascii="Segoe UI Emoji" w:hAnsi="Segoe UI Emoji" w:cs="Segoe UI Emoji"/>
        </w:rPr>
        <w:t>👉</w:t>
      </w:r>
      <w:r w:rsidRPr="00F06F30">
        <w:t xml:space="preserve"> so if it becomes slack, it is slack for the wrong physical reason</w:t>
      </w:r>
    </w:p>
    <w:p w14:paraId="742E8F45" w14:textId="77777777" w:rsidR="00F06F30" w:rsidRPr="00F06F30" w:rsidRDefault="00F06F30" w:rsidP="00F06F30">
      <w:r w:rsidRPr="00F06F30">
        <w:t>But if another valid constraint is already stricter, then:</w:t>
      </w:r>
    </w:p>
    <w:p w14:paraId="393B4DCB" w14:textId="77777777" w:rsidR="00F06F30" w:rsidRPr="00F06F30" w:rsidRDefault="00F06F30" w:rsidP="00F06F30">
      <w:r w:rsidRPr="00F06F30">
        <w:rPr>
          <w:rFonts w:ascii="Segoe UI Symbol" w:hAnsi="Segoe UI Symbol" w:cs="Segoe UI Symbol"/>
        </w:rPr>
        <w:t>✔</w:t>
      </w:r>
      <w:r w:rsidRPr="00F06F30">
        <w:t xml:space="preserve"> system is still secure</w:t>
      </w:r>
      <w:r w:rsidRPr="00F06F30">
        <w:br/>
      </w:r>
      <w:r w:rsidRPr="00F06F30">
        <w:rPr>
          <w:rFonts w:ascii="Segoe UI Symbol" w:hAnsi="Segoe UI Symbol" w:cs="Segoe UI Symbol"/>
        </w:rPr>
        <w:t>✔</w:t>
      </w:r>
      <w:r w:rsidRPr="00F06F30">
        <w:t xml:space="preserve"> optimisation result still correct</w:t>
      </w:r>
      <w:r w:rsidRPr="00F06F30">
        <w:br/>
      </w:r>
      <w:r w:rsidRPr="00F06F30">
        <w:rPr>
          <w:rFonts w:ascii="Segoe UI Symbol" w:hAnsi="Segoe UI Symbol" w:cs="Segoe UI Symbol"/>
        </w:rPr>
        <w:t>✔</w:t>
      </w:r>
      <w:r w:rsidRPr="00F06F30">
        <w:t xml:space="preserve"> no mathematical inconsistency</w:t>
      </w:r>
    </w:p>
    <w:p w14:paraId="332424D0" w14:textId="77777777" w:rsidR="00F06F30" w:rsidRPr="00F06F30" w:rsidRDefault="00F06F30" w:rsidP="00F06F30">
      <w:r w:rsidRPr="00F06F30">
        <w:t>So nothing breaks.</w:t>
      </w:r>
    </w:p>
    <w:p w14:paraId="0CA4FEA8" w14:textId="77777777" w:rsidR="00F06F30" w:rsidRPr="00F06F30" w:rsidRDefault="00F06F30" w:rsidP="00F06F30">
      <w:r w:rsidRPr="00F06F30">
        <w:pict w14:anchorId="35FC5562">
          <v:rect id="_x0000_i1582" style="width:0;height:0" o:hralign="center" o:hrstd="t" o:hr="t" fillcolor="#a0a0a0" stroked="f"/>
        </w:pict>
      </w:r>
    </w:p>
    <w:p w14:paraId="30CA2443" w14:textId="77777777" w:rsidR="00F06F30" w:rsidRPr="00F06F30" w:rsidRDefault="00F06F30" w:rsidP="00F06F30">
      <w:pPr>
        <w:rPr>
          <w:b/>
          <w:bCs/>
        </w:rPr>
      </w:pPr>
      <w:r w:rsidRPr="00F06F30">
        <w:rPr>
          <w:rFonts w:ascii="Segoe UI Emoji" w:hAnsi="Segoe UI Emoji" w:cs="Segoe UI Emoji"/>
          <w:b/>
          <w:bCs/>
        </w:rPr>
        <w:t>🧠</w:t>
      </w:r>
      <w:r w:rsidRPr="00F06F30">
        <w:rPr>
          <w:b/>
          <w:bCs/>
        </w:rPr>
        <w:t xml:space="preserve"> When this </w:t>
      </w:r>
      <w:r w:rsidRPr="00F06F30">
        <w:rPr>
          <w:b/>
          <w:bCs/>
          <w:i/>
          <w:iCs/>
        </w:rPr>
        <w:t>would</w:t>
      </w:r>
      <w:r w:rsidRPr="00F06F30">
        <w:rPr>
          <w:b/>
          <w:bCs/>
        </w:rPr>
        <w:t> become a problem</w:t>
      </w:r>
    </w:p>
    <w:p w14:paraId="55DDDEC7" w14:textId="77777777" w:rsidR="00F06F30" w:rsidRPr="00F06F30" w:rsidRDefault="00F06F30" w:rsidP="00F06F30">
      <w:r w:rsidRPr="00F06F30">
        <w:t>It becomes a problem only if:</w:t>
      </w:r>
    </w:p>
    <w:p w14:paraId="3BB85A3A" w14:textId="77777777" w:rsidR="00F06F30" w:rsidRPr="00F06F30" w:rsidRDefault="00F06F30" w:rsidP="00F06F30">
      <w:pPr>
        <w:rPr>
          <w:b/>
          <w:bCs/>
        </w:rPr>
      </w:pPr>
      <w:r w:rsidRPr="00F06F30">
        <w:rPr>
          <w:b/>
          <w:bCs/>
        </w:rPr>
        <w:t>Case A — generator constraint is NOT always larger</w:t>
      </w:r>
    </w:p>
    <w:p w14:paraId="2A6A260F" w14:textId="77777777" w:rsidR="00F06F30" w:rsidRPr="00F06F30" w:rsidRDefault="00F06F30" w:rsidP="00F06F30">
      <w:r w:rsidRPr="00F06F30">
        <w:t>Example:</w:t>
      </w:r>
    </w:p>
    <w:p w14:paraId="4542CFC3" w14:textId="77777777" w:rsidR="00F06F30" w:rsidRPr="00F06F30" w:rsidRDefault="00F06F30" w:rsidP="00F06F30">
      <w:pPr>
        <w:numPr>
          <w:ilvl w:val="0"/>
          <w:numId w:val="28"/>
        </w:numPr>
      </w:pPr>
      <w:r w:rsidRPr="00F06F30">
        <w:t>sometimes converter loss is the largest contingency</w:t>
      </w:r>
    </w:p>
    <w:p w14:paraId="2F293C2A" w14:textId="77777777" w:rsidR="00F06F30" w:rsidRPr="00F06F30" w:rsidRDefault="00F06F30" w:rsidP="00F06F30">
      <w:pPr>
        <w:numPr>
          <w:ilvl w:val="0"/>
          <w:numId w:val="28"/>
        </w:numPr>
      </w:pPr>
      <w:r w:rsidRPr="00F06F30">
        <w:t>then converter constraint becomes binding</w:t>
      </w:r>
    </w:p>
    <w:p w14:paraId="5BF5E64E" w14:textId="77777777" w:rsidR="00F06F30" w:rsidRPr="00F06F30" w:rsidRDefault="00F06F30" w:rsidP="00F06F30">
      <w:pPr>
        <w:numPr>
          <w:ilvl w:val="0"/>
          <w:numId w:val="28"/>
        </w:numPr>
      </w:pPr>
      <w:r w:rsidRPr="00F06F30">
        <w:t>but Eq. (13) is not valid for that regime</w:t>
      </w:r>
    </w:p>
    <w:p w14:paraId="03913061" w14:textId="77777777" w:rsidR="00F06F30" w:rsidRPr="00F06F30" w:rsidRDefault="00F06F30" w:rsidP="00F06F30">
      <w:pPr>
        <w:numPr>
          <w:ilvl w:val="0"/>
          <w:numId w:val="28"/>
        </w:numPr>
      </w:pPr>
      <w:r w:rsidRPr="00F06F30">
        <w:t>then you may enforce the wrong security condition</w:t>
      </w:r>
    </w:p>
    <w:p w14:paraId="73F9BE3F" w14:textId="77777777" w:rsidR="00F06F30" w:rsidRPr="00F06F30" w:rsidRDefault="00F06F30" w:rsidP="00F06F30">
      <w:pPr>
        <w:rPr>
          <w:b/>
          <w:bCs/>
        </w:rPr>
      </w:pPr>
      <w:r w:rsidRPr="00F06F30">
        <w:rPr>
          <w:b/>
          <w:bCs/>
        </w:rPr>
        <w:t>Case B — you want event-specific analysis</w:t>
      </w:r>
    </w:p>
    <w:p w14:paraId="4F045BE4" w14:textId="77777777" w:rsidR="00F06F30" w:rsidRPr="00F06F30" w:rsidRDefault="00F06F30" w:rsidP="00F06F30">
      <w:r w:rsidRPr="00F06F30">
        <w:t>If you want to correctly simulate:</w:t>
      </w:r>
    </w:p>
    <w:p w14:paraId="75460DF8" w14:textId="77777777" w:rsidR="00F06F30" w:rsidRPr="00F06F30" w:rsidRDefault="00F06F30" w:rsidP="00F06F30">
      <w:pPr>
        <w:numPr>
          <w:ilvl w:val="0"/>
          <w:numId w:val="29"/>
        </w:numPr>
      </w:pPr>
      <w:r w:rsidRPr="00F06F30">
        <w:t>frequency trajectory for converter loss</w:t>
      </w:r>
    </w:p>
    <w:p w14:paraId="1B92E2A0" w14:textId="77777777" w:rsidR="00F06F30" w:rsidRPr="00F06F30" w:rsidRDefault="00F06F30" w:rsidP="00F06F30">
      <w:pPr>
        <w:numPr>
          <w:ilvl w:val="0"/>
          <w:numId w:val="29"/>
        </w:numPr>
      </w:pPr>
      <w:r w:rsidRPr="00F06F30">
        <w:t>response procurement for converter events specifically</w:t>
      </w:r>
    </w:p>
    <w:p w14:paraId="6D0CCD98" w14:textId="77777777" w:rsidR="00F06F30" w:rsidRPr="00F06F30" w:rsidRDefault="00F06F30" w:rsidP="00F06F30">
      <w:pPr>
        <w:numPr>
          <w:ilvl w:val="0"/>
          <w:numId w:val="29"/>
        </w:numPr>
      </w:pPr>
      <w:r w:rsidRPr="00F06F30">
        <w:lastRenderedPageBreak/>
        <w:t>pricing of services per contingency</w:t>
      </w:r>
    </w:p>
    <w:p w14:paraId="1F382646" w14:textId="77777777" w:rsidR="00F06F30" w:rsidRPr="00F06F30" w:rsidRDefault="00F06F30" w:rsidP="00F06F30">
      <w:r w:rsidRPr="00F06F30">
        <w:t>Then physical correctness matters.</w:t>
      </w:r>
    </w:p>
    <w:p w14:paraId="48210E31" w14:textId="77777777" w:rsidR="00F06F30" w:rsidRPr="00F06F30" w:rsidRDefault="00F06F30" w:rsidP="00F06F30">
      <w:r w:rsidRPr="00F06F30">
        <w:pict w14:anchorId="2C645C81">
          <v:rect id="_x0000_i1583" style="width:0;height:0" o:hralign="center" o:hrstd="t" o:hr="t" fillcolor="#a0a0a0" stroked="f"/>
        </w:pict>
      </w:r>
    </w:p>
    <w:p w14:paraId="372A4192" w14:textId="77777777" w:rsidR="00F06F30" w:rsidRPr="00F06F30" w:rsidRDefault="00F06F30" w:rsidP="00F06F30">
      <w:pPr>
        <w:rPr>
          <w:b/>
          <w:bCs/>
        </w:rPr>
      </w:pPr>
      <w:r w:rsidRPr="00F06F30">
        <w:rPr>
          <w:rFonts w:ascii="Segoe UI Emoji" w:hAnsi="Segoe UI Emoji" w:cs="Segoe UI Emoji"/>
          <w:b/>
          <w:bCs/>
        </w:rPr>
        <w:t>✅</w:t>
      </w:r>
      <w:r w:rsidRPr="00F06F30">
        <w:rPr>
          <w:b/>
          <w:bCs/>
        </w:rPr>
        <w:t xml:space="preserve"> Your situation (based on what you described)</w:t>
      </w:r>
    </w:p>
    <w:p w14:paraId="6B225AB9" w14:textId="77777777" w:rsidR="00F06F30" w:rsidRPr="00F06F30" w:rsidRDefault="00F06F30" w:rsidP="00F06F30">
      <w:r w:rsidRPr="00F06F30">
        <w:t>If:</w:t>
      </w:r>
    </w:p>
    <w:p w14:paraId="1FFF5F7F" w14:textId="77777777" w:rsidR="00F06F30" w:rsidRPr="00F06F30" w:rsidRDefault="00F06F30" w:rsidP="00F06F30">
      <w:r w:rsidRPr="00F06F30">
        <w:rPr>
          <w:rFonts w:ascii="Segoe UI Symbol" w:hAnsi="Segoe UI Symbol" w:cs="Segoe UI Symbol"/>
        </w:rPr>
        <w:t>✔</w:t>
      </w:r>
      <w:r w:rsidRPr="00F06F30">
        <w:t xml:space="preserve"> generator loss is always ≥ converter loss</w:t>
      </w:r>
      <w:r w:rsidRPr="00F06F30">
        <w:br/>
      </w:r>
      <w:r w:rsidRPr="00F06F30">
        <w:rPr>
          <w:rFonts w:ascii="Segoe UI Symbol" w:hAnsi="Segoe UI Symbol" w:cs="Segoe UI Symbol"/>
        </w:rPr>
        <w:t>✔</w:t>
      </w:r>
      <w:r w:rsidRPr="00F06F30">
        <w:t xml:space="preserve"> same inertia and response apply</w:t>
      </w:r>
      <w:r w:rsidRPr="00F06F30">
        <w:br/>
      </w:r>
      <w:r w:rsidRPr="00F06F30">
        <w:rPr>
          <w:rFonts w:ascii="Segoe UI Symbol" w:hAnsi="Segoe UI Symbol" w:cs="Segoe UI Symbol"/>
        </w:rPr>
        <w:t>✔</w:t>
      </w:r>
      <w:r w:rsidRPr="00F06F30">
        <w:t xml:space="preserve"> you only need global frequency security</w:t>
      </w:r>
    </w:p>
    <w:p w14:paraId="22FF6162" w14:textId="77777777" w:rsidR="00F06F30" w:rsidRPr="00F06F30" w:rsidRDefault="00F06F30" w:rsidP="00F06F30">
      <w:r w:rsidRPr="00F06F30">
        <w:t>Then you are safe.</w:t>
      </w:r>
    </w:p>
    <w:p w14:paraId="3A47A2B3" w14:textId="77777777" w:rsidR="00F06F30" w:rsidRPr="00F06F30" w:rsidRDefault="00F06F30" w:rsidP="00F06F30">
      <w:r w:rsidRPr="00F06F30">
        <w:t>You can include both constraints and simply let:</w:t>
      </w:r>
    </w:p>
    <w:p w14:paraId="69398C69" w14:textId="77777777" w:rsidR="00F06F30" w:rsidRPr="00F06F30" w:rsidRDefault="00F06F30" w:rsidP="00F06F30">
      <w:pPr>
        <w:numPr>
          <w:ilvl w:val="0"/>
          <w:numId w:val="30"/>
        </w:numPr>
      </w:pPr>
      <w:r w:rsidRPr="00F06F30">
        <w:t>generator constraint bind</w:t>
      </w:r>
    </w:p>
    <w:p w14:paraId="5FCC7AC0" w14:textId="77777777" w:rsidR="00F06F30" w:rsidRPr="00F06F30" w:rsidRDefault="00F06F30" w:rsidP="00F06F30">
      <w:pPr>
        <w:numPr>
          <w:ilvl w:val="0"/>
          <w:numId w:val="30"/>
        </w:numPr>
      </w:pPr>
      <w:r w:rsidRPr="00F06F30">
        <w:t>converter constraint be redundant</w:t>
      </w:r>
    </w:p>
    <w:p w14:paraId="428DF316" w14:textId="77777777" w:rsidR="00F06F30" w:rsidRPr="00F06F30" w:rsidRDefault="00F06F30" w:rsidP="00F06F30">
      <w:r w:rsidRPr="00F06F30">
        <w:t>No modelling inconsistency.</w:t>
      </w:r>
    </w:p>
    <w:p w14:paraId="5AB37CF1" w14:textId="77777777" w:rsidR="00F06F30" w:rsidRPr="00F06F30" w:rsidRDefault="00F06F30" w:rsidP="00F06F30">
      <w:r w:rsidRPr="00F06F30">
        <w:pict w14:anchorId="213D9AC8">
          <v:rect id="_x0000_i1584" style="width:0;height:0" o:hralign="center" o:hrstd="t" o:hr="t" fillcolor="#a0a0a0" stroked="f"/>
        </w:pict>
      </w:r>
    </w:p>
    <w:p w14:paraId="32CCFD3F" w14:textId="77777777" w:rsidR="00F06F30" w:rsidRPr="00F06F30" w:rsidRDefault="00F06F30" w:rsidP="00F06F30">
      <w:pPr>
        <w:rPr>
          <w:b/>
          <w:bCs/>
        </w:rPr>
      </w:pPr>
      <w:r w:rsidRPr="00F06F30">
        <w:rPr>
          <w:rFonts w:ascii="Segoe UI Emoji" w:hAnsi="Segoe UI Emoji" w:cs="Segoe UI Emoji"/>
          <w:b/>
          <w:bCs/>
        </w:rPr>
        <w:t>🔎</w:t>
      </w:r>
      <w:r w:rsidRPr="00F06F30">
        <w:rPr>
          <w:b/>
          <w:bCs/>
        </w:rPr>
        <w:t xml:space="preserve"> What the paper implicitly assumes</w:t>
      </w:r>
    </w:p>
    <w:p w14:paraId="7D1C2F9A" w14:textId="77777777" w:rsidR="00F06F30" w:rsidRPr="00F06F30" w:rsidRDefault="00F06F30" w:rsidP="00F06F30">
      <w:r w:rsidRPr="00F06F30">
        <w:t>The paper models </w:t>
      </w:r>
      <w:r w:rsidRPr="00F06F30">
        <w:rPr>
          <w:b/>
          <w:bCs/>
        </w:rPr>
        <w:t>one largest infeed</w:t>
      </w:r>
      <w:r w:rsidRPr="00F06F30">
        <w:t> and schedules services against it. </w:t>
      </w:r>
    </w:p>
    <w:p w14:paraId="3D5B1F5B" w14:textId="77777777" w:rsidR="00F06F30" w:rsidRPr="00F06F30" w:rsidRDefault="00F06F30" w:rsidP="00F06F30">
      <w:r w:rsidRPr="00F06F30">
        <w:t>Badesa et al. - 2019 - Simultan…</w:t>
      </w:r>
    </w:p>
    <w:p w14:paraId="6BCEBC00" w14:textId="77777777" w:rsidR="00F06F30" w:rsidRPr="00F06F30" w:rsidRDefault="00F06F30" w:rsidP="00F06F30">
      <w:r w:rsidRPr="00F06F30">
        <w:t>Everything smaller is automatically secure.</w:t>
      </w:r>
    </w:p>
    <w:p w14:paraId="750F32F3" w14:textId="77777777" w:rsidR="00F06F30" w:rsidRPr="00F06F30" w:rsidRDefault="00F06F30" w:rsidP="00F06F30">
      <w:r w:rsidRPr="00F06F30">
        <w:t>You are basically reproducing that logic but with two candidates.</w:t>
      </w:r>
    </w:p>
    <w:p w14:paraId="6322844B" w14:textId="77777777" w:rsidR="00F06F30" w:rsidRPr="00F06F30" w:rsidRDefault="00F06F30" w:rsidP="00F06F30">
      <w:r w:rsidRPr="00F06F30">
        <w:pict w14:anchorId="53679CEF">
          <v:rect id="_x0000_i1585" style="width:0;height:0" o:hralign="center" o:hrstd="t" o:hr="t" fillcolor="#a0a0a0" stroked="f"/>
        </w:pict>
      </w:r>
    </w:p>
    <w:p w14:paraId="3E3A205D" w14:textId="77777777" w:rsidR="00F06F30" w:rsidRPr="00F06F30" w:rsidRDefault="00F06F30" w:rsidP="00F06F30">
      <w:pPr>
        <w:rPr>
          <w:b/>
          <w:bCs/>
        </w:rPr>
      </w:pPr>
      <w:r w:rsidRPr="00F06F30">
        <w:rPr>
          <w:rFonts w:ascii="Segoe UI Emoji" w:hAnsi="Segoe UI Emoji" w:cs="Segoe UI Emoji"/>
          <w:b/>
          <w:bCs/>
        </w:rPr>
        <w:t>🎯</w:t>
      </w:r>
      <w:r w:rsidRPr="00F06F30">
        <w:rPr>
          <w:b/>
          <w:bCs/>
        </w:rPr>
        <w:t xml:space="preserve"> Clean theoretical statement</w:t>
      </w:r>
    </w:p>
    <w:p w14:paraId="56F877EF" w14:textId="77777777" w:rsidR="00F06F30" w:rsidRPr="00F06F30" w:rsidRDefault="00F06F30" w:rsidP="00F06F30">
      <w:r w:rsidRPr="00F06F30">
        <w:t>Your formulation is valid if:</w:t>
      </w:r>
    </w:p>
    <w:p w14:paraId="151DF819" w14:textId="77777777" w:rsidR="00F06F30" w:rsidRPr="00F06F30" w:rsidRDefault="00F06F30" w:rsidP="00F06F30">
      <w:r w:rsidRPr="00F06F30">
        <w:t>PLgen≥PLconvfor all relevant system states</w:t>
      </w:r>
      <w:r w:rsidRPr="00F06F30">
        <w:rPr>
          <w:i/>
          <w:iCs/>
        </w:rPr>
        <w:t>PLgen</w:t>
      </w:r>
      <w:r w:rsidRPr="00F06F30">
        <w:rPr>
          <w:rFonts w:ascii="Arial" w:hAnsi="Arial" w:cs="Arial"/>
        </w:rPr>
        <w:t>​</w:t>
      </w:r>
      <w:r w:rsidRPr="00F06F30">
        <w:t>≥</w:t>
      </w:r>
      <w:r w:rsidRPr="00F06F30">
        <w:rPr>
          <w:i/>
          <w:iCs/>
        </w:rPr>
        <w:t>PLconv</w:t>
      </w:r>
      <w:r w:rsidRPr="00F06F30">
        <w:rPr>
          <w:rFonts w:ascii="Arial" w:hAnsi="Arial" w:cs="Arial"/>
        </w:rPr>
        <w:t>​</w:t>
      </w:r>
      <w:r w:rsidRPr="00F06F30">
        <w:t>for all relevant system states</w:t>
      </w:r>
    </w:p>
    <w:p w14:paraId="39C39C9E" w14:textId="77777777" w:rsidR="00F06F30" w:rsidRPr="00F06F30" w:rsidRDefault="00F06F30" w:rsidP="00F06F30">
      <w:r w:rsidRPr="00F06F30">
        <w:t>because then:</w:t>
      </w:r>
    </w:p>
    <w:p w14:paraId="205C2275" w14:textId="77777777" w:rsidR="00F06F30" w:rsidRPr="00F06F30" w:rsidRDefault="00F06F30" w:rsidP="00F06F30">
      <w:r w:rsidRPr="00F06F30">
        <w:t>security(PLgen)</w:t>
      </w:r>
      <w:r w:rsidRPr="00F06F30">
        <w:rPr>
          <w:rFonts w:ascii="Cambria Math" w:hAnsi="Cambria Math" w:cs="Cambria Math"/>
        </w:rPr>
        <w:t>⊇</w:t>
      </w:r>
      <w:r w:rsidRPr="00F06F30">
        <w:t>security(PLconv)security(</w:t>
      </w:r>
      <w:r w:rsidRPr="00F06F30">
        <w:rPr>
          <w:i/>
          <w:iCs/>
        </w:rPr>
        <w:t>PLgen</w:t>
      </w:r>
      <w:r w:rsidRPr="00F06F30">
        <w:rPr>
          <w:rFonts w:ascii="Arial" w:hAnsi="Arial" w:cs="Arial"/>
        </w:rPr>
        <w:t>​</w:t>
      </w:r>
      <w:r w:rsidRPr="00F06F30">
        <w:t>)</w:t>
      </w:r>
      <w:r w:rsidRPr="00F06F30">
        <w:rPr>
          <w:rFonts w:ascii="Cambria Math" w:hAnsi="Cambria Math" w:cs="Cambria Math"/>
        </w:rPr>
        <w:t>⊇</w:t>
      </w:r>
      <w:r w:rsidRPr="00F06F30">
        <w:t>security(</w:t>
      </w:r>
      <w:r w:rsidRPr="00F06F30">
        <w:rPr>
          <w:i/>
          <w:iCs/>
        </w:rPr>
        <w:t>PLconv</w:t>
      </w:r>
      <w:r w:rsidRPr="00F06F30">
        <w:rPr>
          <w:rFonts w:ascii="Arial" w:hAnsi="Arial" w:cs="Arial"/>
        </w:rPr>
        <w:t>​</w:t>
      </w:r>
      <w:r w:rsidRPr="00F06F30">
        <w:t>)</w:t>
      </w:r>
    </w:p>
    <w:p w14:paraId="09A299CE" w14:textId="77777777" w:rsidR="00F06F30" w:rsidRPr="00F06F30" w:rsidRDefault="00F06F30" w:rsidP="00F06F30">
      <w:r w:rsidRPr="00F06F30">
        <w:t>So enforcing generator security dominates.</w:t>
      </w:r>
    </w:p>
    <w:p w14:paraId="3DF32943" w14:textId="77777777" w:rsidR="00F06F30" w:rsidRPr="00F06F30" w:rsidRDefault="00F06F30" w:rsidP="00F06F30">
      <w:r w:rsidRPr="00F06F30">
        <w:lastRenderedPageBreak/>
        <w:pict w14:anchorId="48FC5218">
          <v:rect id="_x0000_i1586" style="width:0;height:0" o:hralign="center" o:hrstd="t" o:hr="t" fillcolor="#a0a0a0" stroked="f"/>
        </w:pict>
      </w:r>
    </w:p>
    <w:p w14:paraId="3482B65F" w14:textId="77777777" w:rsidR="00F06F30" w:rsidRPr="00F06F30" w:rsidRDefault="00F06F30" w:rsidP="00F06F30">
      <w:pPr>
        <w:rPr>
          <w:b/>
          <w:bCs/>
        </w:rPr>
      </w:pPr>
      <w:r w:rsidRPr="00F06F30">
        <w:rPr>
          <w:rFonts w:ascii="Segoe UI Emoji" w:hAnsi="Segoe UI Emoji" w:cs="Segoe UI Emoji"/>
          <w:b/>
          <w:bCs/>
        </w:rPr>
        <w:t>⭐</w:t>
      </w:r>
      <w:r w:rsidRPr="00F06F30">
        <w:rPr>
          <w:b/>
          <w:bCs/>
        </w:rPr>
        <w:t xml:space="preserve"> Final answer</w:t>
      </w:r>
    </w:p>
    <w:p w14:paraId="159B3BD9" w14:textId="77777777" w:rsidR="00F06F30" w:rsidRPr="00F06F30" w:rsidRDefault="00F06F30" w:rsidP="00F06F30">
      <w:r w:rsidRPr="00F06F30">
        <w:t>Yes — you are right.</w:t>
      </w:r>
    </w:p>
    <w:p w14:paraId="7F53A56E" w14:textId="77777777" w:rsidR="00F06F30" w:rsidRPr="00F06F30" w:rsidRDefault="00F06F30" w:rsidP="00F06F30">
      <w:r w:rsidRPr="00F06F30">
        <w:t>If the generator-loss constraint (with PLgen≥RS</w:t>
      </w:r>
      <w:r w:rsidRPr="00F06F30">
        <w:rPr>
          <w:i/>
          <w:iCs/>
        </w:rPr>
        <w:t>PLgen</w:t>
      </w:r>
      <w:r w:rsidRPr="00F06F30">
        <w:rPr>
          <w:rFonts w:ascii="Arial" w:hAnsi="Arial" w:cs="Arial"/>
        </w:rPr>
        <w:t>​</w:t>
      </w:r>
      <w:r w:rsidRPr="00F06F30">
        <w:t>≥</w:t>
      </w:r>
      <w:r w:rsidRPr="00F06F30">
        <w:rPr>
          <w:i/>
          <w:iCs/>
        </w:rPr>
        <w:t>RS</w:t>
      </w:r>
      <w:r w:rsidRPr="00F06F30">
        <w:rPr>
          <w:rFonts w:ascii="Arial" w:hAnsi="Arial" w:cs="Arial"/>
        </w:rPr>
        <w:t>​</w:t>
      </w:r>
      <w:r w:rsidRPr="00F06F30">
        <w:t>) is binding and guarantees frequency security, then:</w:t>
      </w:r>
    </w:p>
    <w:p w14:paraId="46FE769B" w14:textId="77777777" w:rsidR="00F06F30" w:rsidRPr="00F06F30" w:rsidRDefault="00F06F30" w:rsidP="00F06F30">
      <w:r w:rsidRPr="00F06F30">
        <w:rPr>
          <w:rFonts w:ascii="Segoe UI Emoji" w:hAnsi="Segoe UI Emoji" w:cs="Segoe UI Emoji"/>
        </w:rPr>
        <w:t>👉</w:t>
      </w:r>
      <w:r w:rsidRPr="00F06F30">
        <w:t xml:space="preserve"> it does not matter that (PLconv−RS)(</w:t>
      </w:r>
      <w:r w:rsidRPr="00F06F30">
        <w:rPr>
          <w:i/>
          <w:iCs/>
        </w:rPr>
        <w:t>PLconv</w:t>
      </w:r>
      <w:r w:rsidRPr="00F06F30">
        <w:rPr>
          <w:rFonts w:ascii="Arial" w:hAnsi="Arial" w:cs="Arial"/>
        </w:rPr>
        <w:t>​</w:t>
      </w:r>
      <w:r w:rsidRPr="00F06F30">
        <w:t>−</w:t>
      </w:r>
      <w:r w:rsidRPr="00F06F30">
        <w:rPr>
          <w:i/>
          <w:iCs/>
        </w:rPr>
        <w:t>RS</w:t>
      </w:r>
      <w:r w:rsidRPr="00F06F30">
        <w:rPr>
          <w:rFonts w:ascii="Arial" w:hAnsi="Arial" w:cs="Arial"/>
        </w:rPr>
        <w:t>​</w:t>
      </w:r>
      <w:r w:rsidRPr="00F06F30">
        <w:t>) is negative in the converter constraint</w:t>
      </w:r>
      <w:r w:rsidRPr="00F06F30">
        <w:br/>
      </w:r>
      <w:r w:rsidRPr="00F06F30">
        <w:rPr>
          <w:rFonts w:ascii="Segoe UI Emoji" w:hAnsi="Segoe UI Emoji" w:cs="Segoe UI Emoji"/>
        </w:rPr>
        <w:t>👉</w:t>
      </w:r>
      <w:r w:rsidRPr="00F06F30">
        <w:t xml:space="preserve"> that constraint simply becomes redundant</w:t>
      </w:r>
      <w:r w:rsidRPr="00F06F30">
        <w:br/>
      </w:r>
      <w:r w:rsidRPr="00F06F30">
        <w:rPr>
          <w:rFonts w:ascii="Segoe UI Emoji" w:hAnsi="Segoe UI Emoji" w:cs="Segoe UI Emoji"/>
        </w:rPr>
        <w:t>👉</w:t>
      </w:r>
      <w:r w:rsidRPr="00F06F30">
        <w:t xml:space="preserve"> optimisation remains correct</w:t>
      </w:r>
    </w:p>
    <w:p w14:paraId="2B18E5B6" w14:textId="77777777" w:rsidR="00F06F30" w:rsidRPr="00F06F30" w:rsidRDefault="00F06F30" w:rsidP="00F06F30">
      <w:r w:rsidRPr="00F06F30">
        <w:t>The only time you must fix the converter formulation is when it can become the binding contingency.</w:t>
      </w:r>
    </w:p>
    <w:p w14:paraId="753142F1" w14:textId="77777777" w:rsidR="00F06F30" w:rsidRPr="00F06F30" w:rsidRDefault="00F06F30" w:rsidP="00F06F30">
      <w:r w:rsidRPr="00F06F30">
        <w:pict w14:anchorId="12E63152">
          <v:rect id="_x0000_i1587" style="width:0;height:0" o:hralign="center" o:hrstd="t" o:hr="t" fillcolor="#a0a0a0" stroked="f"/>
        </w:pict>
      </w:r>
    </w:p>
    <w:p w14:paraId="7DE210DB" w14:textId="77777777" w:rsidR="00F06F30" w:rsidRPr="00F06F30" w:rsidRDefault="00F06F30" w:rsidP="00F06F30">
      <w:r w:rsidRPr="00F06F30">
        <w:t>If you want, I can now show you the exact mathematical condition that guarantees one contingency dominates another in the nadir constraint (it’s not only about PL</w:t>
      </w:r>
      <w:r w:rsidRPr="00F06F30">
        <w:rPr>
          <w:i/>
          <w:iCs/>
        </w:rPr>
        <w:t>PL</w:t>
      </w:r>
      <w:r w:rsidRPr="00F06F30">
        <w:rPr>
          <w:rFonts w:ascii="Arial" w:hAnsi="Arial" w:cs="Arial"/>
        </w:rPr>
        <w:t>​</w:t>
      </w:r>
      <w:r w:rsidRPr="00F06F30">
        <w:t>; inertia and response timing also matter).</w:t>
      </w:r>
    </w:p>
    <w:p w14:paraId="64ADA4C2" w14:textId="77777777" w:rsidR="00F06F30" w:rsidRPr="00F06F30" w:rsidRDefault="00F06F30" w:rsidP="00F06F30">
      <w:pPr>
        <w:rPr>
          <w:b/>
          <w:bCs/>
        </w:rPr>
      </w:pPr>
      <w:r w:rsidRPr="00F06F30">
        <w:rPr>
          <w:b/>
          <w:bCs/>
        </w:rPr>
        <w:t>Fuentes</w:t>
      </w:r>
    </w:p>
    <w:p w14:paraId="74968269" w14:textId="77777777" w:rsidR="00F06F30" w:rsidRPr="00F06F30" w:rsidRDefault="00F06F30" w:rsidP="00F06F30">
      <w:r w:rsidRPr="00F06F30">
        <w:br/>
      </w:r>
    </w:p>
    <w:p w14:paraId="4D15F17A" w14:textId="77777777" w:rsidR="00F06F30" w:rsidRPr="00F06F30" w:rsidRDefault="00F06F30" w:rsidP="00F06F30">
      <w:pPr>
        <w:rPr>
          <w:b/>
          <w:bCs/>
        </w:rPr>
      </w:pPr>
      <w:r w:rsidRPr="00F06F30">
        <w:rPr>
          <w:b/>
          <w:bCs/>
        </w:rPr>
        <w:t>Dijiste:</w:t>
      </w:r>
    </w:p>
    <w:p w14:paraId="5DDDAE8F" w14:textId="77777777" w:rsidR="00F06F30" w:rsidRPr="00F06F30" w:rsidRDefault="00F06F30" w:rsidP="00F06F30">
      <w:r w:rsidRPr="00F06F30">
        <w:t>### Case A — generator constraint is NOT always larger Example: * sometimes converter loss is the largest contingency * then converter constraint becomes binding * but Eq. (13) is not valid for that regime * then you may enforce the wrong security condition</w:t>
      </w:r>
    </w:p>
    <w:p w14:paraId="1C7E8A9A" w14:textId="77777777" w:rsidR="00F06F30" w:rsidRPr="00F06F30" w:rsidRDefault="00F06F30" w:rsidP="00F06F30">
      <w:r w:rsidRPr="00F06F30">
        <w:t>if this is the case, would it mean that PL-RS is positive for the loss of a converter?</w:t>
      </w:r>
    </w:p>
    <w:p w14:paraId="3D9809F1" w14:textId="77777777" w:rsidR="00F06F30" w:rsidRPr="00F06F30" w:rsidRDefault="00F06F30" w:rsidP="00F06F30">
      <w:r w:rsidRPr="00F06F30">
        <w:br/>
      </w:r>
    </w:p>
    <w:p w14:paraId="0CC22DC8" w14:textId="77777777" w:rsidR="00F06F30" w:rsidRPr="00F06F30" w:rsidRDefault="00F06F30" w:rsidP="00F06F30">
      <w:pPr>
        <w:rPr>
          <w:b/>
          <w:bCs/>
        </w:rPr>
      </w:pPr>
      <w:r w:rsidRPr="00F06F30">
        <w:rPr>
          <w:b/>
          <w:bCs/>
        </w:rPr>
        <w:t>ChatGPT dijo:</w:t>
      </w:r>
    </w:p>
    <w:p w14:paraId="10631339" w14:textId="77777777" w:rsidR="00F06F30" w:rsidRPr="00F06F30" w:rsidRDefault="00F06F30" w:rsidP="00F06F30">
      <w:r w:rsidRPr="00F06F30">
        <w:t>No — </w:t>
      </w:r>
      <w:r w:rsidRPr="00F06F30">
        <w:rPr>
          <w:b/>
          <w:bCs/>
        </w:rPr>
        <w:t>not necessarily</w:t>
      </w:r>
      <w:r w:rsidRPr="00F06F30">
        <w:t>.</w:t>
      </w:r>
    </w:p>
    <w:p w14:paraId="43E522B6" w14:textId="77777777" w:rsidR="00F06F30" w:rsidRPr="00F06F30" w:rsidRDefault="00F06F30" w:rsidP="00F06F30">
      <w:r w:rsidRPr="00F06F30">
        <w:t>Even in the case where the </w:t>
      </w:r>
      <w:r w:rsidRPr="00F06F30">
        <w:rPr>
          <w:b/>
          <w:bCs/>
        </w:rPr>
        <w:t>converter contingency is the one that matters most</w:t>
      </w:r>
      <w:r w:rsidRPr="00F06F30">
        <w:t>, it does </w:t>
      </w:r>
      <w:r w:rsidRPr="00F06F30">
        <w:rPr>
          <w:b/>
          <w:bCs/>
        </w:rPr>
        <w:t>not</w:t>
      </w:r>
      <w:r w:rsidRPr="00F06F30">
        <w:t> automatically imply that</w:t>
      </w:r>
    </w:p>
    <w:p w14:paraId="48717203" w14:textId="77777777" w:rsidR="00F06F30" w:rsidRPr="00F06F30" w:rsidRDefault="00F06F30" w:rsidP="00F06F30">
      <w:r w:rsidRPr="00F06F30">
        <w:t>PLconv−RS&gt;0.</w:t>
      </w:r>
      <w:r w:rsidRPr="00F06F30">
        <w:rPr>
          <w:i/>
          <w:iCs/>
        </w:rPr>
        <w:t>PLconv</w:t>
      </w:r>
      <w:r w:rsidRPr="00F06F30">
        <w:rPr>
          <w:rFonts w:ascii="Arial" w:hAnsi="Arial" w:cs="Arial"/>
        </w:rPr>
        <w:t>​</w:t>
      </w:r>
      <w:r w:rsidRPr="00F06F30">
        <w:t>−</w:t>
      </w:r>
      <w:r w:rsidRPr="00F06F30">
        <w:rPr>
          <w:i/>
          <w:iCs/>
        </w:rPr>
        <w:t>RS</w:t>
      </w:r>
      <w:r w:rsidRPr="00F06F30">
        <w:rPr>
          <w:rFonts w:ascii="Arial" w:hAnsi="Arial" w:cs="Arial"/>
        </w:rPr>
        <w:t>​</w:t>
      </w:r>
      <w:r w:rsidRPr="00F06F30">
        <w:t>&gt;0.</w:t>
      </w:r>
    </w:p>
    <w:p w14:paraId="432FCB62" w14:textId="77777777" w:rsidR="00F06F30" w:rsidRPr="00F06F30" w:rsidRDefault="00F06F30" w:rsidP="00F06F30">
      <w:r w:rsidRPr="00F06F30">
        <w:lastRenderedPageBreak/>
        <w:t>Those are two different ideas:</w:t>
      </w:r>
    </w:p>
    <w:p w14:paraId="1B9A56D4" w14:textId="77777777" w:rsidR="00F06F30" w:rsidRPr="00F06F30" w:rsidRDefault="00F06F30" w:rsidP="00F06F30">
      <w:pPr>
        <w:rPr>
          <w:b/>
          <w:bCs/>
        </w:rPr>
      </w:pPr>
      <w:r w:rsidRPr="00F06F30">
        <w:rPr>
          <w:b/>
          <w:bCs/>
        </w:rPr>
        <w:t>1) “Converter constraint becomes binding”</w:t>
      </w:r>
    </w:p>
    <w:p w14:paraId="0B01CFE5" w14:textId="77777777" w:rsidR="00F06F30" w:rsidRPr="00F06F30" w:rsidRDefault="00F06F30" w:rsidP="00F06F30">
      <w:r w:rsidRPr="00F06F30">
        <w:t>This just means: </w:t>
      </w:r>
      <w:r w:rsidRPr="00F06F30">
        <w:rPr>
          <w:i/>
          <w:iCs/>
        </w:rPr>
        <w:t>among all your frequency constraints, the converter-loss set is the tightest one</w:t>
      </w:r>
      <w:r w:rsidRPr="00F06F30">
        <w:t> for the current operating point.</w:t>
      </w:r>
    </w:p>
    <w:p w14:paraId="5F91459A" w14:textId="77777777" w:rsidR="00F06F30" w:rsidRPr="00F06F30" w:rsidRDefault="00F06F30" w:rsidP="00F06F30">
      <w:r w:rsidRPr="00F06F30">
        <w:t>That can happen because of:</w:t>
      </w:r>
    </w:p>
    <w:p w14:paraId="632814BD" w14:textId="77777777" w:rsidR="00F06F30" w:rsidRPr="00F06F30" w:rsidRDefault="00F06F30" w:rsidP="00F06F30">
      <w:pPr>
        <w:numPr>
          <w:ilvl w:val="0"/>
          <w:numId w:val="31"/>
        </w:numPr>
      </w:pPr>
      <w:r w:rsidRPr="00F06F30">
        <w:t>a larger PLconv</w:t>
      </w:r>
      <w:r w:rsidRPr="00F06F30">
        <w:rPr>
          <w:i/>
          <w:iCs/>
        </w:rPr>
        <w:t>PLconv</w:t>
      </w:r>
      <w:r w:rsidRPr="00F06F30">
        <w:rPr>
          <w:rFonts w:ascii="Arial" w:hAnsi="Arial" w:cs="Arial"/>
        </w:rPr>
        <w:t>​</w:t>
      </w:r>
      <w:r w:rsidRPr="00F06F30">
        <w:t>,</w:t>
      </w:r>
    </w:p>
    <w:p w14:paraId="13B070CD" w14:textId="77777777" w:rsidR="00F06F30" w:rsidRPr="00F06F30" w:rsidRDefault="00F06F30" w:rsidP="00F06F30">
      <w:pPr>
        <w:numPr>
          <w:ilvl w:val="0"/>
          <w:numId w:val="31"/>
        </w:numPr>
      </w:pPr>
      <w:r w:rsidRPr="00F06F30">
        <w:rPr>
          <w:b/>
          <w:bCs/>
        </w:rPr>
        <w:t>lower inertia H</w:t>
      </w:r>
      <w:r w:rsidRPr="00F06F30">
        <w:rPr>
          <w:b/>
          <w:bCs/>
          <w:i/>
          <w:iCs/>
        </w:rPr>
        <w:t>H</w:t>
      </w:r>
      <w:r w:rsidRPr="00F06F30">
        <w:t> in the periods when that converter is online / at risk,</w:t>
      </w:r>
    </w:p>
    <w:p w14:paraId="72E42FA7" w14:textId="77777777" w:rsidR="00F06F30" w:rsidRPr="00F06F30" w:rsidRDefault="00F06F30" w:rsidP="00F06F30">
      <w:pPr>
        <w:numPr>
          <w:ilvl w:val="0"/>
          <w:numId w:val="31"/>
        </w:numPr>
      </w:pPr>
      <w:r w:rsidRPr="00F06F30">
        <w:t>less available RG</w:t>
      </w:r>
      <w:r w:rsidRPr="00F06F30">
        <w:rPr>
          <w:i/>
          <w:iCs/>
        </w:rPr>
        <w:t>RG</w:t>
      </w:r>
      <w:r w:rsidRPr="00F06F30">
        <w:rPr>
          <w:rFonts w:ascii="Arial" w:hAnsi="Arial" w:cs="Arial"/>
        </w:rPr>
        <w:t>​</w:t>
      </w:r>
      <w:r w:rsidRPr="00F06F30">
        <w:t> or different delivery characteristics,</w:t>
      </w:r>
    </w:p>
    <w:p w14:paraId="370508F0" w14:textId="77777777" w:rsidR="00F06F30" w:rsidRPr="00F06F30" w:rsidRDefault="00F06F30" w:rsidP="00F06F30">
      <w:pPr>
        <w:numPr>
          <w:ilvl w:val="0"/>
          <w:numId w:val="31"/>
        </w:numPr>
      </w:pPr>
      <w:r w:rsidRPr="00F06F30">
        <w:t>or event-specific availability (e.g., some services unavailable after that converter trips).</w:t>
      </w:r>
    </w:p>
    <w:p w14:paraId="5734AEFC" w14:textId="77777777" w:rsidR="00F06F30" w:rsidRPr="00F06F30" w:rsidRDefault="00F06F30" w:rsidP="00F06F30">
      <w:r w:rsidRPr="00F06F30">
        <w:t>So “binding” ≠ “bigger PL</w:t>
      </w:r>
      <w:r w:rsidRPr="00F06F30">
        <w:rPr>
          <w:i/>
          <w:iCs/>
        </w:rPr>
        <w:t>PL</w:t>
      </w:r>
      <w:r w:rsidRPr="00F06F30">
        <w:rPr>
          <w:rFonts w:ascii="Arial" w:hAnsi="Arial" w:cs="Arial"/>
        </w:rPr>
        <w:t>​</w:t>
      </w:r>
      <w:r w:rsidRPr="00F06F30">
        <w:t>” only.</w:t>
      </w:r>
    </w:p>
    <w:p w14:paraId="1B29E48C" w14:textId="77777777" w:rsidR="00F06F30" w:rsidRPr="00F06F30" w:rsidRDefault="00F06F30" w:rsidP="00F06F30">
      <w:pPr>
        <w:rPr>
          <w:b/>
          <w:bCs/>
        </w:rPr>
      </w:pPr>
      <w:r w:rsidRPr="00F06F30">
        <w:rPr>
          <w:b/>
          <w:bCs/>
        </w:rPr>
        <w:t>2) Sign of PLconv−RS</w:t>
      </w:r>
      <w:r w:rsidRPr="00F06F30">
        <w:rPr>
          <w:b/>
          <w:bCs/>
          <w:i/>
          <w:iCs/>
        </w:rPr>
        <w:t>PLconv</w:t>
      </w:r>
      <w:r w:rsidRPr="00F06F30">
        <w:rPr>
          <w:rFonts w:ascii="Arial" w:hAnsi="Arial" w:cs="Arial"/>
          <w:b/>
          <w:bCs/>
        </w:rPr>
        <w:t>​</w:t>
      </w:r>
      <w:r w:rsidRPr="00F06F30">
        <w:rPr>
          <w:b/>
          <w:bCs/>
        </w:rPr>
        <w:t>−</w:t>
      </w:r>
      <w:r w:rsidRPr="00F06F30">
        <w:rPr>
          <w:b/>
          <w:bCs/>
          <w:i/>
          <w:iCs/>
        </w:rPr>
        <w:t>RS</w:t>
      </w:r>
      <w:r w:rsidRPr="00F06F30">
        <w:rPr>
          <w:rFonts w:ascii="Arial" w:hAnsi="Arial" w:cs="Arial"/>
          <w:b/>
          <w:bCs/>
        </w:rPr>
        <w:t>​</w:t>
      </w:r>
    </w:p>
    <w:p w14:paraId="31319106" w14:textId="77777777" w:rsidR="00F06F30" w:rsidRPr="00F06F30" w:rsidRDefault="00F06F30" w:rsidP="00F06F30">
      <w:r w:rsidRPr="00F06F30">
        <w:t>This is purely:</w:t>
      </w:r>
    </w:p>
    <w:p w14:paraId="55955591" w14:textId="77777777" w:rsidR="00F06F30" w:rsidRPr="00F06F30" w:rsidRDefault="00F06F30" w:rsidP="00F06F30">
      <w:pPr>
        <w:numPr>
          <w:ilvl w:val="0"/>
          <w:numId w:val="32"/>
        </w:numPr>
      </w:pPr>
      <w:r w:rsidRPr="00F06F30">
        <w:t>contingency size vs scheduled fast response capacity.</w:t>
      </w:r>
    </w:p>
    <w:p w14:paraId="5D0072F7" w14:textId="77777777" w:rsidR="00F06F30" w:rsidRPr="00F06F30" w:rsidRDefault="00F06F30" w:rsidP="00F06F30">
      <w:r w:rsidRPr="00F06F30">
        <w:t>You can easily have a situation where:</w:t>
      </w:r>
    </w:p>
    <w:p w14:paraId="75475F05" w14:textId="77777777" w:rsidR="00F06F30" w:rsidRPr="00F06F30" w:rsidRDefault="00F06F30" w:rsidP="00F06F30">
      <w:pPr>
        <w:numPr>
          <w:ilvl w:val="0"/>
          <w:numId w:val="33"/>
        </w:numPr>
      </w:pPr>
      <w:r w:rsidRPr="00F06F30">
        <w:t>PLconv</w:t>
      </w:r>
      <w:r w:rsidRPr="00F06F30">
        <w:rPr>
          <w:i/>
          <w:iCs/>
        </w:rPr>
        <w:t>PLconv</w:t>
      </w:r>
      <w:r w:rsidRPr="00F06F30">
        <w:rPr>
          <w:rFonts w:ascii="Arial" w:hAnsi="Arial" w:cs="Arial"/>
        </w:rPr>
        <w:t>​</w:t>
      </w:r>
      <w:r w:rsidRPr="00F06F30">
        <w:t> is the </w:t>
      </w:r>
      <w:r w:rsidRPr="00F06F30">
        <w:rPr>
          <w:i/>
          <w:iCs/>
        </w:rPr>
        <w:t>largest relevant contingency</w:t>
      </w:r>
      <w:r w:rsidRPr="00F06F30">
        <w:t>, </w:t>
      </w:r>
      <w:r w:rsidRPr="00F06F30">
        <w:rPr>
          <w:b/>
          <w:bCs/>
        </w:rPr>
        <w:t>but still smaller than</w:t>
      </w:r>
      <w:r w:rsidRPr="00F06F30">
        <w:t> your scheduled RS</w:t>
      </w:r>
      <w:r w:rsidRPr="00F06F30">
        <w:rPr>
          <w:i/>
          <w:iCs/>
        </w:rPr>
        <w:t>RS</w:t>
      </w:r>
      <w:r w:rsidRPr="00F06F30">
        <w:rPr>
          <w:rFonts w:ascii="Arial" w:hAnsi="Arial" w:cs="Arial"/>
        </w:rPr>
        <w:t>​</w:t>
      </w:r>
      <w:r w:rsidRPr="00F06F30">
        <w:t>, so</w:t>
      </w:r>
    </w:p>
    <w:p w14:paraId="4E15353B" w14:textId="77777777" w:rsidR="00F06F30" w:rsidRPr="00F06F30" w:rsidRDefault="00F06F30" w:rsidP="00F06F30">
      <w:r w:rsidRPr="00F06F30">
        <w:t>PLconv&lt;RS</w:t>
      </w:r>
      <w:r w:rsidRPr="00F06F30">
        <w:rPr>
          <w:rFonts w:ascii="Cambria Math" w:hAnsi="Cambria Math" w:cs="Cambria Math"/>
        </w:rPr>
        <w:t>⇒</w:t>
      </w:r>
      <w:r w:rsidRPr="00F06F30">
        <w:t>PLconv</w:t>
      </w:r>
      <w:r w:rsidRPr="00F06F30">
        <w:rPr>
          <w:rFonts w:ascii="Aptos" w:hAnsi="Aptos" w:cs="Aptos"/>
        </w:rPr>
        <w:t>−</w:t>
      </w:r>
      <w:r w:rsidRPr="00F06F30">
        <w:t>RS&lt;0.</w:t>
      </w:r>
      <w:r w:rsidRPr="00F06F30">
        <w:rPr>
          <w:i/>
          <w:iCs/>
        </w:rPr>
        <w:t>PLconv</w:t>
      </w:r>
      <w:r w:rsidRPr="00F06F30">
        <w:rPr>
          <w:rFonts w:ascii="Arial" w:hAnsi="Arial" w:cs="Arial"/>
        </w:rPr>
        <w:t>​</w:t>
      </w:r>
      <w:r w:rsidRPr="00F06F30">
        <w:t>&lt;</w:t>
      </w:r>
      <w:r w:rsidRPr="00F06F30">
        <w:rPr>
          <w:i/>
          <w:iCs/>
        </w:rPr>
        <w:t>RS</w:t>
      </w:r>
      <w:r w:rsidRPr="00F06F30">
        <w:rPr>
          <w:rFonts w:ascii="Arial" w:hAnsi="Arial" w:cs="Arial"/>
        </w:rPr>
        <w:t>​</w:t>
      </w:r>
      <w:r w:rsidRPr="00F06F30">
        <w:rPr>
          <w:rFonts w:ascii="Cambria Math" w:hAnsi="Cambria Math" w:cs="Cambria Math"/>
        </w:rPr>
        <w:t>⇒</w:t>
      </w:r>
      <w:r w:rsidRPr="00F06F30">
        <w:rPr>
          <w:i/>
          <w:iCs/>
        </w:rPr>
        <w:t>PLconv</w:t>
      </w:r>
      <w:r w:rsidRPr="00F06F30">
        <w:rPr>
          <w:rFonts w:ascii="Arial" w:hAnsi="Arial" w:cs="Arial"/>
        </w:rPr>
        <w:t>​</w:t>
      </w:r>
      <w:r w:rsidRPr="00F06F30">
        <w:t>−</w:t>
      </w:r>
      <w:r w:rsidRPr="00F06F30">
        <w:rPr>
          <w:i/>
          <w:iCs/>
        </w:rPr>
        <w:t>RS</w:t>
      </w:r>
      <w:r w:rsidRPr="00F06F30">
        <w:rPr>
          <w:rFonts w:ascii="Arial" w:hAnsi="Arial" w:cs="Arial"/>
        </w:rPr>
        <w:t>​</w:t>
      </w:r>
      <w:r w:rsidRPr="00F06F30">
        <w:t>&lt;0.</w:t>
      </w:r>
    </w:p>
    <w:p w14:paraId="1EA8005D" w14:textId="77777777" w:rsidR="00F06F30" w:rsidRPr="00F06F30" w:rsidRDefault="00F06F30" w:rsidP="00F06F30">
      <w:r w:rsidRPr="00F06F30">
        <w:t>Example:</w:t>
      </w:r>
    </w:p>
    <w:p w14:paraId="2E22A0CA" w14:textId="77777777" w:rsidR="00F06F30" w:rsidRPr="00F06F30" w:rsidRDefault="00F06F30" w:rsidP="00F06F30">
      <w:pPr>
        <w:numPr>
          <w:ilvl w:val="0"/>
          <w:numId w:val="34"/>
        </w:numPr>
        <w:rPr>
          <w:lang w:val="nl-BE"/>
        </w:rPr>
      </w:pPr>
      <w:r w:rsidRPr="00F06F30">
        <w:rPr>
          <w:lang w:val="nl-BE"/>
        </w:rPr>
        <w:t>PLgen=800</w:t>
      </w:r>
      <w:r w:rsidRPr="00F06F30">
        <w:rPr>
          <w:i/>
          <w:iCs/>
          <w:lang w:val="nl-BE"/>
        </w:rPr>
        <w:t>PLgen</w:t>
      </w:r>
      <w:r w:rsidRPr="00F06F30">
        <w:rPr>
          <w:rFonts w:ascii="Arial" w:hAnsi="Arial" w:cs="Arial"/>
          <w:lang w:val="nl-BE"/>
        </w:rPr>
        <w:t>​</w:t>
      </w:r>
      <w:r w:rsidRPr="00F06F30">
        <w:rPr>
          <w:lang w:val="nl-BE"/>
        </w:rPr>
        <w:t>=800 MW (smaller generator fleet online)</w:t>
      </w:r>
    </w:p>
    <w:p w14:paraId="017F3749" w14:textId="77777777" w:rsidR="00F06F30" w:rsidRPr="00F06F30" w:rsidRDefault="00F06F30" w:rsidP="00F06F30">
      <w:pPr>
        <w:numPr>
          <w:ilvl w:val="0"/>
          <w:numId w:val="34"/>
        </w:numPr>
      </w:pPr>
      <w:r w:rsidRPr="00F06F30">
        <w:t>PLconv=600</w:t>
      </w:r>
      <w:r w:rsidRPr="00F06F30">
        <w:rPr>
          <w:i/>
          <w:iCs/>
        </w:rPr>
        <w:t>PLconv</w:t>
      </w:r>
      <w:r w:rsidRPr="00F06F30">
        <w:rPr>
          <w:rFonts w:ascii="Arial" w:hAnsi="Arial" w:cs="Arial"/>
        </w:rPr>
        <w:t>​</w:t>
      </w:r>
      <w:r w:rsidRPr="00F06F30">
        <w:t>=600 MW (largest converter)</w:t>
      </w:r>
    </w:p>
    <w:p w14:paraId="08788D17" w14:textId="77777777" w:rsidR="00F06F30" w:rsidRPr="00F06F30" w:rsidRDefault="00F06F30" w:rsidP="00F06F30">
      <w:pPr>
        <w:numPr>
          <w:ilvl w:val="0"/>
          <w:numId w:val="34"/>
        </w:numPr>
      </w:pPr>
      <w:r w:rsidRPr="00F06F30">
        <w:t>you schedule RS=700</w:t>
      </w:r>
      <w:r w:rsidRPr="00F06F30">
        <w:rPr>
          <w:i/>
          <w:iCs/>
        </w:rPr>
        <w:t>RS</w:t>
      </w:r>
      <w:r w:rsidRPr="00F06F30">
        <w:rPr>
          <w:rFonts w:ascii="Arial" w:hAnsi="Arial" w:cs="Arial"/>
        </w:rPr>
        <w:t>​</w:t>
      </w:r>
      <w:r w:rsidRPr="00F06F30">
        <w:t>=700 MW because inertia is very low (high RES)</w:t>
      </w:r>
    </w:p>
    <w:p w14:paraId="13C96D39" w14:textId="77777777" w:rsidR="00F06F30" w:rsidRPr="00F06F30" w:rsidRDefault="00F06F30" w:rsidP="00F06F30">
      <w:r w:rsidRPr="00F06F30">
        <w:t>Here the converter contingency can be the critical one, yet PLconv−RS=−100</w:t>
      </w:r>
      <w:r w:rsidRPr="00F06F30">
        <w:rPr>
          <w:i/>
          <w:iCs/>
        </w:rPr>
        <w:t>PLconv</w:t>
      </w:r>
      <w:r w:rsidRPr="00F06F30">
        <w:rPr>
          <w:rFonts w:ascii="Arial" w:hAnsi="Arial" w:cs="Arial"/>
        </w:rPr>
        <w:t>​</w:t>
      </w:r>
      <w:r w:rsidRPr="00F06F30">
        <w:t>−</w:t>
      </w:r>
      <w:r w:rsidRPr="00F06F30">
        <w:rPr>
          <w:i/>
          <w:iCs/>
        </w:rPr>
        <w:t>RS</w:t>
      </w:r>
      <w:r w:rsidRPr="00F06F30">
        <w:rPr>
          <w:rFonts w:ascii="Arial" w:hAnsi="Arial" w:cs="Arial"/>
        </w:rPr>
        <w:t>​</w:t>
      </w:r>
      <w:r w:rsidRPr="00F06F30">
        <w:t>=−100 MW.</w:t>
      </w:r>
    </w:p>
    <w:p w14:paraId="316FD5B9" w14:textId="77777777" w:rsidR="00F06F30" w:rsidRPr="00F06F30" w:rsidRDefault="00F06F30" w:rsidP="00F06F30">
      <w:pPr>
        <w:rPr>
          <w:b/>
          <w:bCs/>
        </w:rPr>
      </w:pPr>
      <w:r w:rsidRPr="00F06F30">
        <w:rPr>
          <w:b/>
          <w:bCs/>
        </w:rPr>
        <w:t>Why people worry about Eq. (13)</w:t>
      </w:r>
    </w:p>
    <w:p w14:paraId="2A66EA45" w14:textId="77777777" w:rsidR="00F06F30" w:rsidRPr="00F06F30" w:rsidRDefault="00F06F30" w:rsidP="00F06F30">
      <w:r w:rsidRPr="00F06F30">
        <w:t>Eq. (13) was derived in a regime that (in their GB discussion) assumes RS&lt;PL</w:t>
      </w:r>
      <w:r w:rsidRPr="00F06F30">
        <w:rPr>
          <w:i/>
          <w:iCs/>
        </w:rPr>
        <w:t>RS</w:t>
      </w:r>
      <w:r w:rsidRPr="00F06F30">
        <w:rPr>
          <w:rFonts w:ascii="Arial" w:hAnsi="Arial" w:cs="Arial"/>
        </w:rPr>
        <w:t>​</w:t>
      </w:r>
      <w:r w:rsidRPr="00F06F30">
        <w:t>&lt;</w:t>
      </w:r>
      <w:r w:rsidRPr="00F06F30">
        <w:rPr>
          <w:i/>
          <w:iCs/>
        </w:rPr>
        <w:t>PL</w:t>
      </w:r>
      <w:r w:rsidRPr="00F06F30">
        <w:rPr>
          <w:rFonts w:ascii="Arial" w:hAnsi="Arial" w:cs="Arial"/>
        </w:rPr>
        <w:t>​</w:t>
      </w:r>
      <w:r w:rsidRPr="00F06F30">
        <w:t> so the nadir happens after TS</w:t>
      </w:r>
      <w:r w:rsidRPr="00F06F30">
        <w:rPr>
          <w:i/>
          <w:iCs/>
        </w:rPr>
        <w:t>TS</w:t>
      </w:r>
      <w:r w:rsidRPr="00F06F30">
        <w:rPr>
          <w:rFonts w:ascii="Arial" w:hAnsi="Arial" w:cs="Arial"/>
        </w:rPr>
        <w:t>​</w:t>
      </w:r>
      <w:r w:rsidRPr="00F06F30">
        <w:t>. </w:t>
      </w:r>
    </w:p>
    <w:p w14:paraId="493622E8" w14:textId="77777777" w:rsidR="00F06F30" w:rsidRPr="00F06F30" w:rsidRDefault="00F06F30" w:rsidP="00F06F30">
      <w:r w:rsidRPr="00F06F30">
        <w:lastRenderedPageBreak/>
        <w:t>Badesa et al. - 2019 - Simultan…</w:t>
      </w:r>
    </w:p>
    <w:p w14:paraId="3CE60B91" w14:textId="77777777" w:rsidR="00F06F30" w:rsidRPr="00F06F30" w:rsidRDefault="00F06F30" w:rsidP="00F06F30">
      <w:r w:rsidRPr="00F06F30">
        <w:br/>
        <w:t>If the converter constraint is the one you rely on (it binds) </w:t>
      </w:r>
      <w:r w:rsidRPr="00F06F30">
        <w:rPr>
          <w:b/>
          <w:bCs/>
        </w:rPr>
        <w:t>and</w:t>
      </w:r>
      <w:r w:rsidRPr="00F06F30">
        <w:t> PLconv&lt;RS</w:t>
      </w:r>
      <w:r w:rsidRPr="00F06F30">
        <w:rPr>
          <w:i/>
          <w:iCs/>
        </w:rPr>
        <w:t>PLconv</w:t>
      </w:r>
      <w:r w:rsidRPr="00F06F30">
        <w:rPr>
          <w:rFonts w:ascii="Arial" w:hAnsi="Arial" w:cs="Arial"/>
        </w:rPr>
        <w:t>​</w:t>
      </w:r>
      <w:r w:rsidRPr="00F06F30">
        <w:t>&lt;</w:t>
      </w:r>
      <w:r w:rsidRPr="00F06F30">
        <w:rPr>
          <w:i/>
          <w:iCs/>
        </w:rPr>
        <w:t>RS</w:t>
      </w:r>
      <w:r w:rsidRPr="00F06F30">
        <w:rPr>
          <w:rFonts w:ascii="Arial" w:hAnsi="Arial" w:cs="Arial"/>
        </w:rPr>
        <w:t>​</w:t>
      </w:r>
      <w:r w:rsidRPr="00F06F30">
        <w:t>, then you’re in a different dynamic regime, so Eq. (13) may not represent the true nadir condition for that event.</w:t>
      </w:r>
    </w:p>
    <w:p w14:paraId="60567D69" w14:textId="77777777" w:rsidR="00F06F30" w:rsidRPr="00F06F30" w:rsidRDefault="00F06F30" w:rsidP="00F06F30">
      <w:pPr>
        <w:rPr>
          <w:b/>
          <w:bCs/>
        </w:rPr>
      </w:pPr>
      <w:r w:rsidRPr="00F06F30">
        <w:rPr>
          <w:b/>
          <w:bCs/>
        </w:rPr>
        <w:t>When does PLconv−RS</w:t>
      </w:r>
      <w:r w:rsidRPr="00F06F30">
        <w:rPr>
          <w:b/>
          <w:bCs/>
          <w:i/>
          <w:iCs/>
        </w:rPr>
        <w:t>PLconv</w:t>
      </w:r>
      <w:r w:rsidRPr="00F06F30">
        <w:rPr>
          <w:rFonts w:ascii="Arial" w:hAnsi="Arial" w:cs="Arial"/>
          <w:b/>
          <w:bCs/>
        </w:rPr>
        <w:t>​</w:t>
      </w:r>
      <w:r w:rsidRPr="00F06F30">
        <w:rPr>
          <w:b/>
          <w:bCs/>
        </w:rPr>
        <w:t>−</w:t>
      </w:r>
      <w:r w:rsidRPr="00F06F30">
        <w:rPr>
          <w:b/>
          <w:bCs/>
          <w:i/>
          <w:iCs/>
        </w:rPr>
        <w:t>RS</w:t>
      </w:r>
      <w:r w:rsidRPr="00F06F30">
        <w:rPr>
          <w:rFonts w:ascii="Arial" w:hAnsi="Arial" w:cs="Arial"/>
          <w:b/>
          <w:bCs/>
        </w:rPr>
        <w:t>​</w:t>
      </w:r>
      <w:r w:rsidRPr="00F06F30">
        <w:rPr>
          <w:b/>
          <w:bCs/>
        </w:rPr>
        <w:t> </w:t>
      </w:r>
      <w:r w:rsidRPr="00F06F30">
        <w:rPr>
          <w:b/>
          <w:bCs/>
          <w:i/>
          <w:iCs/>
        </w:rPr>
        <w:t>have</w:t>
      </w:r>
      <w:r w:rsidRPr="00F06F30">
        <w:rPr>
          <w:b/>
          <w:bCs/>
        </w:rPr>
        <w:t> to be positive?</w:t>
      </w:r>
    </w:p>
    <w:p w14:paraId="711606C6" w14:textId="77777777" w:rsidR="00F06F30" w:rsidRPr="00F06F30" w:rsidRDefault="00F06F30" w:rsidP="00F06F30">
      <w:r w:rsidRPr="00F06F30">
        <w:t>Only if you </w:t>
      </w:r>
      <w:r w:rsidRPr="00F06F30">
        <w:rPr>
          <w:i/>
          <w:iCs/>
        </w:rPr>
        <w:t>impose</w:t>
      </w:r>
      <w:r w:rsidRPr="00F06F30">
        <w:t> it (explicitly or implicitly), e.g. by defining event-effective fast response:</w:t>
      </w:r>
    </w:p>
    <w:p w14:paraId="750ECDC4" w14:textId="77777777" w:rsidR="00F06F30" w:rsidRPr="00F06F30" w:rsidRDefault="00F06F30" w:rsidP="00F06F30">
      <w:r w:rsidRPr="00F06F30">
        <w:t>RSeff,conv=min</w:t>
      </w:r>
      <w:r w:rsidRPr="00F06F30">
        <w:rPr>
          <w:rFonts w:ascii="Cambria Math" w:hAnsi="Cambria Math" w:cs="Cambria Math"/>
        </w:rPr>
        <w:t>⁡</w:t>
      </w:r>
      <w:r w:rsidRPr="00F06F30">
        <w:t>(RS,PLconv)</w:t>
      </w:r>
      <w:r w:rsidRPr="00F06F30">
        <w:rPr>
          <w:i/>
          <w:iCs/>
        </w:rPr>
        <w:t>RSeff</w:t>
      </w:r>
      <w:r w:rsidRPr="00F06F30">
        <w:t>,</w:t>
      </w:r>
      <w:r w:rsidRPr="00F06F30">
        <w:rPr>
          <w:i/>
          <w:iCs/>
        </w:rPr>
        <w:t>conv</w:t>
      </w:r>
      <w:r w:rsidRPr="00F06F30">
        <w:rPr>
          <w:rFonts w:ascii="Arial" w:hAnsi="Arial" w:cs="Arial"/>
        </w:rPr>
        <w:t>​</w:t>
      </w:r>
      <w:r w:rsidRPr="00F06F30">
        <w:t>=min(</w:t>
      </w:r>
      <w:r w:rsidRPr="00F06F30">
        <w:rPr>
          <w:i/>
          <w:iCs/>
        </w:rPr>
        <w:t>RS</w:t>
      </w:r>
      <w:r w:rsidRPr="00F06F30">
        <w:rPr>
          <w:rFonts w:ascii="Arial" w:hAnsi="Arial" w:cs="Arial"/>
        </w:rPr>
        <w:t>​</w:t>
      </w:r>
      <w:r w:rsidRPr="00F06F30">
        <w:t>,</w:t>
      </w:r>
      <w:r w:rsidRPr="00F06F30">
        <w:rPr>
          <w:i/>
          <w:iCs/>
        </w:rPr>
        <w:t>PLconv</w:t>
      </w:r>
      <w:r w:rsidRPr="00F06F30">
        <w:rPr>
          <w:rFonts w:ascii="Arial" w:hAnsi="Arial" w:cs="Arial"/>
        </w:rPr>
        <w:t>​</w:t>
      </w:r>
      <w:r w:rsidRPr="00F06F30">
        <w:t>)</w:t>
      </w:r>
    </w:p>
    <w:p w14:paraId="53F8D183" w14:textId="77777777" w:rsidR="00F06F30" w:rsidRPr="00F06F30" w:rsidRDefault="00F06F30" w:rsidP="00F06F30">
      <w:r w:rsidRPr="00F06F30">
        <w:t>Then automatically:</w:t>
      </w:r>
    </w:p>
    <w:p w14:paraId="0B8A6B6E" w14:textId="77777777" w:rsidR="00F06F30" w:rsidRPr="00F06F30" w:rsidRDefault="00F06F30" w:rsidP="00F06F30">
      <w:r w:rsidRPr="00F06F30">
        <w:t>PLconv−RSeff,conv≥0.</w:t>
      </w:r>
      <w:r w:rsidRPr="00F06F30">
        <w:rPr>
          <w:i/>
          <w:iCs/>
        </w:rPr>
        <w:t>PLconv</w:t>
      </w:r>
      <w:r w:rsidRPr="00F06F30">
        <w:rPr>
          <w:rFonts w:ascii="Arial" w:hAnsi="Arial" w:cs="Arial"/>
        </w:rPr>
        <w:t>​</w:t>
      </w:r>
      <w:r w:rsidRPr="00F06F30">
        <w:t>−</w:t>
      </w:r>
      <w:r w:rsidRPr="00F06F30">
        <w:rPr>
          <w:i/>
          <w:iCs/>
        </w:rPr>
        <w:t>RSeff</w:t>
      </w:r>
      <w:r w:rsidRPr="00F06F30">
        <w:t>,</w:t>
      </w:r>
      <w:r w:rsidRPr="00F06F30">
        <w:rPr>
          <w:i/>
          <w:iCs/>
        </w:rPr>
        <w:t>conv</w:t>
      </w:r>
      <w:r w:rsidRPr="00F06F30">
        <w:rPr>
          <w:rFonts w:ascii="Arial" w:hAnsi="Arial" w:cs="Arial"/>
        </w:rPr>
        <w:t>​</w:t>
      </w:r>
      <w:r w:rsidRPr="00F06F30">
        <w:t>≥0.</w:t>
      </w:r>
    </w:p>
    <w:p w14:paraId="58481075" w14:textId="77777777" w:rsidR="00F06F30" w:rsidRPr="00F06F30" w:rsidRDefault="00F06F30" w:rsidP="00F06F30">
      <w:r w:rsidRPr="00F06F30">
        <w:t>That’s why that “min” trick is useful: it forces the converter-loss constraint to stay in the regime the equation expects.</w:t>
      </w:r>
    </w:p>
    <w:p w14:paraId="5FAC4CDE" w14:textId="77777777" w:rsidR="00F06F30" w:rsidRPr="00F06F30" w:rsidRDefault="00F06F30" w:rsidP="00F06F30">
      <w:r w:rsidRPr="00F06F30">
        <w:pict w14:anchorId="23FEDF06">
          <v:rect id="_x0000_i1588" style="width:0;height:0" o:hralign="center" o:hrstd="t" o:hr="t" fillcolor="#a0a0a0" stroked="f"/>
        </w:pict>
      </w:r>
    </w:p>
    <w:p w14:paraId="700DBDDB" w14:textId="77777777" w:rsidR="00F06F30" w:rsidRPr="00F06F30" w:rsidRDefault="00F06F30" w:rsidP="00F06F30">
      <w:pPr>
        <w:rPr>
          <w:b/>
          <w:bCs/>
        </w:rPr>
      </w:pPr>
      <w:r w:rsidRPr="00F06F30">
        <w:rPr>
          <w:b/>
          <w:bCs/>
        </w:rPr>
        <w:t>Bottom line</w:t>
      </w:r>
    </w:p>
    <w:p w14:paraId="5A397943" w14:textId="77777777" w:rsidR="00F06F30" w:rsidRPr="00F06F30" w:rsidRDefault="00F06F30" w:rsidP="00F06F30">
      <w:pPr>
        <w:numPr>
          <w:ilvl w:val="0"/>
          <w:numId w:val="35"/>
        </w:numPr>
      </w:pPr>
      <w:r w:rsidRPr="00F06F30">
        <w:t>Converter contingency being the binding one does </w:t>
      </w:r>
      <w:r w:rsidRPr="00F06F30">
        <w:rPr>
          <w:b/>
          <w:bCs/>
        </w:rPr>
        <w:t>not</w:t>
      </w:r>
      <w:r w:rsidRPr="00F06F30">
        <w:t> imply PLconv−RS&gt;0</w:t>
      </w:r>
      <w:r w:rsidRPr="00F06F30">
        <w:rPr>
          <w:i/>
          <w:iCs/>
        </w:rPr>
        <w:t>PLconv</w:t>
      </w:r>
      <w:r w:rsidRPr="00F06F30">
        <w:rPr>
          <w:rFonts w:ascii="Arial" w:hAnsi="Arial" w:cs="Arial"/>
        </w:rPr>
        <w:t>​</w:t>
      </w:r>
      <w:r w:rsidRPr="00F06F30">
        <w:t>−</w:t>
      </w:r>
      <w:r w:rsidRPr="00F06F30">
        <w:rPr>
          <w:i/>
          <w:iCs/>
        </w:rPr>
        <w:t>RS</w:t>
      </w:r>
      <w:r w:rsidRPr="00F06F30">
        <w:rPr>
          <w:rFonts w:ascii="Arial" w:hAnsi="Arial" w:cs="Arial"/>
        </w:rPr>
        <w:t>​</w:t>
      </w:r>
      <w:r w:rsidRPr="00F06F30">
        <w:t>&gt;0.</w:t>
      </w:r>
    </w:p>
    <w:p w14:paraId="69EDDF2C" w14:textId="77777777" w:rsidR="00F06F30" w:rsidRPr="00F06F30" w:rsidRDefault="00F06F30" w:rsidP="00F06F30">
      <w:pPr>
        <w:numPr>
          <w:ilvl w:val="0"/>
          <w:numId w:val="35"/>
        </w:numPr>
      </w:pPr>
      <w:r w:rsidRPr="00F06F30">
        <w:t>If you </w:t>
      </w:r>
      <w:r w:rsidRPr="00F06F30">
        <w:rPr>
          <w:b/>
          <w:bCs/>
        </w:rPr>
        <w:t>need</w:t>
      </w:r>
      <w:r w:rsidRPr="00F06F30">
        <w:t> Eq. (13) to be physically consistent for converter loss, you should ensure the converter-loss constraints use an effective RS</w:t>
      </w:r>
      <w:r w:rsidRPr="00F06F30">
        <w:rPr>
          <w:i/>
          <w:iCs/>
        </w:rPr>
        <w:t>RS</w:t>
      </w:r>
      <w:r w:rsidRPr="00F06F30">
        <w:rPr>
          <w:rFonts w:ascii="Arial" w:hAnsi="Arial" w:cs="Arial"/>
        </w:rPr>
        <w:t>​</w:t>
      </w:r>
      <w:r w:rsidRPr="00F06F30">
        <w:t> such that the residual imbalance is nonnegative.</w:t>
      </w:r>
    </w:p>
    <w:p w14:paraId="65978109" w14:textId="77777777" w:rsidR="00F06F30" w:rsidRPr="00F06F30" w:rsidRDefault="00F06F30" w:rsidP="00F06F30">
      <w:r w:rsidRPr="00F06F30">
        <w:t>If you tell me whether you’re modelling RS</w:t>
      </w:r>
      <w:r w:rsidRPr="00F06F30">
        <w:rPr>
          <w:i/>
          <w:iCs/>
        </w:rPr>
        <w:t>RS</w:t>
      </w:r>
      <w:r w:rsidRPr="00F06F30">
        <w:rPr>
          <w:rFonts w:ascii="Arial" w:hAnsi="Arial" w:cs="Arial"/>
        </w:rPr>
        <w:t>​</w:t>
      </w:r>
      <w:r w:rsidRPr="00F06F30">
        <w:t> as (a) headroom/activation limit or (b) a fixed scheduled injection regardless of event size, I’ll tell you whether you actually </w:t>
      </w:r>
      <w:r w:rsidRPr="00F06F30">
        <w:rPr>
          <w:i/>
          <w:iCs/>
        </w:rPr>
        <w:t>need</w:t>
      </w:r>
      <w:r w:rsidRPr="00F06F30">
        <w:t> the min</w:t>
      </w:r>
      <w:r w:rsidRPr="00F06F30">
        <w:rPr>
          <w:rFonts w:ascii="Cambria Math" w:hAnsi="Cambria Math" w:cs="Cambria Math"/>
        </w:rPr>
        <w:t>⁡</w:t>
      </w:r>
      <w:r w:rsidRPr="00F06F30">
        <w:t>min construction or not.</w:t>
      </w:r>
    </w:p>
    <w:p w14:paraId="003E1F40" w14:textId="77777777" w:rsidR="00F06F30" w:rsidRPr="00F06F30" w:rsidRDefault="00F06F30" w:rsidP="00F06F30">
      <w:pPr>
        <w:rPr>
          <w:b/>
          <w:bCs/>
        </w:rPr>
      </w:pPr>
      <w:r w:rsidRPr="00F06F30">
        <w:rPr>
          <w:b/>
          <w:bCs/>
        </w:rPr>
        <w:t>Fuentes</w:t>
      </w:r>
    </w:p>
    <w:p w14:paraId="6A4179B8" w14:textId="77777777" w:rsidR="00F06F30" w:rsidRPr="00F06F30" w:rsidRDefault="00F06F30" w:rsidP="00F06F30">
      <w:r w:rsidRPr="00F06F30">
        <w:br/>
      </w:r>
    </w:p>
    <w:p w14:paraId="6CE76CC5" w14:textId="77777777" w:rsidR="00F06F30" w:rsidRPr="00F06F30" w:rsidRDefault="00F06F30" w:rsidP="00F06F30">
      <w:pPr>
        <w:rPr>
          <w:b/>
          <w:bCs/>
        </w:rPr>
      </w:pPr>
      <w:r w:rsidRPr="00F06F30">
        <w:rPr>
          <w:b/>
          <w:bCs/>
        </w:rPr>
        <w:t>Dijiste:</w:t>
      </w:r>
    </w:p>
    <w:p w14:paraId="0544C37F" w14:textId="77777777" w:rsidR="00F06F30" w:rsidRPr="00F06F30" w:rsidRDefault="00F06F30" w:rsidP="00F06F30">
      <w:r w:rsidRPr="00F06F30">
        <w:t>how can it affect the results of my optimization problem?</w:t>
      </w:r>
    </w:p>
    <w:p w14:paraId="3A0C916A" w14:textId="77777777" w:rsidR="00F06F30" w:rsidRPr="00F06F30" w:rsidRDefault="00F06F30" w:rsidP="00F06F30">
      <w:r w:rsidRPr="00F06F30">
        <w:br/>
      </w:r>
    </w:p>
    <w:p w14:paraId="0F3364C8" w14:textId="77777777" w:rsidR="00F06F30" w:rsidRPr="00F06F30" w:rsidRDefault="00F06F30" w:rsidP="00F06F30">
      <w:pPr>
        <w:rPr>
          <w:b/>
          <w:bCs/>
        </w:rPr>
      </w:pPr>
      <w:r w:rsidRPr="00F06F30">
        <w:rPr>
          <w:b/>
          <w:bCs/>
        </w:rPr>
        <w:lastRenderedPageBreak/>
        <w:t>ChatGPT dijo:</w:t>
      </w:r>
    </w:p>
    <w:p w14:paraId="41ADF4E5" w14:textId="77777777" w:rsidR="00F06F30" w:rsidRPr="00F06F30" w:rsidRDefault="00F06F30" w:rsidP="00F06F30">
      <w:r w:rsidRPr="00F06F30">
        <w:t>It can affect your optimization in </w:t>
      </w:r>
      <w:r w:rsidRPr="00F06F30">
        <w:rPr>
          <w:b/>
          <w:bCs/>
        </w:rPr>
        <w:t>two very different ways</w:t>
      </w:r>
      <w:r w:rsidRPr="00F06F30">
        <w:t>, depending on whether the converter-loss constraint ever becomes </w:t>
      </w:r>
      <w:r w:rsidRPr="00F06F30">
        <w:rPr>
          <w:b/>
          <w:bCs/>
        </w:rPr>
        <w:t>binding</w:t>
      </w:r>
      <w:r w:rsidRPr="00F06F30">
        <w:t> (or nearly binding).</w:t>
      </w:r>
    </w:p>
    <w:p w14:paraId="4998BD6C" w14:textId="77777777" w:rsidR="00F06F30" w:rsidRPr="00F06F30" w:rsidRDefault="00F06F30" w:rsidP="00F06F30">
      <w:pPr>
        <w:rPr>
          <w:b/>
          <w:bCs/>
        </w:rPr>
      </w:pPr>
      <w:r w:rsidRPr="00F06F30">
        <w:rPr>
          <w:b/>
          <w:bCs/>
        </w:rPr>
        <w:t>1) If the generator-loss constraint always dominates</w:t>
      </w:r>
    </w:p>
    <w:p w14:paraId="03A7B5F9" w14:textId="77777777" w:rsidR="00F06F30" w:rsidRPr="00F06F30" w:rsidRDefault="00F06F30" w:rsidP="00F06F30">
      <w:r w:rsidRPr="00F06F30">
        <w:t>If PLgen</w:t>
      </w:r>
      <w:r w:rsidRPr="00F06F30">
        <w:rPr>
          <w:i/>
          <w:iCs/>
        </w:rPr>
        <w:t>PLgen</w:t>
      </w:r>
      <w:r w:rsidRPr="00F06F30">
        <w:rPr>
          <w:rFonts w:ascii="Arial" w:hAnsi="Arial" w:cs="Arial"/>
        </w:rPr>
        <w:t>​</w:t>
      </w:r>
      <w:r w:rsidRPr="00F06F30">
        <w:t> is always the worst-case and your generator-loss constraints are always tighter, then the converter-loss constraint is slack.</w:t>
      </w:r>
    </w:p>
    <w:p w14:paraId="53FCCDD9" w14:textId="77777777" w:rsidR="00F06F30" w:rsidRPr="00F06F30" w:rsidRDefault="00F06F30" w:rsidP="00F06F30">
      <w:r w:rsidRPr="00F06F30">
        <w:t>In that case:</w:t>
      </w:r>
    </w:p>
    <w:p w14:paraId="2471E71C" w14:textId="77777777" w:rsidR="00F06F30" w:rsidRPr="00F06F30" w:rsidRDefault="00F06F30" w:rsidP="00F06F30">
      <w:pPr>
        <w:numPr>
          <w:ilvl w:val="0"/>
          <w:numId w:val="36"/>
        </w:numPr>
      </w:pPr>
      <w:r w:rsidRPr="00F06F30">
        <w:rPr>
          <w:b/>
          <w:bCs/>
        </w:rPr>
        <w:t>Objective value:</w:t>
      </w:r>
      <w:r w:rsidRPr="00F06F30">
        <w:t> essentially unchanged</w:t>
      </w:r>
    </w:p>
    <w:p w14:paraId="40BBD884" w14:textId="77777777" w:rsidR="00F06F30" w:rsidRPr="00F06F30" w:rsidRDefault="00F06F30" w:rsidP="00F06F30">
      <w:pPr>
        <w:numPr>
          <w:ilvl w:val="0"/>
          <w:numId w:val="36"/>
        </w:numPr>
      </w:pPr>
      <w:r w:rsidRPr="00F06F30">
        <w:rPr>
          <w:b/>
          <w:bCs/>
        </w:rPr>
        <w:t>Dispatch/commitment:</w:t>
      </w:r>
      <w:r w:rsidRPr="00F06F30">
        <w:t> unchanged</w:t>
      </w:r>
    </w:p>
    <w:p w14:paraId="016E1467" w14:textId="77777777" w:rsidR="00F06F30" w:rsidRPr="00F06F30" w:rsidRDefault="00F06F30" w:rsidP="00F06F30">
      <w:pPr>
        <w:numPr>
          <w:ilvl w:val="0"/>
          <w:numId w:val="36"/>
        </w:numPr>
      </w:pPr>
      <w:r w:rsidRPr="00F06F30">
        <w:rPr>
          <w:b/>
          <w:bCs/>
        </w:rPr>
        <w:t>Procured inertia/FR:</w:t>
      </w:r>
      <w:r w:rsidRPr="00F06F30">
        <w:t> unchanged</w:t>
      </w:r>
    </w:p>
    <w:p w14:paraId="77115BBA" w14:textId="77777777" w:rsidR="00F06F30" w:rsidRPr="00F06F30" w:rsidRDefault="00F06F30" w:rsidP="00F06F30">
      <w:r w:rsidRPr="00F06F30">
        <w:t>The converter constraint is just “extra paperwork” in the MILP.</w:t>
      </w:r>
    </w:p>
    <w:p w14:paraId="6FF8E422" w14:textId="77777777" w:rsidR="00F06F30" w:rsidRPr="00F06F30" w:rsidRDefault="00F06F30" w:rsidP="00F06F30">
      <w:r w:rsidRPr="00F06F30">
        <w:t>So </w:t>
      </w:r>
      <w:r w:rsidRPr="00F06F30">
        <w:rPr>
          <w:b/>
          <w:bCs/>
        </w:rPr>
        <w:t>no effect</w:t>
      </w:r>
      <w:r w:rsidRPr="00F06F30">
        <w:t>, except maybe a tiny solve-time increase.</w:t>
      </w:r>
    </w:p>
    <w:p w14:paraId="3A54D195" w14:textId="77777777" w:rsidR="00F06F30" w:rsidRPr="00F06F30" w:rsidRDefault="00F06F30" w:rsidP="00F06F30">
      <w:r w:rsidRPr="00F06F30">
        <w:pict w14:anchorId="03BEA08E">
          <v:rect id="_x0000_i1589" style="width:0;height:0" o:hralign="center" o:hrstd="t" o:hr="t" fillcolor="#a0a0a0" stroked="f"/>
        </w:pict>
      </w:r>
    </w:p>
    <w:p w14:paraId="62F903E3" w14:textId="77777777" w:rsidR="00F06F30" w:rsidRPr="00F06F30" w:rsidRDefault="00F06F30" w:rsidP="00F06F30">
      <w:pPr>
        <w:rPr>
          <w:b/>
          <w:bCs/>
        </w:rPr>
      </w:pPr>
      <w:r w:rsidRPr="00F06F30">
        <w:rPr>
          <w:b/>
          <w:bCs/>
        </w:rPr>
        <w:t>2) If the converter-loss constraint can bind (even occasionally)</w:t>
      </w:r>
    </w:p>
    <w:p w14:paraId="0617159A" w14:textId="77777777" w:rsidR="00F06F30" w:rsidRPr="00F06F30" w:rsidRDefault="00F06F30" w:rsidP="00F06F30">
      <w:r w:rsidRPr="00F06F30">
        <w:t>Then using Eq. (13) </w:t>
      </w:r>
      <w:r w:rsidRPr="00F06F30">
        <w:rPr>
          <w:i/>
          <w:iCs/>
        </w:rPr>
        <w:t>in the regime PLconv&lt;RSPLconv</w:t>
      </w:r>
      <w:r w:rsidRPr="00F06F30">
        <w:rPr>
          <w:rFonts w:ascii="Arial" w:hAnsi="Arial" w:cs="Arial"/>
          <w:i/>
          <w:iCs/>
        </w:rPr>
        <w:t>​</w:t>
      </w:r>
      <w:r w:rsidRPr="00F06F30">
        <w:rPr>
          <w:i/>
          <w:iCs/>
        </w:rPr>
        <w:t>&lt;RS</w:t>
      </w:r>
      <w:r w:rsidRPr="00F06F30">
        <w:rPr>
          <w:rFonts w:ascii="Arial" w:hAnsi="Arial" w:cs="Arial"/>
          <w:i/>
          <w:iCs/>
        </w:rPr>
        <w:t>​</w:t>
      </w:r>
      <w:r w:rsidRPr="00F06F30">
        <w:t> can distort the solution. The distortion can go either direction depending on how you modeled RS</w:t>
      </w:r>
      <w:r w:rsidRPr="00F06F30">
        <w:rPr>
          <w:i/>
          <w:iCs/>
        </w:rPr>
        <w:t>RS</w:t>
      </w:r>
      <w:r w:rsidRPr="00F06F30">
        <w:rPr>
          <w:rFonts w:ascii="Arial" w:hAnsi="Arial" w:cs="Arial"/>
        </w:rPr>
        <w:t>​</w:t>
      </w:r>
      <w:r w:rsidRPr="00F06F30">
        <w:t>.</w:t>
      </w:r>
    </w:p>
    <w:p w14:paraId="3EA46B45" w14:textId="77777777" w:rsidR="00F06F30" w:rsidRPr="00F06F30" w:rsidRDefault="00F06F30" w:rsidP="00F06F30">
      <w:pPr>
        <w:rPr>
          <w:b/>
          <w:bCs/>
        </w:rPr>
      </w:pPr>
      <w:r w:rsidRPr="00F06F30">
        <w:rPr>
          <w:b/>
          <w:bCs/>
        </w:rPr>
        <w:t>A) Most common distortion: you may procure </w:t>
      </w:r>
      <w:r w:rsidRPr="00F06F30">
        <w:rPr>
          <w:b/>
          <w:bCs/>
          <w:i/>
          <w:iCs/>
        </w:rPr>
        <w:t>too little</w:t>
      </w:r>
      <w:r w:rsidRPr="00F06F30">
        <w:rPr>
          <w:b/>
          <w:bCs/>
        </w:rPr>
        <w:t> slow response/inertia (false security)</w:t>
      </w:r>
    </w:p>
    <w:p w14:paraId="44B403FE" w14:textId="77777777" w:rsidR="00F06F30" w:rsidRPr="00F06F30" w:rsidRDefault="00F06F30" w:rsidP="00F06F30">
      <w:r w:rsidRPr="00F06F30">
        <w:t>Because Eq. (13) was derived assuming a nadir in [TS,TG)[</w:t>
      </w:r>
      <w:r w:rsidRPr="00F06F30">
        <w:rPr>
          <w:i/>
          <w:iCs/>
        </w:rPr>
        <w:t>TS</w:t>
      </w:r>
      <w:r w:rsidRPr="00F06F30">
        <w:rPr>
          <w:rFonts w:ascii="Arial" w:hAnsi="Arial" w:cs="Arial"/>
        </w:rPr>
        <w:t>​</w:t>
      </w:r>
      <w:r w:rsidRPr="00F06F30">
        <w:t>,</w:t>
      </w:r>
      <w:r w:rsidRPr="00F06F30">
        <w:rPr>
          <w:i/>
          <w:iCs/>
        </w:rPr>
        <w:t>TG</w:t>
      </w:r>
      <w:r w:rsidRPr="00F06F30">
        <w:rPr>
          <w:rFonts w:ascii="Arial" w:hAnsi="Arial" w:cs="Arial"/>
        </w:rPr>
        <w:t>​</w:t>
      </w:r>
      <w:r w:rsidRPr="00F06F30">
        <w:t>), when PLconv−RS&lt;0</w:t>
      </w:r>
      <w:r w:rsidRPr="00F06F30">
        <w:rPr>
          <w:i/>
          <w:iCs/>
        </w:rPr>
        <w:t>PLconv</w:t>
      </w:r>
      <w:r w:rsidRPr="00F06F30">
        <w:rPr>
          <w:rFonts w:ascii="Arial" w:hAnsi="Arial" w:cs="Arial"/>
        </w:rPr>
        <w:t>​</w:t>
      </w:r>
      <w:r w:rsidRPr="00F06F30">
        <w:t>−</w:t>
      </w:r>
      <w:r w:rsidRPr="00F06F30">
        <w:rPr>
          <w:i/>
          <w:iCs/>
        </w:rPr>
        <w:t>RS</w:t>
      </w:r>
      <w:r w:rsidRPr="00F06F30">
        <w:rPr>
          <w:rFonts w:ascii="Arial" w:hAnsi="Arial" w:cs="Arial"/>
        </w:rPr>
        <w:t>​</w:t>
      </w:r>
      <w:r w:rsidRPr="00F06F30">
        <w:t>&lt;0 the formula for t\*</w:t>
      </w:r>
      <w:r w:rsidRPr="00F06F30">
        <w:rPr>
          <w:i/>
          <w:iCs/>
        </w:rPr>
        <w:t>t</w:t>
      </w:r>
      <w:r w:rsidRPr="00F06F30">
        <w:t>\* implied by the derivation no longer makes physical sense (it would suggest t\*≤0</w:t>
      </w:r>
      <w:r w:rsidRPr="00F06F30">
        <w:rPr>
          <w:i/>
          <w:iCs/>
        </w:rPr>
        <w:t>t</w:t>
      </w:r>
      <w:r w:rsidRPr="00F06F30">
        <w:t>\*≤0). The inequality can become “easy” to satisfy for the wrong reason (RHS shrinks via (PL−RS)2(</w:t>
      </w:r>
      <w:r w:rsidRPr="00F06F30">
        <w:rPr>
          <w:i/>
          <w:iCs/>
        </w:rPr>
        <w:t>PL</w:t>
      </w:r>
      <w:r w:rsidRPr="00F06F30">
        <w:rPr>
          <w:rFonts w:ascii="Arial" w:hAnsi="Arial" w:cs="Arial"/>
        </w:rPr>
        <w:t>​</w:t>
      </w:r>
      <w:r w:rsidRPr="00F06F30">
        <w:t>−</w:t>
      </w:r>
      <w:r w:rsidRPr="00F06F30">
        <w:rPr>
          <w:i/>
          <w:iCs/>
        </w:rPr>
        <w:t>RS</w:t>
      </w:r>
      <w:r w:rsidRPr="00F06F30">
        <w:rPr>
          <w:rFonts w:ascii="Arial" w:hAnsi="Arial" w:cs="Arial"/>
        </w:rPr>
        <w:t>​</w:t>
      </w:r>
      <w:r w:rsidRPr="00F06F30">
        <w:t>)2).</w:t>
      </w:r>
    </w:p>
    <w:p w14:paraId="4909FD84" w14:textId="77777777" w:rsidR="00F06F30" w:rsidRPr="00F06F30" w:rsidRDefault="00F06F30" w:rsidP="00F06F30">
      <w:r w:rsidRPr="00F06F30">
        <w:rPr>
          <w:b/>
          <w:bCs/>
        </w:rPr>
        <w:t>Optimization impact (if converter constraint binds):</w:t>
      </w:r>
    </w:p>
    <w:p w14:paraId="1F4F8D6B" w14:textId="77777777" w:rsidR="00F06F30" w:rsidRPr="00F06F30" w:rsidRDefault="00F06F30" w:rsidP="00F06F30">
      <w:pPr>
        <w:numPr>
          <w:ilvl w:val="0"/>
          <w:numId w:val="37"/>
        </w:numPr>
      </w:pPr>
      <w:r w:rsidRPr="00F06F30">
        <w:t>The solver may conclude “converter loss is safe” </w:t>
      </w:r>
      <w:r w:rsidRPr="00F06F30">
        <w:rPr>
          <w:b/>
          <w:bCs/>
        </w:rPr>
        <w:t>without</w:t>
      </w:r>
      <w:r w:rsidRPr="00F06F30">
        <w:t> requiring:</w:t>
      </w:r>
    </w:p>
    <w:p w14:paraId="49F0FAE4" w14:textId="77777777" w:rsidR="00F06F30" w:rsidRPr="00F06F30" w:rsidRDefault="00F06F30" w:rsidP="00F06F30">
      <w:pPr>
        <w:numPr>
          <w:ilvl w:val="1"/>
          <w:numId w:val="37"/>
        </w:numPr>
      </w:pPr>
      <w:r w:rsidRPr="00F06F30">
        <w:t>enough inertia H</w:t>
      </w:r>
      <w:r w:rsidRPr="00F06F30">
        <w:rPr>
          <w:i/>
          <w:iCs/>
        </w:rPr>
        <w:t>H</w:t>
      </w:r>
      <w:r w:rsidRPr="00F06F30">
        <w:t>, or</w:t>
      </w:r>
    </w:p>
    <w:p w14:paraId="3CD5DF6F" w14:textId="77777777" w:rsidR="00F06F30" w:rsidRPr="00F06F30" w:rsidRDefault="00F06F30" w:rsidP="00F06F30">
      <w:pPr>
        <w:numPr>
          <w:ilvl w:val="1"/>
          <w:numId w:val="37"/>
        </w:numPr>
      </w:pPr>
      <w:r w:rsidRPr="00F06F30">
        <w:t>enough PFR RG</w:t>
      </w:r>
      <w:r w:rsidRPr="00F06F30">
        <w:rPr>
          <w:i/>
          <w:iCs/>
        </w:rPr>
        <w:t>RG</w:t>
      </w:r>
      <w:r w:rsidRPr="00F06F30">
        <w:rPr>
          <w:rFonts w:ascii="Arial" w:hAnsi="Arial" w:cs="Arial"/>
        </w:rPr>
        <w:t>​</w:t>
      </w:r>
      <w:r w:rsidRPr="00F06F30">
        <w:t>,</w:t>
      </w:r>
    </w:p>
    <w:p w14:paraId="73E980A9" w14:textId="77777777" w:rsidR="00F06F30" w:rsidRPr="00F06F30" w:rsidRDefault="00F06F30" w:rsidP="00F06F30">
      <w:pPr>
        <w:numPr>
          <w:ilvl w:val="1"/>
          <w:numId w:val="37"/>
        </w:numPr>
      </w:pPr>
      <w:r w:rsidRPr="00F06F30">
        <w:t>because EFR is “overpowering” the loss in the algebra.</w:t>
      </w:r>
    </w:p>
    <w:p w14:paraId="5FF9BD57" w14:textId="77777777" w:rsidR="00F06F30" w:rsidRPr="00F06F30" w:rsidRDefault="00F06F30" w:rsidP="00F06F30">
      <w:r w:rsidRPr="00F06F30">
        <w:t>This can lead to:</w:t>
      </w:r>
    </w:p>
    <w:p w14:paraId="0AE1ACD1" w14:textId="77777777" w:rsidR="00F06F30" w:rsidRPr="00F06F30" w:rsidRDefault="00F06F30" w:rsidP="00F06F30">
      <w:pPr>
        <w:numPr>
          <w:ilvl w:val="0"/>
          <w:numId w:val="38"/>
        </w:numPr>
      </w:pPr>
      <w:r w:rsidRPr="00F06F30">
        <w:lastRenderedPageBreak/>
        <w:t>fewer synchronous units committed (lower inertia),</w:t>
      </w:r>
    </w:p>
    <w:p w14:paraId="0EAF8B38" w14:textId="77777777" w:rsidR="00F06F30" w:rsidRPr="00F06F30" w:rsidRDefault="00F06F30" w:rsidP="00F06F30">
      <w:pPr>
        <w:numPr>
          <w:ilvl w:val="0"/>
          <w:numId w:val="38"/>
        </w:numPr>
      </w:pPr>
      <w:r w:rsidRPr="00F06F30">
        <w:t>lower scheduled PFR,</w:t>
      </w:r>
    </w:p>
    <w:p w14:paraId="7F7CAD25" w14:textId="77777777" w:rsidR="00F06F30" w:rsidRPr="00F06F30" w:rsidRDefault="00F06F30" w:rsidP="00F06F30">
      <w:pPr>
        <w:numPr>
          <w:ilvl w:val="0"/>
          <w:numId w:val="38"/>
        </w:numPr>
      </w:pPr>
      <w:r w:rsidRPr="00F06F30">
        <w:t>more RES accommodated </w:t>
      </w:r>
      <w:r w:rsidRPr="00F06F30">
        <w:rPr>
          <w:i/>
          <w:iCs/>
        </w:rPr>
        <w:t>in the model</w:t>
      </w:r>
      <w:r w:rsidRPr="00F06F30">
        <w:t>,</w:t>
      </w:r>
    </w:p>
    <w:p w14:paraId="6D0B616B" w14:textId="77777777" w:rsidR="00F06F30" w:rsidRPr="00F06F30" w:rsidRDefault="00F06F30" w:rsidP="00F06F30">
      <w:pPr>
        <w:numPr>
          <w:ilvl w:val="0"/>
          <w:numId w:val="38"/>
        </w:numPr>
      </w:pPr>
      <w:r w:rsidRPr="00F06F30">
        <w:t>lower cost solution.</w:t>
      </w:r>
    </w:p>
    <w:p w14:paraId="68A5452C" w14:textId="77777777" w:rsidR="00F06F30" w:rsidRPr="00F06F30" w:rsidRDefault="00F06F30" w:rsidP="00F06F30">
      <w:r w:rsidRPr="00F06F30">
        <w:t>But the real system might have </w:t>
      </w:r>
      <w:r w:rsidRPr="00F06F30">
        <w:rPr>
          <w:b/>
          <w:bCs/>
        </w:rPr>
        <w:t>different limiting behavior</w:t>
      </w:r>
      <w:r w:rsidRPr="00F06F30">
        <w:t> (nadir earlier than assumed, overshoot constraints, control saturation, deadbands, etc.). So you could be </w:t>
      </w:r>
      <w:r w:rsidRPr="00F06F30">
        <w:rPr>
          <w:b/>
          <w:bCs/>
        </w:rPr>
        <w:t>optimizing against a constraint that isn’t the right physics</w:t>
      </w:r>
      <w:r w:rsidRPr="00F06F30">
        <w:t> for that event.</w:t>
      </w:r>
    </w:p>
    <w:p w14:paraId="275B9A34" w14:textId="77777777" w:rsidR="00F06F30" w:rsidRPr="00F06F30" w:rsidRDefault="00F06F30" w:rsidP="00F06F30">
      <w:pPr>
        <w:rPr>
          <w:b/>
          <w:bCs/>
        </w:rPr>
      </w:pPr>
      <w:r w:rsidRPr="00F06F30">
        <w:rPr>
          <w:b/>
          <w:bCs/>
        </w:rPr>
        <w:t>B) Less common: you may procure </w:t>
      </w:r>
      <w:r w:rsidRPr="00F06F30">
        <w:rPr>
          <w:b/>
          <w:bCs/>
          <w:i/>
          <w:iCs/>
        </w:rPr>
        <w:t>too much</w:t>
      </w:r>
      <w:r w:rsidRPr="00F06F30">
        <w:rPr>
          <w:b/>
          <w:bCs/>
        </w:rPr>
        <w:t> (overly conservative) if you add ad-hoc fixes incorrectly</w:t>
      </w:r>
    </w:p>
    <w:p w14:paraId="003781FB" w14:textId="77777777" w:rsidR="00F06F30" w:rsidRPr="00F06F30" w:rsidRDefault="00F06F30" w:rsidP="00F06F30">
      <w:r w:rsidRPr="00F06F30">
        <w:t>If instead you impose something like PLconv≥RS</w:t>
      </w:r>
      <w:r w:rsidRPr="00F06F30">
        <w:rPr>
          <w:i/>
          <w:iCs/>
        </w:rPr>
        <w:t>PLconv</w:t>
      </w:r>
      <w:r w:rsidRPr="00F06F30">
        <w:rPr>
          <w:rFonts w:ascii="Arial" w:hAnsi="Arial" w:cs="Arial"/>
        </w:rPr>
        <w:t>​</w:t>
      </w:r>
      <w:r w:rsidRPr="00F06F30">
        <w:t>≥</w:t>
      </w:r>
      <w:r w:rsidRPr="00F06F30">
        <w:rPr>
          <w:i/>
          <w:iCs/>
        </w:rPr>
        <w:t>RS</w:t>
      </w:r>
      <w:r w:rsidRPr="00F06F30">
        <w:rPr>
          <w:rFonts w:ascii="Arial" w:hAnsi="Arial" w:cs="Arial"/>
        </w:rPr>
        <w:t>​</w:t>
      </w:r>
      <w:r w:rsidRPr="00F06F30">
        <w:t> (or force response to behave like the larger event), you might:</w:t>
      </w:r>
    </w:p>
    <w:p w14:paraId="6C82196D" w14:textId="77777777" w:rsidR="00F06F30" w:rsidRPr="00F06F30" w:rsidRDefault="00F06F30" w:rsidP="00F06F30">
      <w:pPr>
        <w:numPr>
          <w:ilvl w:val="0"/>
          <w:numId w:val="39"/>
        </w:numPr>
      </w:pPr>
      <w:r w:rsidRPr="00F06F30">
        <w:t>prevent EFR from being used efficiently,</w:t>
      </w:r>
    </w:p>
    <w:p w14:paraId="561660FC" w14:textId="77777777" w:rsidR="00F06F30" w:rsidRPr="00F06F30" w:rsidRDefault="00F06F30" w:rsidP="00F06F30">
      <w:pPr>
        <w:numPr>
          <w:ilvl w:val="0"/>
          <w:numId w:val="39"/>
        </w:numPr>
      </w:pPr>
      <w:r w:rsidRPr="00F06F30">
        <w:t>keep more thermal units online,</w:t>
      </w:r>
    </w:p>
    <w:p w14:paraId="33938B79" w14:textId="77777777" w:rsidR="00F06F30" w:rsidRPr="00F06F30" w:rsidRDefault="00F06F30" w:rsidP="00F06F30">
      <w:pPr>
        <w:numPr>
          <w:ilvl w:val="0"/>
          <w:numId w:val="39"/>
        </w:numPr>
      </w:pPr>
      <w:r w:rsidRPr="00F06F30">
        <w:t>increase curtailment,</w:t>
      </w:r>
    </w:p>
    <w:p w14:paraId="3E5A7853" w14:textId="77777777" w:rsidR="00F06F30" w:rsidRPr="00F06F30" w:rsidRDefault="00F06F30" w:rsidP="00F06F30">
      <w:pPr>
        <w:numPr>
          <w:ilvl w:val="0"/>
          <w:numId w:val="39"/>
        </w:numPr>
      </w:pPr>
      <w:r w:rsidRPr="00F06F30">
        <w:t>raise operating cost.</w:t>
      </w:r>
    </w:p>
    <w:p w14:paraId="2FC6DA0D" w14:textId="77777777" w:rsidR="00F06F30" w:rsidRPr="00F06F30" w:rsidRDefault="00F06F30" w:rsidP="00F06F30">
      <w:r w:rsidRPr="00F06F30">
        <w:pict w14:anchorId="432223FA">
          <v:rect id="_x0000_i1590" style="width:0;height:0" o:hralign="center" o:hrstd="t" o:hr="t" fillcolor="#a0a0a0" stroked="f"/>
        </w:pict>
      </w:r>
    </w:p>
    <w:p w14:paraId="7AA7ECA7" w14:textId="77777777" w:rsidR="00F06F30" w:rsidRPr="00F06F30" w:rsidRDefault="00F06F30" w:rsidP="00F06F30">
      <w:pPr>
        <w:rPr>
          <w:b/>
          <w:bCs/>
        </w:rPr>
      </w:pPr>
      <w:r w:rsidRPr="00F06F30">
        <w:rPr>
          <w:b/>
          <w:bCs/>
        </w:rPr>
        <w:t>3) A concrete “what changes?” checklist</w:t>
      </w:r>
    </w:p>
    <w:p w14:paraId="172EAAE5" w14:textId="77777777" w:rsidR="00F06F30" w:rsidRPr="00F06F30" w:rsidRDefault="00F06F30" w:rsidP="00F06F30">
      <w:r w:rsidRPr="00F06F30">
        <w:t>When the converter-loss constraint becomes binding and you model it incorrectly (using Eq. 13 with PLconv&lt;RS</w:t>
      </w:r>
      <w:r w:rsidRPr="00F06F30">
        <w:rPr>
          <w:i/>
          <w:iCs/>
        </w:rPr>
        <w:t>PLconv</w:t>
      </w:r>
      <w:r w:rsidRPr="00F06F30">
        <w:rPr>
          <w:rFonts w:ascii="Arial" w:hAnsi="Arial" w:cs="Arial"/>
        </w:rPr>
        <w:t>​</w:t>
      </w:r>
      <w:r w:rsidRPr="00F06F30">
        <w:t>&lt;</w:t>
      </w:r>
      <w:r w:rsidRPr="00F06F30">
        <w:rPr>
          <w:i/>
          <w:iCs/>
        </w:rPr>
        <w:t>RS</w:t>
      </w:r>
      <w:r w:rsidRPr="00F06F30">
        <w:rPr>
          <w:rFonts w:ascii="Arial" w:hAnsi="Arial" w:cs="Arial"/>
        </w:rPr>
        <w:t>​</w:t>
      </w:r>
      <w:r w:rsidRPr="00F06F30">
        <w:t> and no regime handling), it can change:</w:t>
      </w:r>
    </w:p>
    <w:p w14:paraId="745EE024" w14:textId="77777777" w:rsidR="00F06F30" w:rsidRPr="00F06F30" w:rsidRDefault="00F06F30" w:rsidP="00F06F30">
      <w:pPr>
        <w:numPr>
          <w:ilvl w:val="0"/>
          <w:numId w:val="40"/>
        </w:numPr>
      </w:pPr>
      <w:r w:rsidRPr="00F06F30">
        <w:rPr>
          <w:b/>
          <w:bCs/>
        </w:rPr>
        <w:t>Committed synchronous generation</w:t>
      </w:r>
      <w:r w:rsidRPr="00F06F30">
        <w:br/>
        <w:t>↓ if the model thinks EFR alone handles it → inertia requirement may not bite.</w:t>
      </w:r>
    </w:p>
    <w:p w14:paraId="76C9B3D2" w14:textId="77777777" w:rsidR="00F06F30" w:rsidRPr="00F06F30" w:rsidRDefault="00F06F30" w:rsidP="00F06F30">
      <w:pPr>
        <w:numPr>
          <w:ilvl w:val="0"/>
          <w:numId w:val="40"/>
        </w:numPr>
      </w:pPr>
      <w:r w:rsidRPr="00F06F30">
        <w:rPr>
          <w:b/>
          <w:bCs/>
        </w:rPr>
        <w:t>Scheduled PFR RG</w:t>
      </w:r>
      <w:r w:rsidRPr="00F06F30">
        <w:rPr>
          <w:b/>
          <w:bCs/>
          <w:i/>
          <w:iCs/>
        </w:rPr>
        <w:t>RG</w:t>
      </w:r>
      <w:r w:rsidRPr="00F06F30">
        <w:rPr>
          <w:rFonts w:ascii="Arial" w:hAnsi="Arial" w:cs="Arial"/>
          <w:b/>
          <w:bCs/>
        </w:rPr>
        <w:t>​</w:t>
      </w:r>
      <w:r w:rsidRPr="00F06F30">
        <w:br/>
        <w:t>↓ because Eq. (13) may stop demanding it in that regime.</w:t>
      </w:r>
    </w:p>
    <w:p w14:paraId="33046B1D" w14:textId="77777777" w:rsidR="00F06F30" w:rsidRPr="00F06F30" w:rsidRDefault="00F06F30" w:rsidP="00F06F30">
      <w:pPr>
        <w:numPr>
          <w:ilvl w:val="0"/>
          <w:numId w:val="40"/>
        </w:numPr>
      </w:pPr>
      <w:r w:rsidRPr="00F06F30">
        <w:rPr>
          <w:b/>
          <w:bCs/>
        </w:rPr>
        <w:t>BESS operation / EFR scheduling</w:t>
      </w:r>
      <w:r w:rsidRPr="00F06F30">
        <w:br/>
        <w:t>Potentially ↑ RS</w:t>
      </w:r>
      <w:r w:rsidRPr="00F06F30">
        <w:rPr>
          <w:i/>
          <w:iCs/>
        </w:rPr>
        <w:t>RS</w:t>
      </w:r>
      <w:r w:rsidRPr="00F06F30">
        <w:rPr>
          <w:rFonts w:ascii="Arial" w:hAnsi="Arial" w:cs="Arial"/>
        </w:rPr>
        <w:t>​</w:t>
      </w:r>
      <w:r w:rsidRPr="00F06F30">
        <w:t> because it looks like a cheap way to “solve” constraints (depending on how you price/limit it).</w:t>
      </w:r>
    </w:p>
    <w:p w14:paraId="4B8DF9B2" w14:textId="77777777" w:rsidR="00F06F30" w:rsidRPr="00F06F30" w:rsidRDefault="00F06F30" w:rsidP="00F06F30">
      <w:pPr>
        <w:numPr>
          <w:ilvl w:val="0"/>
          <w:numId w:val="40"/>
        </w:numPr>
      </w:pPr>
      <w:r w:rsidRPr="00F06F30">
        <w:rPr>
          <w:b/>
          <w:bCs/>
        </w:rPr>
        <w:t>RES curtailment &amp; emissions</w:t>
      </w:r>
      <w:r w:rsidRPr="00F06F30">
        <w:br/>
        <w:t>↓ curtailment, ↓ emissions in the optimization, but possibly unrealistic if security is misrepresented.</w:t>
      </w:r>
    </w:p>
    <w:p w14:paraId="20B10A6B" w14:textId="77777777" w:rsidR="00F06F30" w:rsidRPr="00F06F30" w:rsidRDefault="00F06F30" w:rsidP="00F06F30">
      <w:pPr>
        <w:numPr>
          <w:ilvl w:val="0"/>
          <w:numId w:val="40"/>
        </w:numPr>
      </w:pPr>
      <w:r w:rsidRPr="00F06F30">
        <w:rPr>
          <w:b/>
          <w:bCs/>
        </w:rPr>
        <w:lastRenderedPageBreak/>
        <w:t>Marginal prices / shadow values</w:t>
      </w:r>
      <w:r w:rsidRPr="00F06F30">
        <w:t> of services</w:t>
      </w:r>
      <w:r w:rsidRPr="00F06F30">
        <w:br/>
        <w:t>Can become distorted: EFR may look less/more valuable than it truly is.</w:t>
      </w:r>
    </w:p>
    <w:p w14:paraId="42E95BCD" w14:textId="77777777" w:rsidR="00F06F30" w:rsidRPr="00F06F30" w:rsidRDefault="00F06F30" w:rsidP="00F06F30">
      <w:r w:rsidRPr="00F06F30">
        <w:pict w14:anchorId="0FCB1719">
          <v:rect id="_x0000_i1591" style="width:0;height:0" o:hralign="center" o:hrstd="t" o:hr="t" fillcolor="#a0a0a0" stroked="f"/>
        </w:pict>
      </w:r>
    </w:p>
    <w:p w14:paraId="0D739268" w14:textId="77777777" w:rsidR="00F06F30" w:rsidRPr="00F06F30" w:rsidRDefault="00F06F30" w:rsidP="00F06F30">
      <w:pPr>
        <w:rPr>
          <w:b/>
          <w:bCs/>
        </w:rPr>
      </w:pPr>
      <w:r w:rsidRPr="00F06F30">
        <w:rPr>
          <w:b/>
          <w:bCs/>
        </w:rPr>
        <w:t>4) The safe modeling tweak and how it affects results</w:t>
      </w:r>
    </w:p>
    <w:p w14:paraId="25C44579" w14:textId="77777777" w:rsidR="00F06F30" w:rsidRPr="00F06F30" w:rsidRDefault="00F06F30" w:rsidP="00F06F30">
      <w:r w:rsidRPr="00F06F30">
        <w:t>If you replace RS</w:t>
      </w:r>
      <w:r w:rsidRPr="00F06F30">
        <w:rPr>
          <w:i/>
          <w:iCs/>
        </w:rPr>
        <w:t>RS</w:t>
      </w:r>
      <w:r w:rsidRPr="00F06F30">
        <w:rPr>
          <w:rFonts w:ascii="Arial" w:hAnsi="Arial" w:cs="Arial"/>
        </w:rPr>
        <w:t>​</w:t>
      </w:r>
      <w:r w:rsidRPr="00F06F30">
        <w:t> by an event-effective:</w:t>
      </w:r>
    </w:p>
    <w:p w14:paraId="75A9F471" w14:textId="77777777" w:rsidR="00F06F30" w:rsidRPr="00F06F30" w:rsidRDefault="00F06F30" w:rsidP="00F06F30">
      <w:r w:rsidRPr="00F06F30">
        <w:t>RSeff,conv=min</w:t>
      </w:r>
      <w:r w:rsidRPr="00F06F30">
        <w:rPr>
          <w:rFonts w:ascii="Cambria Math" w:hAnsi="Cambria Math" w:cs="Cambria Math"/>
        </w:rPr>
        <w:t>⁡</w:t>
      </w:r>
      <w:r w:rsidRPr="00F06F30">
        <w:t>(RS,</w:t>
      </w:r>
      <w:r w:rsidRPr="00F06F30">
        <w:rPr>
          <w:rFonts w:ascii="Arial" w:hAnsi="Arial" w:cs="Arial"/>
        </w:rPr>
        <w:t>  </w:t>
      </w:r>
      <w:r w:rsidRPr="00F06F30">
        <w:t>PLconv)</w:t>
      </w:r>
      <w:r w:rsidRPr="00F06F30">
        <w:rPr>
          <w:i/>
          <w:iCs/>
        </w:rPr>
        <w:t>RSeff</w:t>
      </w:r>
      <w:r w:rsidRPr="00F06F30">
        <w:t>,</w:t>
      </w:r>
      <w:r w:rsidRPr="00F06F30">
        <w:rPr>
          <w:i/>
          <w:iCs/>
        </w:rPr>
        <w:t>conv</w:t>
      </w:r>
      <w:r w:rsidRPr="00F06F30">
        <w:rPr>
          <w:rFonts w:ascii="Arial" w:hAnsi="Arial" w:cs="Arial"/>
        </w:rPr>
        <w:t>​</w:t>
      </w:r>
      <w:r w:rsidRPr="00F06F30">
        <w:t>=min(</w:t>
      </w:r>
      <w:r w:rsidRPr="00F06F30">
        <w:rPr>
          <w:i/>
          <w:iCs/>
        </w:rPr>
        <w:t>RS</w:t>
      </w:r>
      <w:r w:rsidRPr="00F06F30">
        <w:rPr>
          <w:rFonts w:ascii="Arial" w:hAnsi="Arial" w:cs="Arial"/>
        </w:rPr>
        <w:t>​</w:t>
      </w:r>
      <w:r w:rsidRPr="00F06F30">
        <w:t>,</w:t>
      </w:r>
      <w:r w:rsidRPr="00F06F30">
        <w:rPr>
          <w:i/>
          <w:iCs/>
        </w:rPr>
        <w:t>PLconv</w:t>
      </w:r>
      <w:r w:rsidRPr="00F06F30">
        <w:rPr>
          <w:rFonts w:ascii="Arial" w:hAnsi="Arial" w:cs="Arial"/>
        </w:rPr>
        <w:t>​</w:t>
      </w:r>
      <w:r w:rsidRPr="00F06F30">
        <w:t>)</w:t>
      </w:r>
    </w:p>
    <w:p w14:paraId="141389D1" w14:textId="77777777" w:rsidR="00F06F30" w:rsidRPr="00F06F30" w:rsidRDefault="00F06F30" w:rsidP="00F06F30">
      <w:r w:rsidRPr="00F06F30">
        <w:t>then for the converter-loss constraints you avoid the “over-response” regime.</w:t>
      </w:r>
    </w:p>
    <w:p w14:paraId="4C9AC6A8" w14:textId="77777777" w:rsidR="00F06F30" w:rsidRPr="00F06F30" w:rsidRDefault="00F06F30" w:rsidP="00F06F30">
      <w:r w:rsidRPr="00F06F30">
        <w:rPr>
          <w:b/>
          <w:bCs/>
        </w:rPr>
        <w:t>Optimization impact:</w:t>
      </w:r>
    </w:p>
    <w:p w14:paraId="68C3E98E" w14:textId="77777777" w:rsidR="00F06F30" w:rsidRPr="00F06F30" w:rsidRDefault="00F06F30" w:rsidP="00F06F30">
      <w:pPr>
        <w:numPr>
          <w:ilvl w:val="0"/>
          <w:numId w:val="41"/>
        </w:numPr>
      </w:pPr>
      <w:r w:rsidRPr="00F06F30">
        <w:t>Converter-loss constraints become </w:t>
      </w:r>
      <w:r w:rsidRPr="00F06F30">
        <w:rPr>
          <w:i/>
          <w:iCs/>
        </w:rPr>
        <w:t>slightly tighter</w:t>
      </w:r>
      <w:r w:rsidRPr="00F06F30">
        <w:t> whenever RS&gt;PLconv</w:t>
      </w:r>
      <w:r w:rsidRPr="00F06F30">
        <w:rPr>
          <w:i/>
          <w:iCs/>
        </w:rPr>
        <w:t>RS</w:t>
      </w:r>
      <w:r w:rsidRPr="00F06F30">
        <w:rPr>
          <w:rFonts w:ascii="Arial" w:hAnsi="Arial" w:cs="Arial"/>
        </w:rPr>
        <w:t>​</w:t>
      </w:r>
      <w:r w:rsidRPr="00F06F30">
        <w:t>&gt;</w:t>
      </w:r>
      <w:r w:rsidRPr="00F06F30">
        <w:rPr>
          <w:i/>
          <w:iCs/>
        </w:rPr>
        <w:t>PLconv</w:t>
      </w:r>
      <w:r w:rsidRPr="00F06F30">
        <w:rPr>
          <w:rFonts w:ascii="Arial" w:hAnsi="Arial" w:cs="Arial"/>
        </w:rPr>
        <w:t>​</w:t>
      </w:r>
      <w:r w:rsidRPr="00F06F30">
        <w:t>, because extra EFR beyond the event doesn’t help the inequality.</w:t>
      </w:r>
    </w:p>
    <w:p w14:paraId="3EE3D436" w14:textId="77777777" w:rsidR="00F06F30" w:rsidRPr="00F06F30" w:rsidRDefault="00F06F30" w:rsidP="00F06F30">
      <w:pPr>
        <w:numPr>
          <w:ilvl w:val="0"/>
          <w:numId w:val="41"/>
        </w:numPr>
      </w:pPr>
      <w:r w:rsidRPr="00F06F30">
        <w:t>That can increase:</w:t>
      </w:r>
    </w:p>
    <w:p w14:paraId="4550FD79" w14:textId="77777777" w:rsidR="00F06F30" w:rsidRPr="00F06F30" w:rsidRDefault="00F06F30" w:rsidP="00F06F30">
      <w:pPr>
        <w:numPr>
          <w:ilvl w:val="1"/>
          <w:numId w:val="41"/>
        </w:numPr>
      </w:pPr>
      <w:r w:rsidRPr="00F06F30">
        <w:t>required inertia H</w:t>
      </w:r>
      <w:r w:rsidRPr="00F06F30">
        <w:rPr>
          <w:i/>
          <w:iCs/>
        </w:rPr>
        <w:t>H</w:t>
      </w:r>
      <w:r w:rsidRPr="00F06F30">
        <w:t> and/or PFR RG</w:t>
      </w:r>
      <w:r w:rsidRPr="00F06F30">
        <w:rPr>
          <w:i/>
          <w:iCs/>
        </w:rPr>
        <w:t>RG</w:t>
      </w:r>
      <w:r w:rsidRPr="00F06F30">
        <w:rPr>
          <w:rFonts w:ascii="Arial" w:hAnsi="Arial" w:cs="Arial"/>
        </w:rPr>
        <w:t>​</w:t>
      </w:r>
      <w:r w:rsidRPr="00F06F30">
        <w:t> in those hours,</w:t>
      </w:r>
    </w:p>
    <w:p w14:paraId="4F18ED56" w14:textId="77777777" w:rsidR="00F06F30" w:rsidRPr="00F06F30" w:rsidRDefault="00F06F30" w:rsidP="00F06F30">
      <w:pPr>
        <w:numPr>
          <w:ilvl w:val="1"/>
          <w:numId w:val="41"/>
        </w:numPr>
      </w:pPr>
      <w:r w:rsidRPr="00F06F30">
        <w:t>commitment of synchronous units,</w:t>
      </w:r>
    </w:p>
    <w:p w14:paraId="0A55E90B" w14:textId="77777777" w:rsidR="00F06F30" w:rsidRPr="00F06F30" w:rsidRDefault="00F06F30" w:rsidP="00F06F30">
      <w:pPr>
        <w:numPr>
          <w:ilvl w:val="1"/>
          <w:numId w:val="41"/>
        </w:numPr>
      </w:pPr>
      <w:r w:rsidRPr="00F06F30">
        <w:t>operating cost (sometimes modest, sometimes meaningful if low-inertia hours are frequent).</w:t>
      </w:r>
    </w:p>
    <w:p w14:paraId="1CD9F495" w14:textId="77777777" w:rsidR="00F06F30" w:rsidRPr="00F06F30" w:rsidRDefault="00F06F30" w:rsidP="00F06F30">
      <w:r w:rsidRPr="00F06F30">
        <w:t>But it makes the constraint </w:t>
      </w:r>
      <w:r w:rsidRPr="00F06F30">
        <w:rPr>
          <w:b/>
          <w:bCs/>
        </w:rPr>
        <w:t>represent the intended regime</w:t>
      </w:r>
      <w:r w:rsidRPr="00F06F30">
        <w:t>, so your solution is less likely to be “cheap but based on the wrong physics.”</w:t>
      </w:r>
    </w:p>
    <w:p w14:paraId="7088CAB2" w14:textId="77777777" w:rsidR="00F06F30" w:rsidRPr="00F06F30" w:rsidRDefault="00F06F30" w:rsidP="00F06F30">
      <w:r w:rsidRPr="00F06F30">
        <w:pict w14:anchorId="7D41D56C">
          <v:rect id="_x0000_i1592" style="width:0;height:0" o:hralign="center" o:hrstd="t" o:hr="t" fillcolor="#a0a0a0" stroked="f"/>
        </w:pict>
      </w:r>
    </w:p>
    <w:p w14:paraId="4AD5154F" w14:textId="77777777" w:rsidR="00F06F30" w:rsidRPr="00F06F30" w:rsidRDefault="00F06F30" w:rsidP="00F06F30">
      <w:pPr>
        <w:rPr>
          <w:b/>
          <w:bCs/>
        </w:rPr>
      </w:pPr>
      <w:r w:rsidRPr="00F06F30">
        <w:rPr>
          <w:b/>
          <w:bCs/>
        </w:rPr>
        <w:t>5) Quick rule of thumb</w:t>
      </w:r>
    </w:p>
    <w:p w14:paraId="6B9F6145" w14:textId="77777777" w:rsidR="00F06F30" w:rsidRPr="00F06F30" w:rsidRDefault="00F06F30" w:rsidP="00F06F30">
      <w:pPr>
        <w:numPr>
          <w:ilvl w:val="0"/>
          <w:numId w:val="42"/>
        </w:numPr>
      </w:pPr>
      <w:r w:rsidRPr="00F06F30">
        <w:t>If converter-loss constraints are </w:t>
      </w:r>
      <w:r w:rsidRPr="00F06F30">
        <w:rPr>
          <w:b/>
          <w:bCs/>
        </w:rPr>
        <w:t>never binding</w:t>
      </w:r>
      <w:r w:rsidRPr="00F06F30">
        <w:t> → almost no effect.</w:t>
      </w:r>
    </w:p>
    <w:p w14:paraId="5C6391A5" w14:textId="77777777" w:rsidR="00F06F30" w:rsidRPr="00F06F30" w:rsidRDefault="00F06F30" w:rsidP="00F06F30">
      <w:pPr>
        <w:numPr>
          <w:ilvl w:val="0"/>
          <w:numId w:val="42"/>
        </w:numPr>
      </w:pPr>
      <w:r w:rsidRPr="00F06F30">
        <w:t>If they </w:t>
      </w:r>
      <w:r w:rsidRPr="00F06F30">
        <w:rPr>
          <w:b/>
          <w:bCs/>
        </w:rPr>
        <w:t>sometimes bind</w:t>
      </w:r>
      <w:r w:rsidRPr="00F06F30">
        <w:t> and you allow PLconv&lt;RS</w:t>
      </w:r>
      <w:r w:rsidRPr="00F06F30">
        <w:rPr>
          <w:i/>
          <w:iCs/>
        </w:rPr>
        <w:t>PLconv</w:t>
      </w:r>
      <w:r w:rsidRPr="00F06F30">
        <w:rPr>
          <w:rFonts w:ascii="Arial" w:hAnsi="Arial" w:cs="Arial"/>
        </w:rPr>
        <w:t>​</w:t>
      </w:r>
      <w:r w:rsidRPr="00F06F30">
        <w:t>&lt;</w:t>
      </w:r>
      <w:r w:rsidRPr="00F06F30">
        <w:rPr>
          <w:i/>
          <w:iCs/>
        </w:rPr>
        <w:t>RS</w:t>
      </w:r>
      <w:r w:rsidRPr="00F06F30">
        <w:rPr>
          <w:rFonts w:ascii="Arial" w:hAnsi="Arial" w:cs="Arial"/>
        </w:rPr>
        <w:t>​</w:t>
      </w:r>
      <w:r w:rsidRPr="00F06F30">
        <w:t> in Eq. (13) without regime handling → you risk </w:t>
      </w:r>
      <w:r w:rsidRPr="00F06F30">
        <w:rPr>
          <w:b/>
          <w:bCs/>
        </w:rPr>
        <w:t>incorrectly low</w:t>
      </w:r>
      <w:r w:rsidRPr="00F06F30">
        <w:t> inertia/PFR and an </w:t>
      </w:r>
      <w:r w:rsidRPr="00F06F30">
        <w:rPr>
          <w:b/>
          <w:bCs/>
        </w:rPr>
        <w:t>optimistically low</w:t>
      </w:r>
      <w:r w:rsidRPr="00F06F30">
        <w:t> cost.</w:t>
      </w:r>
    </w:p>
    <w:p w14:paraId="72D75143" w14:textId="77777777" w:rsidR="00F06F30" w:rsidRPr="00F06F30" w:rsidRDefault="00F06F30" w:rsidP="00F06F30">
      <w:pPr>
        <w:numPr>
          <w:ilvl w:val="0"/>
          <w:numId w:val="42"/>
        </w:numPr>
      </w:pPr>
      <w:r w:rsidRPr="00F06F30">
        <w:t>Using RSeff,conv</w:t>
      </w:r>
      <w:r w:rsidRPr="00F06F30">
        <w:rPr>
          <w:i/>
          <w:iCs/>
        </w:rPr>
        <w:t>RSeff</w:t>
      </w:r>
      <w:r w:rsidRPr="00F06F30">
        <w:t>,</w:t>
      </w:r>
      <w:r w:rsidRPr="00F06F30">
        <w:rPr>
          <w:i/>
          <w:iCs/>
        </w:rPr>
        <w:t>conv</w:t>
      </w:r>
      <w:r w:rsidRPr="00F06F30">
        <w:rPr>
          <w:rFonts w:ascii="Arial" w:hAnsi="Arial" w:cs="Arial"/>
        </w:rPr>
        <w:t>​</w:t>
      </w:r>
      <w:r w:rsidRPr="00F06F30">
        <w:t> (or a piecewise nadir constraint) → potentially </w:t>
      </w:r>
      <w:r w:rsidRPr="00F06F30">
        <w:rPr>
          <w:b/>
          <w:bCs/>
        </w:rPr>
        <w:t>higher cost</w:t>
      </w:r>
      <w:r w:rsidRPr="00F06F30">
        <w:t>, but </w:t>
      </w:r>
      <w:r w:rsidRPr="00F06F30">
        <w:rPr>
          <w:b/>
          <w:bCs/>
        </w:rPr>
        <w:t>more physically consistent</w:t>
      </w:r>
      <w:r w:rsidRPr="00F06F30">
        <w:t>.</w:t>
      </w:r>
    </w:p>
    <w:p w14:paraId="49556DE0" w14:textId="77777777" w:rsidR="00F06F30" w:rsidRPr="00F06F30" w:rsidRDefault="00F06F30" w:rsidP="00F06F30">
      <w:r w:rsidRPr="00F06F30">
        <w:pict w14:anchorId="61A58B0A">
          <v:rect id="_x0000_i1593" style="width:0;height:0" o:hralign="center" o:hrstd="t" o:hr="t" fillcolor="#a0a0a0" stroked="f"/>
        </w:pict>
      </w:r>
    </w:p>
    <w:p w14:paraId="6D651200" w14:textId="77777777" w:rsidR="00F06F30" w:rsidRPr="00F06F30" w:rsidRDefault="00F06F30" w:rsidP="00F06F30">
      <w:r w:rsidRPr="00F06F30">
        <w:t>If you tell me two things, I can be very specific about the direction and size of the effect in your setup:</w:t>
      </w:r>
    </w:p>
    <w:p w14:paraId="59706BDB" w14:textId="77777777" w:rsidR="00F06F30" w:rsidRPr="00F06F30" w:rsidRDefault="00F06F30" w:rsidP="00F06F30">
      <w:pPr>
        <w:numPr>
          <w:ilvl w:val="0"/>
          <w:numId w:val="43"/>
        </w:numPr>
      </w:pPr>
      <w:r w:rsidRPr="00F06F30">
        <w:lastRenderedPageBreak/>
        <w:t>Is RS</w:t>
      </w:r>
      <w:r w:rsidRPr="00F06F30">
        <w:rPr>
          <w:i/>
          <w:iCs/>
        </w:rPr>
        <w:t>RS</w:t>
      </w:r>
      <w:r w:rsidRPr="00F06F30">
        <w:rPr>
          <w:rFonts w:ascii="Arial" w:hAnsi="Arial" w:cs="Arial"/>
        </w:rPr>
        <w:t>​</w:t>
      </w:r>
      <w:r w:rsidRPr="00F06F30">
        <w:t> free/cheap in the objective (like in the paper’s “provision is free” framing) or does it have an explicit cost? </w:t>
      </w:r>
    </w:p>
    <w:p w14:paraId="48E69317" w14:textId="77777777" w:rsidR="00F06F30" w:rsidRPr="00F06F30" w:rsidRDefault="00F06F30" w:rsidP="00F06F30">
      <w:r w:rsidRPr="00F06F30">
        <w:t>Badesa et al. - 2019 - Simultan…</w:t>
      </w:r>
    </w:p>
    <w:p w14:paraId="50A5ADB9" w14:textId="77777777" w:rsidR="00F06F30" w:rsidRPr="00F06F30" w:rsidRDefault="00F06F30" w:rsidP="00F06F30">
      <w:pPr>
        <w:numPr>
          <w:ilvl w:val="0"/>
          <w:numId w:val="43"/>
        </w:numPr>
      </w:pPr>
      <w:r w:rsidRPr="00F06F30">
        <w:t>Can the converter contingency ever be larger than the generator contingency in your dataset/operating states?</w:t>
      </w:r>
    </w:p>
    <w:p w14:paraId="7F068046" w14:textId="77777777" w:rsidR="00F06F30" w:rsidRPr="00F06F30" w:rsidRDefault="00F06F30" w:rsidP="00F06F30">
      <w:pPr>
        <w:rPr>
          <w:b/>
          <w:bCs/>
        </w:rPr>
      </w:pPr>
      <w:r w:rsidRPr="00F06F30">
        <w:rPr>
          <w:b/>
          <w:bCs/>
        </w:rPr>
        <w:t>Fuentes</w:t>
      </w:r>
    </w:p>
    <w:p w14:paraId="3773F71D" w14:textId="77777777" w:rsidR="00F06F30" w:rsidRPr="00F06F30" w:rsidRDefault="00F06F30" w:rsidP="00F06F30">
      <w:r w:rsidRPr="00F06F30">
        <w:br/>
      </w:r>
    </w:p>
    <w:p w14:paraId="76DBECC6" w14:textId="77777777" w:rsidR="00F06F30" w:rsidRPr="00F06F30" w:rsidRDefault="00F06F30" w:rsidP="00F06F30">
      <w:pPr>
        <w:rPr>
          <w:b/>
          <w:bCs/>
        </w:rPr>
      </w:pPr>
      <w:r w:rsidRPr="00F06F30">
        <w:rPr>
          <w:b/>
          <w:bCs/>
        </w:rPr>
        <w:t>Dijiste:</w:t>
      </w:r>
    </w:p>
    <w:p w14:paraId="6E174E94" w14:textId="77777777" w:rsidR="00F06F30" w:rsidRPr="00F06F30" w:rsidRDefault="00F06F30" w:rsidP="00F06F30">
      <w:r w:rsidRPr="00F06F30">
        <w:t>, when PLconv−RS&lt;0P\_L^{conv} - R\_S &lt; 0PLconv</w:t>
      </w:r>
      <w:r w:rsidRPr="00F06F30">
        <w:rPr>
          <w:rFonts w:ascii="Arial" w:hAnsi="Arial" w:cs="Arial"/>
        </w:rPr>
        <w:t>​</w:t>
      </w:r>
      <w:r w:rsidRPr="00F06F30">
        <w:rPr>
          <w:rFonts w:ascii="Aptos" w:hAnsi="Aptos" w:cs="Aptos"/>
        </w:rPr>
        <w:t>−</w:t>
      </w:r>
      <w:r w:rsidRPr="00F06F30">
        <w:t>RS</w:t>
      </w:r>
      <w:r w:rsidRPr="00F06F30">
        <w:rPr>
          <w:rFonts w:ascii="Arial" w:hAnsi="Arial" w:cs="Arial"/>
        </w:rPr>
        <w:t>​</w:t>
      </w:r>
      <w:r w:rsidRPr="00F06F30">
        <w:t>&lt;0</w:t>
      </w:r>
    </w:p>
    <w:p w14:paraId="0F2E7E47" w14:textId="77777777" w:rsidR="00F06F30" w:rsidRPr="00F06F30" w:rsidRDefault="00F06F30" w:rsidP="00F06F30">
      <w:r w:rsidRPr="00F06F30">
        <w:t>but in this case, wouldn't the generator loss be the binding constraint?</w:t>
      </w:r>
    </w:p>
    <w:p w14:paraId="05AF1CAC" w14:textId="77777777" w:rsidR="00F06F30" w:rsidRPr="00F06F30" w:rsidRDefault="00F06F30" w:rsidP="00F06F30">
      <w:r w:rsidRPr="00F06F30">
        <w:br/>
      </w:r>
    </w:p>
    <w:p w14:paraId="29EBB2C6" w14:textId="77777777" w:rsidR="00F06F30" w:rsidRPr="00F06F30" w:rsidRDefault="00F06F30" w:rsidP="00F06F30">
      <w:pPr>
        <w:rPr>
          <w:b/>
          <w:bCs/>
        </w:rPr>
      </w:pPr>
      <w:r w:rsidRPr="00F06F30">
        <w:rPr>
          <w:b/>
          <w:bCs/>
        </w:rPr>
        <w:t>ChatGPT dijo:</w:t>
      </w:r>
    </w:p>
    <w:p w14:paraId="523629EC" w14:textId="77777777" w:rsidR="00F06F30" w:rsidRPr="00F06F30" w:rsidRDefault="00F06F30" w:rsidP="00F06F30">
      <w:r w:rsidRPr="00F06F30">
        <w:t>Yes — </w:t>
      </w:r>
      <w:r w:rsidRPr="00F06F30">
        <w:rPr>
          <w:b/>
          <w:bCs/>
        </w:rPr>
        <w:t>in the situation you are describing, most likely yes.</w:t>
      </w:r>
      <w:r w:rsidRPr="00F06F30">
        <w:br/>
        <w:t>If the generator loss is larger and all other conditions are the same, then the </w:t>
      </w:r>
      <w:r w:rsidRPr="00F06F30">
        <w:rPr>
          <w:b/>
          <w:bCs/>
        </w:rPr>
        <w:t>generator-loss constraint will be the binding one</w:t>
      </w:r>
      <w:r w:rsidRPr="00F06F30">
        <w:t>.</w:t>
      </w:r>
    </w:p>
    <w:p w14:paraId="02F33454" w14:textId="77777777" w:rsidR="00F06F30" w:rsidRPr="00F06F30" w:rsidRDefault="00F06F30" w:rsidP="00F06F30">
      <w:r w:rsidRPr="00F06F30">
        <w:t>But let’s state this precisely and rigorously.</w:t>
      </w:r>
    </w:p>
    <w:p w14:paraId="472B3C14" w14:textId="77777777" w:rsidR="00F06F30" w:rsidRPr="00F06F30" w:rsidRDefault="00F06F30" w:rsidP="00F06F30">
      <w:r w:rsidRPr="00F06F30">
        <w:pict w14:anchorId="26D3F3BF">
          <v:rect id="_x0000_i1594" style="width:0;height:0" o:hralign="center" o:hrstd="t" o:hr="t" fillcolor="#a0a0a0" stroked="f"/>
        </w:pict>
      </w:r>
    </w:p>
    <w:p w14:paraId="60ACA2A2" w14:textId="77777777" w:rsidR="00F06F30" w:rsidRPr="00F06F30" w:rsidRDefault="00F06F30" w:rsidP="00F06F30">
      <w:pPr>
        <w:rPr>
          <w:b/>
          <w:bCs/>
        </w:rPr>
      </w:pPr>
      <w:r w:rsidRPr="00F06F30">
        <w:rPr>
          <w:rFonts w:ascii="Segoe UI Emoji" w:hAnsi="Segoe UI Emoji" w:cs="Segoe UI Emoji"/>
          <w:b/>
          <w:bCs/>
        </w:rPr>
        <w:t>✅</w:t>
      </w:r>
      <w:r w:rsidRPr="00F06F30">
        <w:rPr>
          <w:b/>
          <w:bCs/>
        </w:rPr>
        <w:t xml:space="preserve"> If these three things are true</w:t>
      </w:r>
    </w:p>
    <w:p w14:paraId="59E809C0" w14:textId="77777777" w:rsidR="00F06F30" w:rsidRPr="00F06F30" w:rsidRDefault="00F06F30" w:rsidP="00F06F30">
      <w:r w:rsidRPr="00F06F30">
        <w:t>1️</w:t>
      </w:r>
      <w:r w:rsidRPr="00F06F30">
        <w:rPr>
          <w:rFonts w:ascii="Segoe UI Symbol" w:hAnsi="Segoe UI Symbol" w:cs="Segoe UI Symbol"/>
        </w:rPr>
        <w:t>⃣</w:t>
      </w:r>
      <w:r w:rsidRPr="00F06F30">
        <w:t xml:space="preserve"> Generator loss is always larger:</w:t>
      </w:r>
    </w:p>
    <w:p w14:paraId="35CAEFFB" w14:textId="77777777" w:rsidR="00F06F30" w:rsidRPr="00F06F30" w:rsidRDefault="00F06F30" w:rsidP="00F06F30">
      <w:r w:rsidRPr="00F06F30">
        <w:t>PLgen≥PLconv</w:t>
      </w:r>
      <w:r w:rsidRPr="00F06F30">
        <w:rPr>
          <w:i/>
          <w:iCs/>
        </w:rPr>
        <w:t>PLgen</w:t>
      </w:r>
      <w:r w:rsidRPr="00F06F30">
        <w:rPr>
          <w:rFonts w:ascii="Arial" w:hAnsi="Arial" w:cs="Arial"/>
        </w:rPr>
        <w:t>​</w:t>
      </w:r>
      <w:r w:rsidRPr="00F06F30">
        <w:t>≥</w:t>
      </w:r>
      <w:r w:rsidRPr="00F06F30">
        <w:rPr>
          <w:i/>
          <w:iCs/>
        </w:rPr>
        <w:t>PLconv</w:t>
      </w:r>
      <w:r w:rsidRPr="00F06F30">
        <w:rPr>
          <w:rFonts w:ascii="Arial" w:hAnsi="Arial" w:cs="Arial"/>
        </w:rPr>
        <w:t>​</w:t>
      </w:r>
    </w:p>
    <w:p w14:paraId="456532DF" w14:textId="77777777" w:rsidR="00F06F30" w:rsidRPr="00F06F30" w:rsidRDefault="00F06F30" w:rsidP="00F06F30">
      <w:r w:rsidRPr="00F06F30">
        <w:t>2️</w:t>
      </w:r>
      <w:r w:rsidRPr="00F06F30">
        <w:rPr>
          <w:rFonts w:ascii="Segoe UI Symbol" w:hAnsi="Segoe UI Symbol" w:cs="Segoe UI Symbol"/>
        </w:rPr>
        <w:t>⃣</w:t>
      </w:r>
      <w:r w:rsidRPr="00F06F30">
        <w:t xml:space="preserve"> Same resources respond to both events:</w:t>
      </w:r>
    </w:p>
    <w:p w14:paraId="565D61D0" w14:textId="77777777" w:rsidR="00F06F30" w:rsidRPr="00F06F30" w:rsidRDefault="00F06F30" w:rsidP="00F06F30">
      <w:pPr>
        <w:numPr>
          <w:ilvl w:val="0"/>
          <w:numId w:val="44"/>
        </w:numPr>
      </w:pPr>
      <w:r w:rsidRPr="00F06F30">
        <w:t>same inertia H</w:t>
      </w:r>
      <w:r w:rsidRPr="00F06F30">
        <w:rPr>
          <w:i/>
          <w:iCs/>
        </w:rPr>
        <w:t>H</w:t>
      </w:r>
    </w:p>
    <w:p w14:paraId="577E495E" w14:textId="77777777" w:rsidR="00F06F30" w:rsidRPr="00F06F30" w:rsidRDefault="00F06F30" w:rsidP="00F06F30">
      <w:pPr>
        <w:numPr>
          <w:ilvl w:val="0"/>
          <w:numId w:val="44"/>
        </w:numPr>
      </w:pPr>
      <w:r w:rsidRPr="00F06F30">
        <w:t>same EFR RS</w:t>
      </w:r>
      <w:r w:rsidRPr="00F06F30">
        <w:rPr>
          <w:i/>
          <w:iCs/>
        </w:rPr>
        <w:t>RS</w:t>
      </w:r>
      <w:r w:rsidRPr="00F06F30">
        <w:rPr>
          <w:rFonts w:ascii="Arial" w:hAnsi="Arial" w:cs="Arial"/>
        </w:rPr>
        <w:t>​</w:t>
      </w:r>
    </w:p>
    <w:p w14:paraId="22D18F11" w14:textId="77777777" w:rsidR="00F06F30" w:rsidRPr="00F06F30" w:rsidRDefault="00F06F30" w:rsidP="00F06F30">
      <w:pPr>
        <w:numPr>
          <w:ilvl w:val="0"/>
          <w:numId w:val="44"/>
        </w:numPr>
      </w:pPr>
      <w:r w:rsidRPr="00F06F30">
        <w:t>same PFR RG</w:t>
      </w:r>
      <w:r w:rsidRPr="00F06F30">
        <w:rPr>
          <w:i/>
          <w:iCs/>
        </w:rPr>
        <w:t>RG</w:t>
      </w:r>
      <w:r w:rsidRPr="00F06F30">
        <w:rPr>
          <w:rFonts w:ascii="Arial" w:hAnsi="Arial" w:cs="Arial"/>
        </w:rPr>
        <w:t>​</w:t>
      </w:r>
    </w:p>
    <w:p w14:paraId="5C6A3293" w14:textId="77777777" w:rsidR="00F06F30" w:rsidRPr="00F06F30" w:rsidRDefault="00F06F30" w:rsidP="00F06F30">
      <w:pPr>
        <w:numPr>
          <w:ilvl w:val="0"/>
          <w:numId w:val="44"/>
        </w:numPr>
      </w:pPr>
      <w:r w:rsidRPr="00F06F30">
        <w:t>same delivery times</w:t>
      </w:r>
    </w:p>
    <w:p w14:paraId="71232277" w14:textId="77777777" w:rsidR="00F06F30" w:rsidRPr="00F06F30" w:rsidRDefault="00F06F30" w:rsidP="00F06F30">
      <w:r w:rsidRPr="00F06F30">
        <w:lastRenderedPageBreak/>
        <w:t>3️</w:t>
      </w:r>
      <w:r w:rsidRPr="00F06F30">
        <w:rPr>
          <w:rFonts w:ascii="Segoe UI Symbol" w:hAnsi="Segoe UI Symbol" w:cs="Segoe UI Symbol"/>
        </w:rPr>
        <w:t>⃣</w:t>
      </w:r>
      <w:r w:rsidRPr="00F06F30">
        <w:t xml:space="preserve"> Same frequency limits apply</w:t>
      </w:r>
    </w:p>
    <w:p w14:paraId="6BEE331A" w14:textId="77777777" w:rsidR="00F06F30" w:rsidRPr="00F06F30" w:rsidRDefault="00F06F30" w:rsidP="00F06F30">
      <w:r w:rsidRPr="00F06F30">
        <w:pict w14:anchorId="2C3ABC8E">
          <v:rect id="_x0000_i1595" style="width:0;height:0" o:hralign="center" o:hrstd="t" o:hr="t" fillcolor="#a0a0a0" stroked="f"/>
        </w:pict>
      </w:r>
    </w:p>
    <w:p w14:paraId="2C2B60A9" w14:textId="77777777" w:rsidR="00F06F30" w:rsidRPr="00F06F30" w:rsidRDefault="00F06F30" w:rsidP="00F06F30">
      <w:pPr>
        <w:rPr>
          <w:b/>
          <w:bCs/>
        </w:rPr>
      </w:pPr>
      <w:r w:rsidRPr="00F06F30">
        <w:rPr>
          <w:rFonts w:ascii="Segoe UI Emoji" w:hAnsi="Segoe UI Emoji" w:cs="Segoe UI Emoji"/>
          <w:b/>
          <w:bCs/>
        </w:rPr>
        <w:t>✅</w:t>
      </w:r>
      <w:r w:rsidRPr="00F06F30">
        <w:rPr>
          <w:b/>
          <w:bCs/>
        </w:rPr>
        <w:t xml:space="preserve"> Then generator loss dominates mathematically</w:t>
      </w:r>
    </w:p>
    <w:p w14:paraId="172802BF" w14:textId="77777777" w:rsidR="00F06F30" w:rsidRPr="00F06F30" w:rsidRDefault="00F06F30" w:rsidP="00F06F30">
      <w:r w:rsidRPr="00F06F30">
        <w:t>All frequency constraints (RoCoF, nadir, steady-state) become </w:t>
      </w:r>
      <w:r w:rsidRPr="00F06F30">
        <w:rPr>
          <w:b/>
          <w:bCs/>
        </w:rPr>
        <w:t>harder to satisfy when the disturbance is larger</w:t>
      </w:r>
      <w:r w:rsidRPr="00F06F30">
        <w:t>, because:</w:t>
      </w:r>
    </w:p>
    <w:p w14:paraId="74FE1A92" w14:textId="77777777" w:rsidR="00F06F30" w:rsidRPr="00F06F30" w:rsidRDefault="00F06F30" w:rsidP="00F06F30">
      <w:pPr>
        <w:numPr>
          <w:ilvl w:val="0"/>
          <w:numId w:val="45"/>
        </w:numPr>
      </w:pPr>
      <w:r w:rsidRPr="00F06F30">
        <w:t xml:space="preserve">RoCoF </w:t>
      </w:r>
      <w:r w:rsidRPr="00F06F30">
        <w:rPr>
          <w:rFonts w:ascii="Cambria Math" w:hAnsi="Cambria Math" w:cs="Cambria Math"/>
        </w:rPr>
        <w:t>∝</w:t>
      </w:r>
      <w:r w:rsidRPr="00F06F30">
        <w:t xml:space="preserve"> disturbance</w:t>
      </w:r>
    </w:p>
    <w:p w14:paraId="534E544A" w14:textId="77777777" w:rsidR="00F06F30" w:rsidRPr="00F06F30" w:rsidRDefault="00F06F30" w:rsidP="00F06F30">
      <w:pPr>
        <w:numPr>
          <w:ilvl w:val="0"/>
          <w:numId w:val="45"/>
        </w:numPr>
      </w:pPr>
      <w:r w:rsidRPr="00F06F30">
        <w:t xml:space="preserve">steady-state imbalance </w:t>
      </w:r>
      <w:r w:rsidRPr="00F06F30">
        <w:rPr>
          <w:rFonts w:ascii="Cambria Math" w:hAnsi="Cambria Math" w:cs="Cambria Math"/>
        </w:rPr>
        <w:t>∝</w:t>
      </w:r>
      <w:r w:rsidRPr="00F06F30">
        <w:t xml:space="preserve"> disturbance </w:t>
      </w:r>
      <w:r w:rsidRPr="00F06F30">
        <w:rPr>
          <w:rFonts w:ascii="Aptos" w:hAnsi="Aptos" w:cs="Aptos"/>
        </w:rPr>
        <w:t>−</w:t>
      </w:r>
      <w:r w:rsidRPr="00F06F30">
        <w:t xml:space="preserve"> response</w:t>
      </w:r>
    </w:p>
    <w:p w14:paraId="7F048175" w14:textId="77777777" w:rsidR="00F06F30" w:rsidRPr="00F06F30" w:rsidRDefault="00F06F30" w:rsidP="00F06F30">
      <w:pPr>
        <w:numPr>
          <w:ilvl w:val="0"/>
          <w:numId w:val="45"/>
        </w:numPr>
      </w:pPr>
      <w:r w:rsidRPr="00F06F30">
        <w:t>nadir severity increases with disturbance (see Eq. 13 structure) </w:t>
      </w:r>
    </w:p>
    <w:p w14:paraId="6AE758E4" w14:textId="77777777" w:rsidR="00F06F30" w:rsidRPr="00F06F30" w:rsidRDefault="00F06F30" w:rsidP="00F06F30">
      <w:r w:rsidRPr="00F06F30">
        <w:t>Badesa et al. - 2019 - Simultan…</w:t>
      </w:r>
    </w:p>
    <w:p w14:paraId="484A188A" w14:textId="77777777" w:rsidR="00F06F30" w:rsidRPr="00F06F30" w:rsidRDefault="00F06F30" w:rsidP="00F06F30">
      <w:r w:rsidRPr="00F06F30">
        <w:t>So if the system is secure for a larger loss, it is automatically secure for a smaller one.</w:t>
      </w:r>
    </w:p>
    <w:p w14:paraId="5D9C4DC2" w14:textId="77777777" w:rsidR="00F06F30" w:rsidRPr="00F06F30" w:rsidRDefault="00F06F30" w:rsidP="00F06F30">
      <w:r w:rsidRPr="00F06F30">
        <w:t>This means:</w:t>
      </w:r>
    </w:p>
    <w:p w14:paraId="505FED55" w14:textId="77777777" w:rsidR="00F06F30" w:rsidRPr="00F06F30" w:rsidRDefault="00F06F30" w:rsidP="00F06F30">
      <w:r w:rsidRPr="00F06F30">
        <w:t>feasible region for generator loss</w:t>
      </w:r>
      <w:r w:rsidRPr="00F06F30">
        <w:rPr>
          <w:rFonts w:ascii="Cambria Math" w:hAnsi="Cambria Math" w:cs="Cambria Math"/>
        </w:rPr>
        <w:t>⊆</w:t>
      </w:r>
      <w:r w:rsidRPr="00F06F30">
        <w:t>feasible</w:t>
      </w:r>
      <w:r w:rsidRPr="00F06F30">
        <w:rPr>
          <w:rFonts w:ascii="Aptos" w:hAnsi="Aptos" w:cs="Aptos"/>
        </w:rPr>
        <w:t> </w:t>
      </w:r>
      <w:r w:rsidRPr="00F06F30">
        <w:t>region</w:t>
      </w:r>
      <w:r w:rsidRPr="00F06F30">
        <w:rPr>
          <w:rFonts w:ascii="Aptos" w:hAnsi="Aptos" w:cs="Aptos"/>
        </w:rPr>
        <w:t> </w:t>
      </w:r>
      <w:r w:rsidRPr="00F06F30">
        <w:t>for</w:t>
      </w:r>
      <w:r w:rsidRPr="00F06F30">
        <w:rPr>
          <w:rFonts w:ascii="Aptos" w:hAnsi="Aptos" w:cs="Aptos"/>
        </w:rPr>
        <w:t> </w:t>
      </w:r>
      <w:r w:rsidRPr="00F06F30">
        <w:t>converter</w:t>
      </w:r>
      <w:r w:rsidRPr="00F06F30">
        <w:rPr>
          <w:rFonts w:ascii="Aptos" w:hAnsi="Aptos" w:cs="Aptos"/>
        </w:rPr>
        <w:t> </w:t>
      </w:r>
      <w:r w:rsidRPr="00F06F30">
        <w:t>lossfeasible region for generator loss</w:t>
      </w:r>
      <w:r w:rsidRPr="00F06F30">
        <w:rPr>
          <w:rFonts w:ascii="Cambria Math" w:hAnsi="Cambria Math" w:cs="Cambria Math"/>
        </w:rPr>
        <w:t>⊆</w:t>
      </w:r>
      <w:r w:rsidRPr="00F06F30">
        <w:t>feasible region for converter loss</w:t>
      </w:r>
    </w:p>
    <w:p w14:paraId="0B20B843" w14:textId="77777777" w:rsidR="00F06F30" w:rsidRPr="00F06F30" w:rsidRDefault="00F06F30" w:rsidP="00F06F30">
      <w:r w:rsidRPr="00F06F30">
        <w:t>So the </w:t>
      </w:r>
      <w:r w:rsidRPr="00F06F30">
        <w:rPr>
          <w:b/>
          <w:bCs/>
        </w:rPr>
        <w:t>generator constraint binds</w:t>
      </w:r>
      <w:r w:rsidRPr="00F06F30">
        <w:t>, converter constraint is redundant.</w:t>
      </w:r>
    </w:p>
    <w:p w14:paraId="0149A8C7" w14:textId="77777777" w:rsidR="00F06F30" w:rsidRPr="00F06F30" w:rsidRDefault="00F06F30" w:rsidP="00F06F30">
      <w:r w:rsidRPr="00F06F30">
        <w:pict w14:anchorId="64606914">
          <v:rect id="_x0000_i1596" style="width:0;height:0" o:hralign="center" o:hrstd="t" o:hr="t" fillcolor="#a0a0a0" stroked="f"/>
        </w:pict>
      </w:r>
    </w:p>
    <w:p w14:paraId="01DC83E2" w14:textId="77777777" w:rsidR="00F06F30" w:rsidRPr="00F06F30" w:rsidRDefault="00F06F30" w:rsidP="00F06F30">
      <w:pPr>
        <w:rPr>
          <w:b/>
          <w:bCs/>
        </w:rPr>
      </w:pPr>
      <w:r w:rsidRPr="00F06F30">
        <w:rPr>
          <w:rFonts w:ascii="Segoe UI Emoji" w:hAnsi="Segoe UI Emoji" w:cs="Segoe UI Emoji"/>
          <w:b/>
          <w:bCs/>
        </w:rPr>
        <w:t>✅</w:t>
      </w:r>
      <w:r w:rsidRPr="00F06F30">
        <w:rPr>
          <w:b/>
          <w:bCs/>
        </w:rPr>
        <w:t xml:space="preserve"> What happens if PLconv−RS&lt;0</w:t>
      </w:r>
      <w:r w:rsidRPr="00F06F30">
        <w:rPr>
          <w:b/>
          <w:bCs/>
          <w:i/>
          <w:iCs/>
        </w:rPr>
        <w:t>PLconv</w:t>
      </w:r>
      <w:r w:rsidRPr="00F06F30">
        <w:rPr>
          <w:rFonts w:ascii="Arial" w:hAnsi="Arial" w:cs="Arial"/>
          <w:b/>
          <w:bCs/>
        </w:rPr>
        <w:t>​</w:t>
      </w:r>
      <w:r w:rsidRPr="00F06F30">
        <w:rPr>
          <w:b/>
          <w:bCs/>
        </w:rPr>
        <w:t>−</w:t>
      </w:r>
      <w:r w:rsidRPr="00F06F30">
        <w:rPr>
          <w:b/>
          <w:bCs/>
          <w:i/>
          <w:iCs/>
        </w:rPr>
        <w:t>RS</w:t>
      </w:r>
      <w:r w:rsidRPr="00F06F30">
        <w:rPr>
          <w:rFonts w:ascii="Arial" w:hAnsi="Arial" w:cs="Arial"/>
          <w:b/>
          <w:bCs/>
        </w:rPr>
        <w:t>​</w:t>
      </w:r>
      <w:r w:rsidRPr="00F06F30">
        <w:rPr>
          <w:b/>
          <w:bCs/>
        </w:rPr>
        <w:t>&lt;0</w:t>
      </w:r>
    </w:p>
    <w:p w14:paraId="03BC2150" w14:textId="77777777" w:rsidR="00F06F30" w:rsidRPr="00F06F30" w:rsidRDefault="00F06F30" w:rsidP="00F06F30">
      <w:r w:rsidRPr="00F06F30">
        <w:t>Nothing operationally important if generator constraint binds.</w:t>
      </w:r>
    </w:p>
    <w:p w14:paraId="6356BF7B" w14:textId="77777777" w:rsidR="00F06F30" w:rsidRPr="00F06F30" w:rsidRDefault="00F06F30" w:rsidP="00F06F30">
      <w:r w:rsidRPr="00F06F30">
        <w:t>The converter constraint just sits there satisfied.</w:t>
      </w:r>
    </w:p>
    <w:p w14:paraId="11FCB2D7" w14:textId="77777777" w:rsidR="00F06F30" w:rsidRPr="00F06F30" w:rsidRDefault="00F06F30" w:rsidP="00F06F30">
      <w:r w:rsidRPr="00F06F30">
        <w:t>The optimizer ignores it because a stricter constraint already exists.</w:t>
      </w:r>
    </w:p>
    <w:p w14:paraId="2665A4B8" w14:textId="77777777" w:rsidR="00F06F30" w:rsidRPr="00F06F30" w:rsidRDefault="00F06F30" w:rsidP="00F06F30">
      <w:r w:rsidRPr="00F06F30">
        <w:t>This is completely normal in optimization models.</w:t>
      </w:r>
    </w:p>
    <w:p w14:paraId="246CECAE" w14:textId="77777777" w:rsidR="00F06F30" w:rsidRPr="00F06F30" w:rsidRDefault="00F06F30" w:rsidP="00F06F30">
      <w:r w:rsidRPr="00F06F30">
        <w:pict w14:anchorId="61AC07C5">
          <v:rect id="_x0000_i1597" style="width:0;height:0" o:hralign="center" o:hrstd="t" o:hr="t" fillcolor="#a0a0a0" stroked="f"/>
        </w:pict>
      </w:r>
    </w:p>
    <w:p w14:paraId="01C08DC8" w14:textId="77777777" w:rsidR="00F06F30" w:rsidRPr="00F06F30" w:rsidRDefault="00F06F30" w:rsidP="00F06F30">
      <w:pPr>
        <w:rPr>
          <w:b/>
          <w:bCs/>
        </w:rPr>
      </w:pPr>
      <w:r w:rsidRPr="00F06F30">
        <w:rPr>
          <w:rFonts w:ascii="Segoe UI Emoji" w:hAnsi="Segoe UI Emoji" w:cs="Segoe UI Emoji"/>
          <w:b/>
          <w:bCs/>
        </w:rPr>
        <w:t>⚠️</w:t>
      </w:r>
      <w:r w:rsidRPr="00F06F30">
        <w:rPr>
          <w:b/>
          <w:bCs/>
        </w:rPr>
        <w:t xml:space="preserve"> When this would NOT be true</w:t>
      </w:r>
    </w:p>
    <w:p w14:paraId="530BD878" w14:textId="77777777" w:rsidR="00F06F30" w:rsidRPr="00F06F30" w:rsidRDefault="00F06F30" w:rsidP="00F06F30">
      <w:r w:rsidRPr="00F06F30">
        <w:t>Generator loss will </w:t>
      </w:r>
      <w:r w:rsidRPr="00F06F30">
        <w:rPr>
          <w:b/>
          <w:bCs/>
        </w:rPr>
        <w:t>not</w:t>
      </w:r>
      <w:r w:rsidRPr="00F06F30">
        <w:t> necessarily bind if any of these differ by contingency:</w:t>
      </w:r>
    </w:p>
    <w:p w14:paraId="087C50E3" w14:textId="77777777" w:rsidR="00F06F30" w:rsidRPr="00F06F30" w:rsidRDefault="00F06F30" w:rsidP="00F06F30">
      <w:pPr>
        <w:numPr>
          <w:ilvl w:val="0"/>
          <w:numId w:val="46"/>
        </w:numPr>
      </w:pPr>
      <w:r w:rsidRPr="00F06F30">
        <w:t>inertia after event</w:t>
      </w:r>
    </w:p>
    <w:p w14:paraId="2437BE0D" w14:textId="77777777" w:rsidR="00F06F30" w:rsidRPr="00F06F30" w:rsidRDefault="00F06F30" w:rsidP="00F06F30">
      <w:pPr>
        <w:numPr>
          <w:ilvl w:val="0"/>
          <w:numId w:val="46"/>
        </w:numPr>
      </w:pPr>
      <w:r w:rsidRPr="00F06F30">
        <w:t>response availability</w:t>
      </w:r>
    </w:p>
    <w:p w14:paraId="0982CB4C" w14:textId="77777777" w:rsidR="00F06F30" w:rsidRPr="00F06F30" w:rsidRDefault="00F06F30" w:rsidP="00F06F30">
      <w:pPr>
        <w:numPr>
          <w:ilvl w:val="0"/>
          <w:numId w:val="46"/>
        </w:numPr>
      </w:pPr>
      <w:r w:rsidRPr="00F06F30">
        <w:t>response speed</w:t>
      </w:r>
    </w:p>
    <w:p w14:paraId="79BDDC87" w14:textId="77777777" w:rsidR="00F06F30" w:rsidRPr="00F06F30" w:rsidRDefault="00F06F30" w:rsidP="00F06F30">
      <w:pPr>
        <w:numPr>
          <w:ilvl w:val="0"/>
          <w:numId w:val="46"/>
        </w:numPr>
      </w:pPr>
      <w:r w:rsidRPr="00F06F30">
        <w:lastRenderedPageBreak/>
        <w:t>different control behaviour</w:t>
      </w:r>
    </w:p>
    <w:p w14:paraId="03C2108C" w14:textId="77777777" w:rsidR="00F06F30" w:rsidRPr="00F06F30" w:rsidRDefault="00F06F30" w:rsidP="00F06F30">
      <w:pPr>
        <w:numPr>
          <w:ilvl w:val="0"/>
          <w:numId w:val="46"/>
        </w:numPr>
      </w:pPr>
      <w:r w:rsidRPr="00F06F30">
        <w:t>location-dependent frequency effects</w:t>
      </w:r>
    </w:p>
    <w:p w14:paraId="470174BF" w14:textId="77777777" w:rsidR="00F06F30" w:rsidRPr="00F06F30" w:rsidRDefault="00F06F30" w:rsidP="00F06F30">
      <w:pPr>
        <w:numPr>
          <w:ilvl w:val="0"/>
          <w:numId w:val="46"/>
        </w:numPr>
      </w:pPr>
      <w:r w:rsidRPr="00F06F30">
        <w:t>different post-fault topology</w:t>
      </w:r>
    </w:p>
    <w:p w14:paraId="1DE88B78" w14:textId="77777777" w:rsidR="00F06F30" w:rsidRPr="00F06F30" w:rsidRDefault="00F06F30" w:rsidP="00F06F30">
      <w:r w:rsidRPr="00F06F30">
        <w:t>Then a smaller disturbance could still be harder to manage.</w:t>
      </w:r>
    </w:p>
    <w:p w14:paraId="7D3B4A64" w14:textId="77777777" w:rsidR="00F06F30" w:rsidRPr="00F06F30" w:rsidRDefault="00F06F30" w:rsidP="00F06F30">
      <w:r w:rsidRPr="00F06F30">
        <w:t>But if you are using the </w:t>
      </w:r>
      <w:r w:rsidRPr="00F06F30">
        <w:rPr>
          <w:b/>
          <w:bCs/>
        </w:rPr>
        <w:t>uniform frequency model of the paper</w:t>
      </w:r>
      <w:r w:rsidRPr="00F06F30">
        <w:t>, with same parameters, that does not happen. </w:t>
      </w:r>
    </w:p>
    <w:p w14:paraId="66A1C953" w14:textId="77777777" w:rsidR="00F06F30" w:rsidRPr="00F06F30" w:rsidRDefault="00F06F30" w:rsidP="00F06F30">
      <w:r w:rsidRPr="00F06F30">
        <w:t>Badesa et al. - 2019 - Simultan…</w:t>
      </w:r>
    </w:p>
    <w:p w14:paraId="67B55DAD" w14:textId="77777777" w:rsidR="00F06F30" w:rsidRPr="00F06F30" w:rsidRDefault="00F06F30" w:rsidP="00F06F30">
      <w:r w:rsidRPr="00F06F30">
        <w:pict w14:anchorId="1FB2F2CD">
          <v:rect id="_x0000_i1598" style="width:0;height:0" o:hralign="center" o:hrstd="t" o:hr="t" fillcolor="#a0a0a0" stroked="f"/>
        </w:pict>
      </w:r>
    </w:p>
    <w:p w14:paraId="33D79E99" w14:textId="77777777" w:rsidR="00F06F30" w:rsidRPr="00F06F30" w:rsidRDefault="00F06F30" w:rsidP="00F06F30">
      <w:pPr>
        <w:rPr>
          <w:b/>
          <w:bCs/>
        </w:rPr>
      </w:pPr>
      <w:r w:rsidRPr="00F06F30">
        <w:rPr>
          <w:rFonts w:ascii="Segoe UI Emoji" w:hAnsi="Segoe UI Emoji" w:cs="Segoe UI Emoji"/>
          <w:b/>
          <w:bCs/>
        </w:rPr>
        <w:t>🎯</w:t>
      </w:r>
      <w:r w:rsidRPr="00F06F30">
        <w:rPr>
          <w:b/>
          <w:bCs/>
        </w:rPr>
        <w:t xml:space="preserve"> Direct answer to your question</w:t>
      </w:r>
    </w:p>
    <w:p w14:paraId="71EC2ADF" w14:textId="77777777" w:rsidR="00F06F30" w:rsidRPr="00F06F30" w:rsidRDefault="00F06F30" w:rsidP="00F06F30">
      <w:r w:rsidRPr="00F06F30">
        <w:t>If PLconv−RS&lt;0</w:t>
      </w:r>
      <w:r w:rsidRPr="00F06F30">
        <w:rPr>
          <w:i/>
          <w:iCs/>
        </w:rPr>
        <w:t>PLconv</w:t>
      </w:r>
      <w:r w:rsidRPr="00F06F30">
        <w:rPr>
          <w:rFonts w:ascii="Arial" w:hAnsi="Arial" w:cs="Arial"/>
        </w:rPr>
        <w:t>​</w:t>
      </w:r>
      <w:r w:rsidRPr="00F06F30">
        <w:t>−</w:t>
      </w:r>
      <w:r w:rsidRPr="00F06F30">
        <w:rPr>
          <w:i/>
          <w:iCs/>
        </w:rPr>
        <w:t>RS</w:t>
      </w:r>
      <w:r w:rsidRPr="00F06F30">
        <w:rPr>
          <w:rFonts w:ascii="Arial" w:hAnsi="Arial" w:cs="Arial"/>
        </w:rPr>
        <w:t>​</w:t>
      </w:r>
      <w:r w:rsidRPr="00F06F30">
        <w:t>&lt;0, wouldn't generator loss be the binding constraint?</w:t>
      </w:r>
    </w:p>
    <w:p w14:paraId="0C359E4F" w14:textId="77777777" w:rsidR="00F06F30" w:rsidRPr="00F06F30" w:rsidRDefault="00F06F30" w:rsidP="00F06F30">
      <w:r w:rsidRPr="00F06F30">
        <w:rPr>
          <w:b/>
          <w:bCs/>
        </w:rPr>
        <w:t>Yes — if generator loss is larger and system parameters are the same.</w:t>
      </w:r>
    </w:p>
    <w:p w14:paraId="0006E264" w14:textId="77777777" w:rsidR="00F06F30" w:rsidRPr="00F06F30" w:rsidRDefault="00F06F30" w:rsidP="00F06F30">
      <w:r w:rsidRPr="00F06F30">
        <w:t>Then:</w:t>
      </w:r>
    </w:p>
    <w:p w14:paraId="2327D7D1" w14:textId="77777777" w:rsidR="00F06F30" w:rsidRPr="00F06F30" w:rsidRDefault="00F06F30" w:rsidP="00F06F30">
      <w:r w:rsidRPr="00F06F30">
        <w:rPr>
          <w:rFonts w:ascii="Segoe UI Symbol" w:hAnsi="Segoe UI Symbol" w:cs="Segoe UI Symbol"/>
        </w:rPr>
        <w:t>✔</w:t>
      </w:r>
      <w:r w:rsidRPr="00F06F30">
        <w:t xml:space="preserve"> generator loss constraint binds</w:t>
      </w:r>
      <w:r w:rsidRPr="00F06F30">
        <w:br/>
      </w:r>
      <w:r w:rsidRPr="00F06F30">
        <w:rPr>
          <w:rFonts w:ascii="Segoe UI Symbol" w:hAnsi="Segoe UI Symbol" w:cs="Segoe UI Symbol"/>
        </w:rPr>
        <w:t>✔</w:t>
      </w:r>
      <w:r w:rsidRPr="00F06F30">
        <w:t xml:space="preserve"> converter constraint is redundant</w:t>
      </w:r>
      <w:r w:rsidRPr="00F06F30">
        <w:br/>
      </w:r>
      <w:r w:rsidRPr="00F06F30">
        <w:rPr>
          <w:rFonts w:ascii="Segoe UI Symbol" w:hAnsi="Segoe UI Symbol" w:cs="Segoe UI Symbol"/>
        </w:rPr>
        <w:t>✔</w:t>
      </w:r>
      <w:r w:rsidRPr="00F06F30">
        <w:t xml:space="preserve"> negative</w:t>
      </w:r>
      <w:r w:rsidRPr="00F06F30">
        <w:rPr>
          <w:rFonts w:ascii="Aptos" w:hAnsi="Aptos" w:cs="Aptos"/>
        </w:rPr>
        <w:t> </w:t>
      </w:r>
      <w:r w:rsidRPr="00F06F30">
        <w:t>PLconv−RS</w:t>
      </w:r>
      <w:r w:rsidRPr="00F06F30">
        <w:rPr>
          <w:i/>
          <w:iCs/>
        </w:rPr>
        <w:t>PLconv</w:t>
      </w:r>
      <w:r w:rsidRPr="00F06F30">
        <w:rPr>
          <w:rFonts w:ascii="Arial" w:hAnsi="Arial" w:cs="Arial"/>
        </w:rPr>
        <w:t>​</w:t>
      </w:r>
      <w:r w:rsidRPr="00F06F30">
        <w:t>−</w:t>
      </w:r>
      <w:r w:rsidRPr="00F06F30">
        <w:rPr>
          <w:i/>
          <w:iCs/>
        </w:rPr>
        <w:t>RS</w:t>
      </w:r>
      <w:r w:rsidRPr="00F06F30">
        <w:rPr>
          <w:rFonts w:ascii="Arial" w:hAnsi="Arial" w:cs="Arial"/>
        </w:rPr>
        <w:t>​</w:t>
      </w:r>
      <w:r w:rsidRPr="00F06F30">
        <w:t> does not matter</w:t>
      </w:r>
      <w:r w:rsidRPr="00F06F30">
        <w:br/>
      </w:r>
      <w:r w:rsidRPr="00F06F30">
        <w:rPr>
          <w:rFonts w:ascii="Segoe UI Symbol" w:hAnsi="Segoe UI Symbol" w:cs="Segoe UI Symbol"/>
        </w:rPr>
        <w:t>✔</w:t>
      </w:r>
      <w:r w:rsidRPr="00F06F30">
        <w:t xml:space="preserve"> optimization results unchanged</w:t>
      </w:r>
    </w:p>
    <w:p w14:paraId="4A8F3D53" w14:textId="77777777" w:rsidR="00F06F30" w:rsidRPr="00F06F30" w:rsidRDefault="00F06F30" w:rsidP="00F06F30">
      <w:r w:rsidRPr="00F06F30">
        <w:pict w14:anchorId="2F195AF8">
          <v:rect id="_x0000_i1599" style="width:0;height:0" o:hralign="center" o:hrstd="t" o:hr="t" fillcolor="#a0a0a0" stroked="f"/>
        </w:pict>
      </w:r>
    </w:p>
    <w:p w14:paraId="74307CCE" w14:textId="77777777" w:rsidR="00F06F30" w:rsidRPr="00F06F30" w:rsidRDefault="00F06F30" w:rsidP="00F06F30">
      <w:pPr>
        <w:rPr>
          <w:b/>
          <w:bCs/>
        </w:rPr>
      </w:pPr>
      <w:r w:rsidRPr="00F06F30">
        <w:rPr>
          <w:rFonts w:ascii="Segoe UI Emoji" w:hAnsi="Segoe UI Emoji" w:cs="Segoe UI Emoji"/>
          <w:b/>
          <w:bCs/>
        </w:rPr>
        <w:t>🧠</w:t>
      </w:r>
      <w:r w:rsidRPr="00F06F30">
        <w:rPr>
          <w:b/>
          <w:bCs/>
        </w:rPr>
        <w:t xml:space="preserve"> Conceptual interpretation</w:t>
      </w:r>
    </w:p>
    <w:p w14:paraId="0330DB02" w14:textId="77777777" w:rsidR="00F06F30" w:rsidRPr="00F06F30" w:rsidRDefault="00F06F30" w:rsidP="00F06F30">
      <w:r w:rsidRPr="00F06F30">
        <w:t>You are simply enforcing security against:</w:t>
      </w:r>
    </w:p>
    <w:p w14:paraId="044E8C0F" w14:textId="77777777" w:rsidR="00F06F30" w:rsidRPr="00F06F30" w:rsidRDefault="00F06F30" w:rsidP="00F06F30">
      <w:r w:rsidRPr="00F06F30">
        <w:rPr>
          <w:rFonts w:ascii="Segoe UI Emoji" w:hAnsi="Segoe UI Emoji" w:cs="Segoe UI Emoji"/>
        </w:rPr>
        <w:t>👉</w:t>
      </w:r>
      <w:r w:rsidRPr="00F06F30">
        <w:t xml:space="preserve"> worst credible contingency</w:t>
      </w:r>
    </w:p>
    <w:p w14:paraId="545FD4FF" w14:textId="77777777" w:rsidR="00F06F30" w:rsidRPr="00F06F30" w:rsidRDefault="00F06F30" w:rsidP="00F06F30">
      <w:r w:rsidRPr="00F06F30">
        <w:t>Everything smaller is automatically covered.</w:t>
      </w:r>
    </w:p>
    <w:p w14:paraId="7B7B1849" w14:textId="77777777" w:rsidR="00F06F30" w:rsidRPr="00F06F30" w:rsidRDefault="00F06F30" w:rsidP="00F06F30">
      <w:r w:rsidRPr="00F06F30">
        <w:t>That is exactly how system security standards work.</w:t>
      </w:r>
    </w:p>
    <w:p w14:paraId="3C5F9B63" w14:textId="77777777" w:rsidR="00F06F30" w:rsidRPr="00F06F30" w:rsidRDefault="00F06F30" w:rsidP="00F06F30">
      <w:r w:rsidRPr="00F06F30">
        <w:pict w14:anchorId="7AC3B448">
          <v:rect id="_x0000_i1600" style="width:0;height:0" o:hralign="center" o:hrstd="t" o:hr="t" fillcolor="#a0a0a0" stroked="f"/>
        </w:pict>
      </w:r>
    </w:p>
    <w:p w14:paraId="3AD8E9F9" w14:textId="77777777" w:rsidR="00F06F30" w:rsidRPr="00F06F30" w:rsidRDefault="00F06F30" w:rsidP="00F06F30">
      <w:pPr>
        <w:rPr>
          <w:b/>
          <w:bCs/>
        </w:rPr>
      </w:pPr>
      <w:r w:rsidRPr="00F06F30">
        <w:rPr>
          <w:rFonts w:ascii="Segoe UI Emoji" w:hAnsi="Segoe UI Emoji" w:cs="Segoe UI Emoji"/>
          <w:b/>
          <w:bCs/>
        </w:rPr>
        <w:t>⭐</w:t>
      </w:r>
      <w:r w:rsidRPr="00F06F30">
        <w:rPr>
          <w:b/>
          <w:bCs/>
        </w:rPr>
        <w:t xml:space="preserve"> Final takeaway</w:t>
      </w:r>
    </w:p>
    <w:p w14:paraId="2E94DA76" w14:textId="77777777" w:rsidR="00F06F30" w:rsidRPr="00F06F30" w:rsidRDefault="00F06F30" w:rsidP="00F06F30">
      <w:r w:rsidRPr="00F06F30">
        <w:t>Your logic is correct </w:t>
      </w:r>
      <w:r w:rsidRPr="00F06F30">
        <w:rPr>
          <w:b/>
          <w:bCs/>
        </w:rPr>
        <w:t>if generator loss is always the largest credible contingency in the model</w:t>
      </w:r>
      <w:r w:rsidRPr="00F06F30">
        <w:t>.</w:t>
      </w:r>
    </w:p>
    <w:p w14:paraId="1F8DB504" w14:textId="77777777" w:rsidR="00F06F30" w:rsidRPr="00F06F30" w:rsidRDefault="00F06F30" w:rsidP="00F06F30">
      <w:r w:rsidRPr="00F06F30">
        <w:t>In that case:</w:t>
      </w:r>
    </w:p>
    <w:p w14:paraId="1A660D42" w14:textId="77777777" w:rsidR="00F06F30" w:rsidRPr="00F06F30" w:rsidRDefault="00F06F30" w:rsidP="00F06F30">
      <w:r w:rsidRPr="00F06F30">
        <w:rPr>
          <w:rFonts w:ascii="Segoe UI Emoji" w:hAnsi="Segoe UI Emoji" w:cs="Segoe UI Emoji"/>
        </w:rPr>
        <w:lastRenderedPageBreak/>
        <w:t>👉</w:t>
      </w:r>
      <w:r w:rsidRPr="00F06F30">
        <w:t xml:space="preserve"> you do NOT need to modify Eq. (13) for the converter</w:t>
      </w:r>
      <w:r w:rsidRPr="00F06F30">
        <w:br/>
      </w:r>
      <w:r w:rsidRPr="00F06F30">
        <w:rPr>
          <w:rFonts w:ascii="Segoe UI Emoji" w:hAnsi="Segoe UI Emoji" w:cs="Segoe UI Emoji"/>
        </w:rPr>
        <w:t>👉</w:t>
      </w:r>
      <w:r w:rsidRPr="00F06F30">
        <w:t xml:space="preserve"> you do NOT need effective EFR</w:t>
      </w:r>
      <w:r w:rsidRPr="00F06F30">
        <w:br/>
      </w:r>
      <w:r w:rsidRPr="00F06F30">
        <w:rPr>
          <w:rFonts w:ascii="Segoe UI Emoji" w:hAnsi="Segoe UI Emoji" w:cs="Segoe UI Emoji"/>
        </w:rPr>
        <w:t>👉</w:t>
      </w:r>
      <w:r w:rsidRPr="00F06F30">
        <w:t xml:space="preserve"> converter constraint is informational only</w:t>
      </w:r>
    </w:p>
    <w:p w14:paraId="5817564C" w14:textId="77777777" w:rsidR="00F06F30" w:rsidRPr="00F06F30" w:rsidRDefault="00F06F30" w:rsidP="00F06F30">
      <w:r w:rsidRPr="00F06F30">
        <w:t>You are just checking an easier case.</w:t>
      </w:r>
    </w:p>
    <w:p w14:paraId="125679BA" w14:textId="77777777" w:rsidR="00F06F30" w:rsidRPr="00F06F30" w:rsidRDefault="00F06F30" w:rsidP="00F06F30">
      <w:r w:rsidRPr="00F06F30">
        <w:pict w14:anchorId="40E82657">
          <v:rect id="_x0000_i1601" style="width:0;height:0" o:hralign="center" o:hrstd="t" o:hr="t" fillcolor="#a0a0a0" stroked="f"/>
        </w:pict>
      </w:r>
    </w:p>
    <w:p w14:paraId="1A889F6D" w14:textId="77777777" w:rsidR="00F06F30" w:rsidRPr="00F06F30" w:rsidRDefault="00F06F30" w:rsidP="00F06F30">
      <w:r w:rsidRPr="00F06F30">
        <w:t>If you want, I can now give you the precise mathematical proof that Eq. (13) is monotonic in PL</w:t>
      </w:r>
      <w:r w:rsidRPr="00F06F30">
        <w:rPr>
          <w:i/>
          <w:iCs/>
        </w:rPr>
        <w:t>PL</w:t>
      </w:r>
      <w:r w:rsidRPr="00F06F30">
        <w:rPr>
          <w:rFonts w:ascii="Arial" w:hAnsi="Arial" w:cs="Arial"/>
        </w:rPr>
        <w:t>​</w:t>
      </w:r>
      <w:r w:rsidRPr="00F06F30">
        <w:t> under fixed H,RS,RG</w:t>
      </w:r>
      <w:r w:rsidRPr="00F06F30">
        <w:rPr>
          <w:i/>
          <w:iCs/>
        </w:rPr>
        <w:t>H</w:t>
      </w:r>
      <w:r w:rsidRPr="00F06F30">
        <w:t>,</w:t>
      </w:r>
      <w:r w:rsidRPr="00F06F30">
        <w:rPr>
          <w:i/>
          <w:iCs/>
        </w:rPr>
        <w:t>RS</w:t>
      </w:r>
      <w:r w:rsidRPr="00F06F30">
        <w:rPr>
          <w:rFonts w:ascii="Arial" w:hAnsi="Arial" w:cs="Arial"/>
        </w:rPr>
        <w:t>​</w:t>
      </w:r>
      <w:r w:rsidRPr="00F06F30">
        <w:t>,</w:t>
      </w:r>
      <w:r w:rsidRPr="00F06F30">
        <w:rPr>
          <w:i/>
          <w:iCs/>
        </w:rPr>
        <w:t>RG</w:t>
      </w:r>
      <w:r w:rsidRPr="00F06F30">
        <w:rPr>
          <w:rFonts w:ascii="Arial" w:hAnsi="Arial" w:cs="Arial"/>
        </w:rPr>
        <w:t>​</w:t>
      </w:r>
      <w:r w:rsidRPr="00F06F30">
        <w:t>. That formally proves dominance.</w:t>
      </w:r>
    </w:p>
    <w:p w14:paraId="0658DDAF" w14:textId="77777777" w:rsidR="00F06F30" w:rsidRPr="00F06F30" w:rsidRDefault="00F06F30" w:rsidP="00F06F30">
      <w:pPr>
        <w:rPr>
          <w:b/>
          <w:bCs/>
        </w:rPr>
      </w:pPr>
      <w:r w:rsidRPr="00F06F30">
        <w:rPr>
          <w:b/>
          <w:bCs/>
        </w:rPr>
        <w:t>Fuentes</w:t>
      </w:r>
    </w:p>
    <w:p w14:paraId="1A3D482F" w14:textId="77777777" w:rsidR="00F06F30" w:rsidRPr="00F06F30" w:rsidRDefault="00F06F30" w:rsidP="00F06F30">
      <w:r w:rsidRPr="00F06F30">
        <w:br/>
      </w:r>
    </w:p>
    <w:p w14:paraId="3C070319" w14:textId="77777777" w:rsidR="00F06F30" w:rsidRPr="00F06F30" w:rsidRDefault="00F06F30" w:rsidP="00F06F30">
      <w:pPr>
        <w:rPr>
          <w:b/>
          <w:bCs/>
        </w:rPr>
      </w:pPr>
      <w:r w:rsidRPr="00F06F30">
        <w:rPr>
          <w:b/>
          <w:bCs/>
        </w:rPr>
        <w:t>Dijiste:</w:t>
      </w:r>
    </w:p>
    <w:p w14:paraId="740EAF9E" w14:textId="77777777" w:rsidR="00F06F30" w:rsidRPr="00F06F30" w:rsidRDefault="00F06F30" w:rsidP="00F06F30">
      <w:r w:rsidRPr="00F06F30">
        <w:t>what happens if the inertia for the converters and for generators is different?</w:t>
      </w:r>
    </w:p>
    <w:p w14:paraId="727442EC" w14:textId="77777777" w:rsidR="00F06F30" w:rsidRPr="00F06F30" w:rsidRDefault="00F06F30" w:rsidP="00F06F30">
      <w:r w:rsidRPr="00F06F30">
        <w:br/>
      </w:r>
    </w:p>
    <w:p w14:paraId="713841C1" w14:textId="77777777" w:rsidR="00F06F30" w:rsidRPr="00F06F30" w:rsidRDefault="00F06F30" w:rsidP="00F06F30">
      <w:pPr>
        <w:rPr>
          <w:b/>
          <w:bCs/>
        </w:rPr>
      </w:pPr>
      <w:r w:rsidRPr="00F06F30">
        <w:rPr>
          <w:b/>
          <w:bCs/>
        </w:rPr>
        <w:t>ChatGPT dijo:</w:t>
      </w:r>
    </w:p>
    <w:p w14:paraId="163F8A38" w14:textId="77777777" w:rsidR="00F06F30" w:rsidRPr="00F06F30" w:rsidRDefault="00F06F30" w:rsidP="00F06F30">
      <w:r w:rsidRPr="00F06F30">
        <w:t>If the inertia “seen” by the system </w:t>
      </w:r>
      <w:r w:rsidRPr="00F06F30">
        <w:rPr>
          <w:b/>
          <w:bCs/>
        </w:rPr>
        <w:t>depends on which infeed trips</w:t>
      </w:r>
      <w:r w:rsidRPr="00F06F30">
        <w:t>, then a </w:t>
      </w:r>
      <w:r w:rsidRPr="00F06F30">
        <w:rPr>
          <w:i/>
          <w:iCs/>
        </w:rPr>
        <w:t>smaller</w:t>
      </w:r>
      <w:r w:rsidRPr="00F06F30">
        <w:t> converter contingency can absolutely become </w:t>
      </w:r>
      <w:r w:rsidRPr="00F06F30">
        <w:rPr>
          <w:b/>
          <w:bCs/>
        </w:rPr>
        <w:t>more binding</w:t>
      </w:r>
      <w:r w:rsidRPr="00F06F30">
        <w:t> than a larger generator contingency. In that case, you can’t assume “largest PL</w:t>
      </w:r>
      <w:r w:rsidRPr="00F06F30">
        <w:rPr>
          <w:i/>
          <w:iCs/>
        </w:rPr>
        <w:t>PL</w:t>
      </w:r>
      <w:r w:rsidRPr="00F06F30">
        <w:rPr>
          <w:rFonts w:ascii="Arial" w:hAnsi="Arial" w:cs="Arial"/>
        </w:rPr>
        <w:t>​</w:t>
      </w:r>
      <w:r w:rsidRPr="00F06F30">
        <w:t> dominates” anymore.</w:t>
      </w:r>
    </w:p>
    <w:p w14:paraId="1EA6389F" w14:textId="77777777" w:rsidR="00F06F30" w:rsidRPr="00F06F30" w:rsidRDefault="00F06F30" w:rsidP="00F06F30">
      <w:pPr>
        <w:rPr>
          <w:b/>
          <w:bCs/>
        </w:rPr>
      </w:pPr>
      <w:r w:rsidRPr="00F06F30">
        <w:rPr>
          <w:b/>
          <w:bCs/>
        </w:rPr>
        <w:t>Why inertia can differ by contingency</w:t>
      </w:r>
    </w:p>
    <w:p w14:paraId="69D70107" w14:textId="77777777" w:rsidR="00F06F30" w:rsidRPr="00F06F30" w:rsidRDefault="00F06F30" w:rsidP="00F06F30">
      <w:r w:rsidRPr="00F06F30">
        <w:t>After a trip, the inertia available to arrest frequency is the inertia of the machines (and any synthetic inertia) that </w:t>
      </w:r>
      <w:r w:rsidRPr="00F06F30">
        <w:rPr>
          <w:b/>
          <w:bCs/>
        </w:rPr>
        <w:t>remain electrically coupled</w:t>
      </w:r>
      <w:r w:rsidRPr="00F06F30">
        <w:t> to the frequency that matters. A converter trip can change that in ways a generator trip doesn’t, e.g.:</w:t>
      </w:r>
    </w:p>
    <w:p w14:paraId="784F5E81" w14:textId="77777777" w:rsidR="00F06F30" w:rsidRPr="00F06F30" w:rsidRDefault="00F06F30" w:rsidP="00F06F30">
      <w:pPr>
        <w:numPr>
          <w:ilvl w:val="0"/>
          <w:numId w:val="47"/>
        </w:numPr>
      </w:pPr>
      <w:r w:rsidRPr="00F06F30">
        <w:rPr>
          <w:b/>
          <w:bCs/>
        </w:rPr>
        <w:t>HVDC/link trip</w:t>
      </w:r>
      <w:r w:rsidRPr="00F06F30">
        <w:t> can split the system or reduce synchronizing strength → part of the synchronous fleet may no longer contribute to the local frequency.</w:t>
      </w:r>
    </w:p>
    <w:p w14:paraId="17E96976" w14:textId="77777777" w:rsidR="00F06F30" w:rsidRPr="00F06F30" w:rsidRDefault="00F06F30" w:rsidP="00F06F30">
      <w:pPr>
        <w:numPr>
          <w:ilvl w:val="0"/>
          <w:numId w:val="47"/>
        </w:numPr>
      </w:pPr>
      <w:r w:rsidRPr="00F06F30">
        <w:t>Converter-connected resources might be providing </w:t>
      </w:r>
      <w:r w:rsidRPr="00F06F30">
        <w:rPr>
          <w:b/>
          <w:bCs/>
        </w:rPr>
        <w:t>synthetic inertia / fast frequency response</w:t>
      </w:r>
      <w:r w:rsidRPr="00F06F30">
        <w:t> that is lost with the converter.</w:t>
      </w:r>
    </w:p>
    <w:p w14:paraId="707F8B3D" w14:textId="77777777" w:rsidR="00F06F30" w:rsidRPr="00F06F30" w:rsidRDefault="00F06F30" w:rsidP="00F06F30">
      <w:pPr>
        <w:numPr>
          <w:ilvl w:val="0"/>
          <w:numId w:val="47"/>
        </w:numPr>
      </w:pPr>
      <w:r w:rsidRPr="00F06F30">
        <w:t>Different contingencies can create different </w:t>
      </w:r>
      <w:r w:rsidRPr="00F06F30">
        <w:rPr>
          <w:b/>
          <w:bCs/>
        </w:rPr>
        <w:t>post-fault topologies</w:t>
      </w:r>
      <w:r w:rsidRPr="00F06F30">
        <w:t> or “islanding,” changing the effective inertia.</w:t>
      </w:r>
    </w:p>
    <w:p w14:paraId="680D85EA" w14:textId="77777777" w:rsidR="00F06F30" w:rsidRPr="00F06F30" w:rsidRDefault="00F06F30" w:rsidP="00F06F30">
      <w:r w:rsidRPr="00F06F30">
        <w:t>The paper uses a </w:t>
      </w:r>
      <w:r w:rsidRPr="00F06F30">
        <w:rPr>
          <w:b/>
          <w:bCs/>
        </w:rPr>
        <w:t>single uniform-frequency inertia</w:t>
      </w:r>
      <w:r w:rsidRPr="00F06F30">
        <w:t> H</w:t>
      </w:r>
      <w:r w:rsidRPr="00F06F30">
        <w:rPr>
          <w:i/>
          <w:iCs/>
        </w:rPr>
        <w:t>H</w:t>
      </w:r>
      <w:r w:rsidRPr="00F06F30">
        <w:t> (their eq. (8)) and applies it to the single largest loss PL</w:t>
      </w:r>
      <w:r w:rsidRPr="00F06F30">
        <w:rPr>
          <w:i/>
          <w:iCs/>
        </w:rPr>
        <w:t>PL</w:t>
      </w:r>
      <w:r w:rsidRPr="00F06F30">
        <w:rPr>
          <w:rFonts w:ascii="Arial" w:hAnsi="Arial" w:cs="Arial"/>
        </w:rPr>
        <w:t>​</w:t>
      </w:r>
      <w:r w:rsidRPr="00F06F30">
        <w:t>. </w:t>
      </w:r>
    </w:p>
    <w:p w14:paraId="69D74B6E" w14:textId="77777777" w:rsidR="00F06F30" w:rsidRPr="00F06F30" w:rsidRDefault="00F06F30" w:rsidP="00F06F30">
      <w:r w:rsidRPr="00F06F30">
        <w:lastRenderedPageBreak/>
        <w:t>Badesa et al. - 2019 - Simultan…</w:t>
      </w:r>
    </w:p>
    <w:p w14:paraId="0375AA9C" w14:textId="77777777" w:rsidR="00F06F30" w:rsidRPr="00F06F30" w:rsidRDefault="00F06F30" w:rsidP="00F06F30">
      <w:r w:rsidRPr="00F06F30">
        <w:br/>
        <w:t>Once H</w:t>
      </w:r>
      <w:r w:rsidRPr="00F06F30">
        <w:rPr>
          <w:i/>
          <w:iCs/>
        </w:rPr>
        <w:t>H</w:t>
      </w:r>
      <w:r w:rsidRPr="00F06F30">
        <w:t> becomes </w:t>
      </w:r>
      <w:r w:rsidRPr="00F06F30">
        <w:rPr>
          <w:i/>
          <w:iCs/>
        </w:rPr>
        <w:t>contingency-dependent</w:t>
      </w:r>
      <w:r w:rsidRPr="00F06F30">
        <w:t>, you’re outside that simplification.</w:t>
      </w:r>
    </w:p>
    <w:p w14:paraId="541EC883" w14:textId="77777777" w:rsidR="00F06F30" w:rsidRPr="00F06F30" w:rsidRDefault="00F06F30" w:rsidP="00F06F30">
      <w:r w:rsidRPr="00F06F30">
        <w:pict w14:anchorId="2513BEEF">
          <v:rect id="_x0000_i1602" style="width:0;height:0" o:hralign="center" o:hrstd="t" o:hr="t" fillcolor="#a0a0a0" stroked="f"/>
        </w:pict>
      </w:r>
    </w:p>
    <w:p w14:paraId="3BFF1904" w14:textId="77777777" w:rsidR="00F06F30" w:rsidRPr="00F06F30" w:rsidRDefault="00F06F30" w:rsidP="00F06F30">
      <w:pPr>
        <w:rPr>
          <w:b/>
          <w:bCs/>
        </w:rPr>
      </w:pPr>
      <w:r w:rsidRPr="00F06F30">
        <w:rPr>
          <w:b/>
          <w:bCs/>
        </w:rPr>
        <w:t>What this does to the constraints</w:t>
      </w:r>
    </w:p>
    <w:p w14:paraId="446F769C" w14:textId="77777777" w:rsidR="00F06F30" w:rsidRPr="00F06F30" w:rsidRDefault="00F06F30" w:rsidP="00F06F30">
      <w:pPr>
        <w:rPr>
          <w:b/>
          <w:bCs/>
        </w:rPr>
      </w:pPr>
      <w:r w:rsidRPr="00F06F30">
        <w:rPr>
          <w:b/>
          <w:bCs/>
        </w:rPr>
        <w:t>RoCoF is the clearest:</w:t>
      </w:r>
    </w:p>
    <w:p w14:paraId="03261571" w14:textId="77777777" w:rsidR="00F06F30" w:rsidRPr="00F06F30" w:rsidRDefault="00F06F30" w:rsidP="00F06F30">
      <w:r w:rsidRPr="00F06F30">
        <w:rPr>
          <w:rFonts w:ascii="Cambria Math" w:hAnsi="Cambria Math" w:cs="Cambria Math"/>
        </w:rPr>
        <w:t>∣</w:t>
      </w:r>
      <w:r w:rsidRPr="00F06F30">
        <w:t>RoCoF</w:t>
      </w:r>
      <w:r w:rsidRPr="00F06F30">
        <w:rPr>
          <w:rFonts w:ascii="Cambria Math" w:hAnsi="Cambria Math" w:cs="Cambria Math"/>
        </w:rPr>
        <w:t>∣</w:t>
      </w:r>
      <w:r w:rsidRPr="00F06F30">
        <w:t>=PLf02H</w:t>
      </w:r>
      <w:r w:rsidRPr="00F06F30">
        <w:rPr>
          <w:rFonts w:ascii="Cambria Math" w:hAnsi="Cambria Math" w:cs="Cambria Math"/>
        </w:rPr>
        <w:t>∣</w:t>
      </w:r>
      <w:r w:rsidRPr="00F06F30">
        <w:rPr>
          <w:i/>
          <w:iCs/>
        </w:rPr>
        <w:t>RoCoF</w:t>
      </w:r>
      <w:r w:rsidRPr="00F06F30">
        <w:rPr>
          <w:rFonts w:ascii="Cambria Math" w:hAnsi="Cambria Math" w:cs="Cambria Math"/>
        </w:rPr>
        <w:t>∣</w:t>
      </w:r>
      <w:r w:rsidRPr="00F06F30">
        <w:t>=2</w:t>
      </w:r>
      <w:r w:rsidRPr="00F06F30">
        <w:rPr>
          <w:i/>
          <w:iCs/>
        </w:rPr>
        <w:t>HPL</w:t>
      </w:r>
      <w:r w:rsidRPr="00F06F30">
        <w:rPr>
          <w:rFonts w:ascii="Arial" w:hAnsi="Arial" w:cs="Arial"/>
        </w:rPr>
        <w:t>​</w:t>
      </w:r>
      <w:r w:rsidRPr="00F06F30">
        <w:rPr>
          <w:i/>
          <w:iCs/>
        </w:rPr>
        <w:t>f</w:t>
      </w:r>
      <w:r w:rsidRPr="00F06F30">
        <w:t>0</w:t>
      </w:r>
      <w:r w:rsidRPr="00F06F30">
        <w:rPr>
          <w:rFonts w:ascii="Arial" w:hAnsi="Arial" w:cs="Arial"/>
        </w:rPr>
        <w:t>​​</w:t>
      </w:r>
    </w:p>
    <w:p w14:paraId="67115090" w14:textId="77777777" w:rsidR="00F06F30" w:rsidRPr="00F06F30" w:rsidRDefault="00F06F30" w:rsidP="00F06F30">
      <w:r w:rsidRPr="00F06F30">
        <w:t>So the “stress” is essentially PL/H</w:t>
      </w:r>
      <w:r w:rsidRPr="00F06F30">
        <w:rPr>
          <w:i/>
          <w:iCs/>
        </w:rPr>
        <w:t>PL</w:t>
      </w:r>
      <w:r w:rsidRPr="00F06F30">
        <w:rPr>
          <w:rFonts w:ascii="Arial" w:hAnsi="Arial" w:cs="Arial"/>
        </w:rPr>
        <w:t>​</w:t>
      </w:r>
      <w:r w:rsidRPr="00F06F30">
        <w:t>/</w:t>
      </w:r>
      <w:r w:rsidRPr="00F06F30">
        <w:rPr>
          <w:i/>
          <w:iCs/>
        </w:rPr>
        <w:t>H</w:t>
      </w:r>
      <w:r w:rsidRPr="00F06F30">
        <w:t>. A smaller loss with much smaller inertia can be worse.</w:t>
      </w:r>
    </w:p>
    <w:p w14:paraId="1E4C8D38" w14:textId="77777777" w:rsidR="00F06F30" w:rsidRPr="00F06F30" w:rsidRDefault="00F06F30" w:rsidP="00F06F30">
      <w:r w:rsidRPr="00F06F30">
        <w:t>Example (numbers just to show the point):</w:t>
      </w:r>
    </w:p>
    <w:p w14:paraId="79D24CD8" w14:textId="77777777" w:rsidR="00F06F30" w:rsidRPr="00F06F30" w:rsidRDefault="00F06F30" w:rsidP="00F06F30">
      <w:pPr>
        <w:numPr>
          <w:ilvl w:val="0"/>
          <w:numId w:val="48"/>
        </w:numPr>
        <w:rPr>
          <w:lang w:val="nl-BE"/>
        </w:rPr>
      </w:pPr>
      <w:r w:rsidRPr="00F06F30">
        <w:rPr>
          <w:lang w:val="nl-BE"/>
        </w:rPr>
        <w:t>Generator loss: PLgen=1800</w:t>
      </w:r>
      <w:r w:rsidRPr="00F06F30">
        <w:rPr>
          <w:i/>
          <w:iCs/>
          <w:lang w:val="nl-BE"/>
        </w:rPr>
        <w:t>PLgen</w:t>
      </w:r>
      <w:r w:rsidRPr="00F06F30">
        <w:rPr>
          <w:rFonts w:ascii="Arial" w:hAnsi="Arial" w:cs="Arial"/>
          <w:lang w:val="nl-BE"/>
        </w:rPr>
        <w:t>​</w:t>
      </w:r>
      <w:r w:rsidRPr="00F06F30">
        <w:rPr>
          <w:lang w:val="nl-BE"/>
        </w:rPr>
        <w:t>=1800 MW, Hgen=200</w:t>
      </w:r>
      <w:r w:rsidRPr="00F06F30">
        <w:rPr>
          <w:i/>
          <w:iCs/>
          <w:lang w:val="nl-BE"/>
        </w:rPr>
        <w:t>Hgen</w:t>
      </w:r>
      <w:r w:rsidRPr="00F06F30">
        <w:rPr>
          <w:lang w:val="nl-BE"/>
        </w:rPr>
        <w:t>=200 GWs</w:t>
      </w:r>
      <w:r w:rsidRPr="00F06F30">
        <w:rPr>
          <w:lang w:val="nl-BE"/>
        </w:rPr>
        <w:br/>
      </w:r>
      <w:r w:rsidRPr="00F06F30">
        <w:rPr>
          <w:rFonts w:ascii="Cambria Math" w:hAnsi="Cambria Math" w:cs="Cambria Math"/>
          <w:lang w:val="nl-BE"/>
        </w:rPr>
        <w:t>⇒</w:t>
      </w:r>
      <w:r w:rsidRPr="00F06F30">
        <w:rPr>
          <w:lang w:val="nl-BE"/>
        </w:rPr>
        <w:t>PL/H=9</w:t>
      </w:r>
      <w:r w:rsidRPr="00F06F30">
        <w:rPr>
          <w:rFonts w:ascii="Cambria Math" w:hAnsi="Cambria Math" w:cs="Cambria Math"/>
          <w:lang w:val="nl-BE"/>
        </w:rPr>
        <w:t>⇒</w:t>
      </w:r>
      <w:r w:rsidRPr="00F06F30">
        <w:rPr>
          <w:i/>
          <w:iCs/>
          <w:lang w:val="nl-BE"/>
        </w:rPr>
        <w:t>PL</w:t>
      </w:r>
      <w:r w:rsidRPr="00F06F30">
        <w:rPr>
          <w:rFonts w:ascii="Arial" w:hAnsi="Arial" w:cs="Arial"/>
          <w:lang w:val="nl-BE"/>
        </w:rPr>
        <w:t>​</w:t>
      </w:r>
      <w:r w:rsidRPr="00F06F30">
        <w:rPr>
          <w:lang w:val="nl-BE"/>
        </w:rPr>
        <w:t>/</w:t>
      </w:r>
      <w:r w:rsidRPr="00F06F30">
        <w:rPr>
          <w:i/>
          <w:iCs/>
          <w:lang w:val="nl-BE"/>
        </w:rPr>
        <w:t>H</w:t>
      </w:r>
      <w:r w:rsidRPr="00F06F30">
        <w:rPr>
          <w:lang w:val="nl-BE"/>
        </w:rPr>
        <w:t>=9</w:t>
      </w:r>
    </w:p>
    <w:p w14:paraId="13DB00D1" w14:textId="77777777" w:rsidR="00F06F30" w:rsidRPr="00F06F30" w:rsidRDefault="00F06F30" w:rsidP="00F06F30">
      <w:pPr>
        <w:numPr>
          <w:ilvl w:val="0"/>
          <w:numId w:val="48"/>
        </w:numPr>
        <w:rPr>
          <w:lang w:val="nl-BE"/>
        </w:rPr>
      </w:pPr>
      <w:r w:rsidRPr="00F06F30">
        <w:rPr>
          <w:lang w:val="nl-BE"/>
        </w:rPr>
        <w:t>Converter loss: PLconv=900</w:t>
      </w:r>
      <w:r w:rsidRPr="00F06F30">
        <w:rPr>
          <w:i/>
          <w:iCs/>
          <w:lang w:val="nl-BE"/>
        </w:rPr>
        <w:t>PLconv</w:t>
      </w:r>
      <w:r w:rsidRPr="00F06F30">
        <w:rPr>
          <w:rFonts w:ascii="Arial" w:hAnsi="Arial" w:cs="Arial"/>
          <w:lang w:val="nl-BE"/>
        </w:rPr>
        <w:t>​</w:t>
      </w:r>
      <w:r w:rsidRPr="00F06F30">
        <w:rPr>
          <w:lang w:val="nl-BE"/>
        </w:rPr>
        <w:t>=900 MW, Hconv=50</w:t>
      </w:r>
      <w:r w:rsidRPr="00F06F30">
        <w:rPr>
          <w:i/>
          <w:iCs/>
          <w:lang w:val="nl-BE"/>
        </w:rPr>
        <w:t>Hconv</w:t>
      </w:r>
      <w:r w:rsidRPr="00F06F30">
        <w:rPr>
          <w:lang w:val="nl-BE"/>
        </w:rPr>
        <w:t>=50 GWs</w:t>
      </w:r>
      <w:r w:rsidRPr="00F06F30">
        <w:rPr>
          <w:lang w:val="nl-BE"/>
        </w:rPr>
        <w:br/>
      </w:r>
      <w:r w:rsidRPr="00F06F30">
        <w:rPr>
          <w:rFonts w:ascii="Cambria Math" w:hAnsi="Cambria Math" w:cs="Cambria Math"/>
          <w:lang w:val="nl-BE"/>
        </w:rPr>
        <w:t>⇒</w:t>
      </w:r>
      <w:r w:rsidRPr="00F06F30">
        <w:rPr>
          <w:lang w:val="nl-BE"/>
        </w:rPr>
        <w:t>PL/H=18</w:t>
      </w:r>
      <w:r w:rsidRPr="00F06F30">
        <w:rPr>
          <w:rFonts w:ascii="Cambria Math" w:hAnsi="Cambria Math" w:cs="Cambria Math"/>
          <w:lang w:val="nl-BE"/>
        </w:rPr>
        <w:t>⇒</w:t>
      </w:r>
      <w:r w:rsidRPr="00F06F30">
        <w:rPr>
          <w:i/>
          <w:iCs/>
          <w:lang w:val="nl-BE"/>
        </w:rPr>
        <w:t>PL</w:t>
      </w:r>
      <w:r w:rsidRPr="00F06F30">
        <w:rPr>
          <w:rFonts w:ascii="Arial" w:hAnsi="Arial" w:cs="Arial"/>
          <w:lang w:val="nl-BE"/>
        </w:rPr>
        <w:t>​</w:t>
      </w:r>
      <w:r w:rsidRPr="00F06F30">
        <w:rPr>
          <w:lang w:val="nl-BE"/>
        </w:rPr>
        <w:t>/</w:t>
      </w:r>
      <w:r w:rsidRPr="00F06F30">
        <w:rPr>
          <w:i/>
          <w:iCs/>
          <w:lang w:val="nl-BE"/>
        </w:rPr>
        <w:t>H</w:t>
      </w:r>
      <w:r w:rsidRPr="00F06F30">
        <w:rPr>
          <w:lang w:val="nl-BE"/>
        </w:rPr>
        <w:t>=18</w:t>
      </w:r>
    </w:p>
    <w:p w14:paraId="53BB1FA0" w14:textId="77777777" w:rsidR="00F06F30" w:rsidRPr="00F06F30" w:rsidRDefault="00F06F30" w:rsidP="00F06F30">
      <w:r w:rsidRPr="00F06F30">
        <w:t>Even though PLconv</w:t>
      </w:r>
      <w:r w:rsidRPr="00F06F30">
        <w:rPr>
          <w:i/>
          <w:iCs/>
        </w:rPr>
        <w:t>PLconv</w:t>
      </w:r>
      <w:r w:rsidRPr="00F06F30">
        <w:rPr>
          <w:rFonts w:ascii="Arial" w:hAnsi="Arial" w:cs="Arial"/>
        </w:rPr>
        <w:t>​</w:t>
      </w:r>
      <w:r w:rsidRPr="00F06F30">
        <w:t> is half, </w:t>
      </w:r>
      <w:r w:rsidRPr="00F06F30">
        <w:rPr>
          <w:b/>
          <w:bCs/>
        </w:rPr>
        <w:t>RoCoF is twice as bad</w:t>
      </w:r>
      <w:r w:rsidRPr="00F06F30">
        <w:t> → converter constraint binds.</w:t>
      </w:r>
    </w:p>
    <w:p w14:paraId="4CB924D3" w14:textId="77777777" w:rsidR="00F06F30" w:rsidRPr="00F06F30" w:rsidRDefault="00F06F30" w:rsidP="00F06F30">
      <w:pPr>
        <w:rPr>
          <w:b/>
          <w:bCs/>
        </w:rPr>
      </w:pPr>
      <w:r w:rsidRPr="00F06F30">
        <w:rPr>
          <w:b/>
          <w:bCs/>
        </w:rPr>
        <w:t>Nadir and steady-state can flip too</w:t>
      </w:r>
    </w:p>
    <w:p w14:paraId="75C69B79" w14:textId="77777777" w:rsidR="00F06F30" w:rsidRPr="00F06F30" w:rsidRDefault="00F06F30" w:rsidP="00F06F30">
      <w:r w:rsidRPr="00F06F30">
        <w:t>The nadir inequality (eq. 13 / 19 form) scales with H</w:t>
      </w:r>
      <w:r w:rsidRPr="00F06F30">
        <w:rPr>
          <w:i/>
          <w:iCs/>
        </w:rPr>
        <w:t>H</w:t>
      </w:r>
      <w:r w:rsidRPr="00F06F30">
        <w:t> in the stabilizing term Hf0</w:t>
      </w:r>
      <w:r w:rsidRPr="00F06F30">
        <w:rPr>
          <w:i/>
          <w:iCs/>
        </w:rPr>
        <w:t>f</w:t>
      </w:r>
      <w:r w:rsidRPr="00F06F30">
        <w:t>0</w:t>
      </w:r>
      <w:r w:rsidRPr="00F06F30">
        <w:rPr>
          <w:rFonts w:ascii="Arial" w:hAnsi="Arial" w:cs="Arial"/>
        </w:rPr>
        <w:t>​</w:t>
      </w:r>
      <w:r w:rsidRPr="00F06F30">
        <w:rPr>
          <w:i/>
          <w:iCs/>
        </w:rPr>
        <w:t>H</w:t>
      </w:r>
      <w:r w:rsidRPr="00F06F30">
        <w:rPr>
          <w:rFonts w:ascii="Arial" w:hAnsi="Arial" w:cs="Arial"/>
        </w:rPr>
        <w:t>​</w:t>
      </w:r>
      <w:r w:rsidRPr="00F06F30">
        <w:t> and with the disturbance terms involving PL</w:t>
      </w:r>
      <w:r w:rsidRPr="00F06F30">
        <w:rPr>
          <w:i/>
          <w:iCs/>
        </w:rPr>
        <w:t>PL</w:t>
      </w:r>
      <w:r w:rsidRPr="00F06F30">
        <w:rPr>
          <w:rFonts w:ascii="Arial" w:hAnsi="Arial" w:cs="Arial"/>
        </w:rPr>
        <w:t>​</w:t>
      </w:r>
      <w:r w:rsidRPr="00F06F30">
        <w:t>. Lower H</w:t>
      </w:r>
      <w:r w:rsidRPr="00F06F30">
        <w:rPr>
          <w:i/>
          <w:iCs/>
        </w:rPr>
        <w:t>H</w:t>
      </w:r>
      <w:r w:rsidRPr="00F06F30">
        <w:t> makes it harder to satisfy the nadir requirement. </w:t>
      </w:r>
    </w:p>
    <w:p w14:paraId="5F477594" w14:textId="77777777" w:rsidR="00F06F30" w:rsidRPr="00F06F30" w:rsidRDefault="00F06F30" w:rsidP="00F06F30">
      <w:r w:rsidRPr="00F06F30">
        <w:t>Badesa et al. - 2019 - Simultan…</w:t>
      </w:r>
    </w:p>
    <w:p w14:paraId="53769C16" w14:textId="77777777" w:rsidR="00F06F30" w:rsidRPr="00F06F30" w:rsidRDefault="00F06F30" w:rsidP="00F06F30">
      <w:r w:rsidRPr="00F06F30">
        <w:t>So your “dominance” logic changes from:</w:t>
      </w:r>
    </w:p>
    <w:p w14:paraId="084ED25C" w14:textId="77777777" w:rsidR="00F06F30" w:rsidRPr="00F06F30" w:rsidRDefault="00F06F30" w:rsidP="00F06F30">
      <w:r w:rsidRPr="00F06F30">
        <w:t>“largest PL</w:t>
      </w:r>
      <w:r w:rsidRPr="00F06F30">
        <w:rPr>
          <w:i/>
          <w:iCs/>
        </w:rPr>
        <w:t>PL</w:t>
      </w:r>
      <w:r w:rsidRPr="00F06F30">
        <w:rPr>
          <w:rFonts w:ascii="Arial" w:hAnsi="Arial" w:cs="Arial"/>
        </w:rPr>
        <w:t>​</w:t>
      </w:r>
      <w:r w:rsidRPr="00F06F30">
        <w:t> dominates”</w:t>
      </w:r>
    </w:p>
    <w:p w14:paraId="52E8C925" w14:textId="77777777" w:rsidR="00F06F30" w:rsidRPr="00F06F30" w:rsidRDefault="00F06F30" w:rsidP="00F06F30">
      <w:r w:rsidRPr="00F06F30">
        <w:t>to:</w:t>
      </w:r>
    </w:p>
    <w:p w14:paraId="47797359" w14:textId="77777777" w:rsidR="00F06F30" w:rsidRPr="00F06F30" w:rsidRDefault="00F06F30" w:rsidP="00F06F30">
      <w:r w:rsidRPr="00F06F30">
        <w:t>“largest </w:t>
      </w:r>
      <w:r w:rsidRPr="00F06F30">
        <w:rPr>
          <w:i/>
          <w:iCs/>
        </w:rPr>
        <w:t>effective severity</w:t>
      </w:r>
      <w:r w:rsidRPr="00F06F30">
        <w:t> dominates,” roughly driven by PL/H</w:t>
      </w:r>
      <w:r w:rsidRPr="00F06F30">
        <w:rPr>
          <w:i/>
          <w:iCs/>
        </w:rPr>
        <w:t>PL</w:t>
      </w:r>
      <w:r w:rsidRPr="00F06F30">
        <w:rPr>
          <w:rFonts w:ascii="Arial" w:hAnsi="Arial" w:cs="Arial"/>
        </w:rPr>
        <w:t>​</w:t>
      </w:r>
      <w:r w:rsidRPr="00F06F30">
        <w:t>/</w:t>
      </w:r>
      <w:r w:rsidRPr="00F06F30">
        <w:rPr>
          <w:i/>
          <w:iCs/>
        </w:rPr>
        <w:t>H</w:t>
      </w:r>
      <w:r w:rsidRPr="00F06F30">
        <w:t> (RoCoF) and by the full nadir expression.</w:t>
      </w:r>
    </w:p>
    <w:p w14:paraId="194AEE2F" w14:textId="77777777" w:rsidR="00F06F30" w:rsidRPr="00F06F30" w:rsidRDefault="00F06F30" w:rsidP="00F06F30">
      <w:r w:rsidRPr="00F06F30">
        <w:pict w14:anchorId="01909CD0">
          <v:rect id="_x0000_i1603" style="width:0;height:0" o:hralign="center" o:hrstd="t" o:hr="t" fillcolor="#a0a0a0" stroked="f"/>
        </w:pict>
      </w:r>
    </w:p>
    <w:p w14:paraId="6AA0342C" w14:textId="77777777" w:rsidR="00F06F30" w:rsidRPr="00F06F30" w:rsidRDefault="00F06F30" w:rsidP="00F06F30">
      <w:pPr>
        <w:rPr>
          <w:b/>
          <w:bCs/>
        </w:rPr>
      </w:pPr>
      <w:r w:rsidRPr="00F06F30">
        <w:rPr>
          <w:b/>
          <w:bCs/>
        </w:rPr>
        <w:t>Optimization impact</w:t>
      </w:r>
    </w:p>
    <w:p w14:paraId="1EFE778B" w14:textId="77777777" w:rsidR="00F06F30" w:rsidRPr="00F06F30" w:rsidRDefault="00F06F30" w:rsidP="00F06F30">
      <w:r w:rsidRPr="00F06F30">
        <w:lastRenderedPageBreak/>
        <w:t>If H</w:t>
      </w:r>
      <w:r w:rsidRPr="00F06F30">
        <w:rPr>
          <w:i/>
          <w:iCs/>
        </w:rPr>
        <w:t>H</w:t>
      </w:r>
      <w:r w:rsidRPr="00F06F30">
        <w:t> differs by contingency, then adding a converter-loss constraint can change your solution materially:</w:t>
      </w:r>
    </w:p>
    <w:p w14:paraId="233CD721" w14:textId="77777777" w:rsidR="00F06F30" w:rsidRPr="00F06F30" w:rsidRDefault="00F06F30" w:rsidP="00F06F30">
      <w:pPr>
        <w:numPr>
          <w:ilvl w:val="0"/>
          <w:numId w:val="49"/>
        </w:numPr>
      </w:pPr>
      <w:r w:rsidRPr="00F06F30">
        <w:rPr>
          <w:b/>
          <w:bCs/>
        </w:rPr>
        <w:t>More synchronous commitment</w:t>
      </w:r>
      <w:r w:rsidRPr="00F06F30">
        <w:t> in hours where converter-loss inertia is low</w:t>
      </w:r>
    </w:p>
    <w:p w14:paraId="7015D956" w14:textId="77777777" w:rsidR="00F06F30" w:rsidRPr="00F06F30" w:rsidRDefault="00F06F30" w:rsidP="00F06F30">
      <w:pPr>
        <w:numPr>
          <w:ilvl w:val="0"/>
          <w:numId w:val="49"/>
        </w:numPr>
      </w:pPr>
      <w:r w:rsidRPr="00F06F30">
        <w:rPr>
          <w:b/>
          <w:bCs/>
        </w:rPr>
        <w:t>More PFR/EFR procurement</w:t>
      </w:r>
      <w:r w:rsidRPr="00F06F30">
        <w:t> (or different mix)</w:t>
      </w:r>
    </w:p>
    <w:p w14:paraId="113FBBF8" w14:textId="77777777" w:rsidR="00F06F30" w:rsidRPr="00F06F30" w:rsidRDefault="00F06F30" w:rsidP="00F06F30">
      <w:pPr>
        <w:numPr>
          <w:ilvl w:val="0"/>
          <w:numId w:val="49"/>
        </w:numPr>
      </w:pPr>
      <w:r w:rsidRPr="00F06F30">
        <w:t>Potentially </w:t>
      </w:r>
      <w:r w:rsidRPr="00F06F30">
        <w:rPr>
          <w:b/>
          <w:bCs/>
        </w:rPr>
        <w:t>deloading</w:t>
      </w:r>
      <w:r w:rsidRPr="00F06F30">
        <w:t> or limiting converter infeed (if you model that as a decision)</w:t>
      </w:r>
    </w:p>
    <w:p w14:paraId="551AD928" w14:textId="77777777" w:rsidR="00F06F30" w:rsidRPr="00F06F30" w:rsidRDefault="00F06F30" w:rsidP="00F06F30">
      <w:pPr>
        <w:numPr>
          <w:ilvl w:val="0"/>
          <w:numId w:val="49"/>
        </w:numPr>
      </w:pPr>
      <w:r w:rsidRPr="00F06F30">
        <w:t>Higher operating cost / different emissions / different curtailment</w:t>
      </w:r>
    </w:p>
    <w:p w14:paraId="0209B8FD" w14:textId="77777777" w:rsidR="00F06F30" w:rsidRPr="00F06F30" w:rsidRDefault="00F06F30" w:rsidP="00F06F30">
      <w:r w:rsidRPr="00F06F30">
        <w:t>And crucially, </w:t>
      </w:r>
      <w:r w:rsidRPr="00F06F30">
        <w:rPr>
          <w:b/>
          <w:bCs/>
        </w:rPr>
        <w:t>the converter constraint can bind even if PLconv&lt;PLgen</w:t>
      </w:r>
      <w:r w:rsidRPr="00F06F30">
        <w:rPr>
          <w:b/>
          <w:bCs/>
          <w:i/>
          <w:iCs/>
        </w:rPr>
        <w:t>PLconv</w:t>
      </w:r>
      <w:r w:rsidRPr="00F06F30">
        <w:rPr>
          <w:rFonts w:ascii="Arial" w:hAnsi="Arial" w:cs="Arial"/>
          <w:b/>
          <w:bCs/>
        </w:rPr>
        <w:t>​</w:t>
      </w:r>
      <w:r w:rsidRPr="00F06F30">
        <w:rPr>
          <w:b/>
          <w:bCs/>
        </w:rPr>
        <w:t>&lt;</w:t>
      </w:r>
      <w:r w:rsidRPr="00F06F30">
        <w:rPr>
          <w:b/>
          <w:bCs/>
          <w:i/>
          <w:iCs/>
        </w:rPr>
        <w:t>PLgen</w:t>
      </w:r>
      <w:r w:rsidRPr="00F06F30">
        <w:rPr>
          <w:rFonts w:ascii="Arial" w:hAnsi="Arial" w:cs="Arial"/>
          <w:b/>
          <w:bCs/>
        </w:rPr>
        <w:t>​</w:t>
      </w:r>
      <w:r w:rsidRPr="00F06F30">
        <w:rPr>
          <w:b/>
          <w:bCs/>
        </w:rPr>
        <w:t>.</w:t>
      </w:r>
    </w:p>
    <w:p w14:paraId="4A0A7323" w14:textId="77777777" w:rsidR="00F06F30" w:rsidRPr="00F06F30" w:rsidRDefault="00F06F30" w:rsidP="00F06F30">
      <w:r w:rsidRPr="00F06F30">
        <w:pict w14:anchorId="23DC7DB4">
          <v:rect id="_x0000_i1604" style="width:0;height:0" o:hralign="center" o:hrstd="t" o:hr="t" fillcolor="#a0a0a0" stroked="f"/>
        </w:pict>
      </w:r>
    </w:p>
    <w:p w14:paraId="0DEFEC86" w14:textId="77777777" w:rsidR="00F06F30" w:rsidRPr="00F06F30" w:rsidRDefault="00F06F30" w:rsidP="00F06F30">
      <w:pPr>
        <w:rPr>
          <w:b/>
          <w:bCs/>
        </w:rPr>
      </w:pPr>
      <w:r w:rsidRPr="00F06F30">
        <w:rPr>
          <w:b/>
          <w:bCs/>
        </w:rPr>
        <w:t>How to model it cleanly</w:t>
      </w:r>
    </w:p>
    <w:p w14:paraId="48517CE3" w14:textId="77777777" w:rsidR="00F06F30" w:rsidRPr="00F06F30" w:rsidRDefault="00F06F30" w:rsidP="00F06F30">
      <w:pPr>
        <w:rPr>
          <w:b/>
          <w:bCs/>
        </w:rPr>
      </w:pPr>
      <w:r w:rsidRPr="00F06F30">
        <w:rPr>
          <w:b/>
          <w:bCs/>
        </w:rPr>
        <w:t>1) Introduce contingency-specific inertia</w:t>
      </w:r>
    </w:p>
    <w:p w14:paraId="7930F0BF" w14:textId="77777777" w:rsidR="00F06F30" w:rsidRPr="00F06F30" w:rsidRDefault="00F06F30" w:rsidP="00F06F30">
      <w:r w:rsidRPr="00F06F30">
        <w:t>Use:</w:t>
      </w:r>
    </w:p>
    <w:p w14:paraId="6590B8E2" w14:textId="77777777" w:rsidR="00F06F30" w:rsidRPr="00F06F30" w:rsidRDefault="00F06F30" w:rsidP="00F06F30">
      <w:pPr>
        <w:numPr>
          <w:ilvl w:val="0"/>
          <w:numId w:val="50"/>
        </w:numPr>
      </w:pPr>
      <w:r w:rsidRPr="00F06F30">
        <w:t>Hgen</w:t>
      </w:r>
      <w:r w:rsidRPr="00F06F30">
        <w:rPr>
          <w:i/>
          <w:iCs/>
        </w:rPr>
        <w:t>Hgen</w:t>
      </w:r>
      <w:r w:rsidRPr="00F06F30">
        <w:t> in the generator-loss constraints</w:t>
      </w:r>
    </w:p>
    <w:p w14:paraId="7C11ACB6" w14:textId="77777777" w:rsidR="00F06F30" w:rsidRPr="00F06F30" w:rsidRDefault="00F06F30" w:rsidP="00F06F30">
      <w:pPr>
        <w:numPr>
          <w:ilvl w:val="0"/>
          <w:numId w:val="50"/>
        </w:numPr>
      </w:pPr>
      <w:r w:rsidRPr="00F06F30">
        <w:t>Hconv</w:t>
      </w:r>
      <w:r w:rsidRPr="00F06F30">
        <w:rPr>
          <w:i/>
          <w:iCs/>
        </w:rPr>
        <w:t>Hconv</w:t>
      </w:r>
      <w:r w:rsidRPr="00F06F30">
        <w:t> in the converter-loss constraints</w:t>
      </w:r>
    </w:p>
    <w:p w14:paraId="4D1BB090" w14:textId="77777777" w:rsidR="00F06F30" w:rsidRPr="00F06F30" w:rsidRDefault="00F06F30" w:rsidP="00F06F30">
      <w:r w:rsidRPr="00F06F30">
        <w:t>Conceptually:</w:t>
      </w:r>
    </w:p>
    <w:p w14:paraId="3A515443" w14:textId="77777777" w:rsidR="00F06F30" w:rsidRPr="00F06F30" w:rsidRDefault="00F06F30" w:rsidP="00F06F30">
      <w:r w:rsidRPr="00F06F30">
        <w:t>Hk=∑i</w:t>
      </w:r>
      <w:r w:rsidRPr="00F06F30">
        <w:rPr>
          <w:rFonts w:ascii="Cambria Math" w:hAnsi="Cambria Math" w:cs="Cambria Math"/>
        </w:rPr>
        <w:t>∈</w:t>
      </w:r>
      <w:r w:rsidRPr="00F06F30">
        <w:t>onlineHik</w:t>
      </w:r>
      <w:r w:rsidRPr="00F06F30">
        <w:rPr>
          <w:i/>
          <w:iCs/>
        </w:rPr>
        <w:t>Hk</w:t>
      </w:r>
      <w:r w:rsidRPr="00F06F30">
        <w:t>=</w:t>
      </w:r>
      <w:r w:rsidRPr="00F06F30">
        <w:rPr>
          <w:i/>
          <w:iCs/>
        </w:rPr>
        <w:t>i</w:t>
      </w:r>
      <w:r w:rsidRPr="00F06F30">
        <w:rPr>
          <w:rFonts w:ascii="Cambria Math" w:hAnsi="Cambria Math" w:cs="Cambria Math"/>
        </w:rPr>
        <w:t>∈</w:t>
      </w:r>
      <w:r w:rsidRPr="00F06F30">
        <w:t>online∑</w:t>
      </w:r>
      <w:r w:rsidRPr="00F06F30">
        <w:rPr>
          <w:rFonts w:ascii="Arial" w:hAnsi="Arial" w:cs="Arial"/>
        </w:rPr>
        <w:t>​</w:t>
      </w:r>
      <w:r w:rsidRPr="00F06F30">
        <w:rPr>
          <w:i/>
          <w:iCs/>
        </w:rPr>
        <w:t>Hik</w:t>
      </w:r>
      <w:r w:rsidRPr="00F06F30">
        <w:rPr>
          <w:rFonts w:ascii="Arial" w:hAnsi="Arial" w:cs="Arial"/>
        </w:rPr>
        <w:t>​</w:t>
      </w:r>
    </w:p>
    <w:p w14:paraId="5D1A60E9" w14:textId="77777777" w:rsidR="00F06F30" w:rsidRPr="00F06F30" w:rsidRDefault="00F06F30" w:rsidP="00F06F30">
      <w:r w:rsidRPr="00F06F30">
        <w:t>where the set contributing inertia may differ by contingency k</w:t>
      </w:r>
      <w:r w:rsidRPr="00F06F30">
        <w:rPr>
          <w:i/>
          <w:iCs/>
        </w:rPr>
        <w:t>k</w:t>
      </w:r>
      <w:r w:rsidRPr="00F06F30">
        <w:t>.</w:t>
      </w:r>
    </w:p>
    <w:p w14:paraId="5804AAED" w14:textId="77777777" w:rsidR="00F06F30" w:rsidRPr="00F06F30" w:rsidRDefault="00F06F30" w:rsidP="00F06F30">
      <w:r w:rsidRPr="00F06F30">
        <w:t>If the only difference is “some resources are not available after this outage,” you can model:</w:t>
      </w:r>
    </w:p>
    <w:p w14:paraId="461E2F99" w14:textId="77777777" w:rsidR="00F06F30" w:rsidRPr="00F06F30" w:rsidRDefault="00F06F30" w:rsidP="00F06F30">
      <w:pPr>
        <w:numPr>
          <w:ilvl w:val="0"/>
          <w:numId w:val="51"/>
        </w:numPr>
      </w:pPr>
      <w:r w:rsidRPr="00F06F30">
        <w:t>different subtraction terms (like their “lost infeed inertia” concept in eq. (8)), but contingency-specific. </w:t>
      </w:r>
    </w:p>
    <w:p w14:paraId="0F14D0D5" w14:textId="77777777" w:rsidR="00F06F30" w:rsidRPr="00F06F30" w:rsidRDefault="00F06F30" w:rsidP="00F06F30">
      <w:r w:rsidRPr="00F06F30">
        <w:t>Badesa et al. - 2019 - Simultan…</w:t>
      </w:r>
    </w:p>
    <w:p w14:paraId="2C9C4376" w14:textId="77777777" w:rsidR="00F06F30" w:rsidRPr="00F06F30" w:rsidRDefault="00F06F30" w:rsidP="00F06F30">
      <w:pPr>
        <w:rPr>
          <w:b/>
          <w:bCs/>
        </w:rPr>
      </w:pPr>
      <w:r w:rsidRPr="00F06F30">
        <w:rPr>
          <w:b/>
          <w:bCs/>
        </w:rPr>
        <w:t>2) Then enforce constraints for both contingencies</w:t>
      </w:r>
    </w:p>
    <w:p w14:paraId="01D4D5AC" w14:textId="77777777" w:rsidR="00F06F30" w:rsidRPr="00F06F30" w:rsidRDefault="00F06F30" w:rsidP="00F06F30">
      <w:r w:rsidRPr="00F06F30">
        <w:t>RoCoF(PLgen,Hgen)(</w:t>
      </w:r>
      <w:r w:rsidRPr="00F06F30">
        <w:rPr>
          <w:i/>
          <w:iCs/>
        </w:rPr>
        <w:t>PLgen</w:t>
      </w:r>
      <w:r w:rsidRPr="00F06F30">
        <w:rPr>
          <w:rFonts w:ascii="Arial" w:hAnsi="Arial" w:cs="Arial"/>
        </w:rPr>
        <w:t>​</w:t>
      </w:r>
      <w:r w:rsidRPr="00F06F30">
        <w:t>,</w:t>
      </w:r>
      <w:r w:rsidRPr="00F06F30">
        <w:rPr>
          <w:i/>
          <w:iCs/>
        </w:rPr>
        <w:t>Hgen</w:t>
      </w:r>
      <w:r w:rsidRPr="00F06F30">
        <w:t>), Nadir(PLgen,Hgen,…</w:t>
      </w:r>
      <w:r w:rsidRPr="00F06F30">
        <w:rPr>
          <w:rFonts w:ascii="Arial" w:hAnsi="Arial" w:cs="Arial"/>
        </w:rPr>
        <w:t> </w:t>
      </w:r>
      <w:r w:rsidRPr="00F06F30">
        <w:t>)(</w:t>
      </w:r>
      <w:r w:rsidRPr="00F06F30">
        <w:rPr>
          <w:i/>
          <w:iCs/>
        </w:rPr>
        <w:t>PLgen</w:t>
      </w:r>
      <w:r w:rsidRPr="00F06F30">
        <w:rPr>
          <w:rFonts w:ascii="Arial" w:hAnsi="Arial" w:cs="Arial"/>
        </w:rPr>
        <w:t>​</w:t>
      </w:r>
      <w:r w:rsidRPr="00F06F30">
        <w:t>,</w:t>
      </w:r>
      <w:r w:rsidRPr="00F06F30">
        <w:rPr>
          <w:i/>
          <w:iCs/>
        </w:rPr>
        <w:t>Hgen</w:t>
      </w:r>
      <w:r w:rsidRPr="00F06F30">
        <w:t>,…)</w:t>
      </w:r>
      <w:r w:rsidRPr="00F06F30">
        <w:br/>
        <w:t>and</w:t>
      </w:r>
      <w:r w:rsidRPr="00F06F30">
        <w:br/>
        <w:t>RoCoF(PLconv,Hconv)(</w:t>
      </w:r>
      <w:r w:rsidRPr="00F06F30">
        <w:rPr>
          <w:i/>
          <w:iCs/>
        </w:rPr>
        <w:t>PLconv</w:t>
      </w:r>
      <w:r w:rsidRPr="00F06F30">
        <w:rPr>
          <w:rFonts w:ascii="Arial" w:hAnsi="Arial" w:cs="Arial"/>
        </w:rPr>
        <w:t>​</w:t>
      </w:r>
      <w:r w:rsidRPr="00F06F30">
        <w:t>,</w:t>
      </w:r>
      <w:r w:rsidRPr="00F06F30">
        <w:rPr>
          <w:i/>
          <w:iCs/>
        </w:rPr>
        <w:t>Hconv</w:t>
      </w:r>
      <w:r w:rsidRPr="00F06F30">
        <w:t>), Nadir(PLconv,Hconv,…</w:t>
      </w:r>
      <w:r w:rsidRPr="00F06F30">
        <w:rPr>
          <w:rFonts w:ascii="Arial" w:hAnsi="Arial" w:cs="Arial"/>
        </w:rPr>
        <w:t> </w:t>
      </w:r>
      <w:r w:rsidRPr="00F06F30">
        <w:t>)(</w:t>
      </w:r>
      <w:r w:rsidRPr="00F06F30">
        <w:rPr>
          <w:i/>
          <w:iCs/>
        </w:rPr>
        <w:t>PLconv</w:t>
      </w:r>
      <w:r w:rsidRPr="00F06F30">
        <w:rPr>
          <w:rFonts w:ascii="Arial" w:hAnsi="Arial" w:cs="Arial"/>
        </w:rPr>
        <w:t>​</w:t>
      </w:r>
      <w:r w:rsidRPr="00F06F30">
        <w:t>,</w:t>
      </w:r>
      <w:r w:rsidRPr="00F06F30">
        <w:rPr>
          <w:i/>
          <w:iCs/>
        </w:rPr>
        <w:t>Hconv</w:t>
      </w:r>
      <w:r w:rsidRPr="00F06F30">
        <w:t>,…)</w:t>
      </w:r>
    </w:p>
    <w:p w14:paraId="5D15C5C1" w14:textId="77777777" w:rsidR="00F06F30" w:rsidRPr="00F06F30" w:rsidRDefault="00F06F30" w:rsidP="00F06F30">
      <w:r w:rsidRPr="00F06F30">
        <w:t>Now whichever is tighter will bind.</w:t>
      </w:r>
    </w:p>
    <w:p w14:paraId="275065A4" w14:textId="77777777" w:rsidR="00F06F30" w:rsidRPr="00F06F30" w:rsidRDefault="00F06F30" w:rsidP="00F06F30">
      <w:pPr>
        <w:rPr>
          <w:b/>
          <w:bCs/>
        </w:rPr>
      </w:pPr>
      <w:r w:rsidRPr="00F06F30">
        <w:rPr>
          <w:b/>
          <w:bCs/>
        </w:rPr>
        <w:t>3) Revisit the PL&lt;RS</w:t>
      </w:r>
      <w:r w:rsidRPr="00F06F30">
        <w:rPr>
          <w:b/>
          <w:bCs/>
          <w:i/>
          <w:iCs/>
        </w:rPr>
        <w:t>PL</w:t>
      </w:r>
      <w:r w:rsidRPr="00F06F30">
        <w:rPr>
          <w:rFonts w:ascii="Arial" w:hAnsi="Arial" w:cs="Arial"/>
          <w:b/>
          <w:bCs/>
        </w:rPr>
        <w:t>​</w:t>
      </w:r>
      <w:r w:rsidRPr="00F06F30">
        <w:rPr>
          <w:b/>
          <w:bCs/>
        </w:rPr>
        <w:t>&lt;</w:t>
      </w:r>
      <w:r w:rsidRPr="00F06F30">
        <w:rPr>
          <w:b/>
          <w:bCs/>
          <w:i/>
          <w:iCs/>
        </w:rPr>
        <w:t>RS</w:t>
      </w:r>
      <w:r w:rsidRPr="00F06F30">
        <w:rPr>
          <w:rFonts w:ascii="Arial" w:hAnsi="Arial" w:cs="Arial"/>
          <w:b/>
          <w:bCs/>
        </w:rPr>
        <w:t>​</w:t>
      </w:r>
      <w:r w:rsidRPr="00F06F30">
        <w:rPr>
          <w:b/>
          <w:bCs/>
        </w:rPr>
        <w:t> regime if converter constraints can bind</w:t>
      </w:r>
    </w:p>
    <w:p w14:paraId="52581DF7" w14:textId="77777777" w:rsidR="00F06F30" w:rsidRPr="00F06F30" w:rsidRDefault="00F06F30" w:rsidP="00F06F30">
      <w:r w:rsidRPr="00F06F30">
        <w:lastRenderedPageBreak/>
        <w:t>If converter-loss constraints can bind and you can have PLconv&lt;RS</w:t>
      </w:r>
      <w:r w:rsidRPr="00F06F30">
        <w:rPr>
          <w:i/>
          <w:iCs/>
        </w:rPr>
        <w:t>PLconv</w:t>
      </w:r>
      <w:r w:rsidRPr="00F06F30">
        <w:rPr>
          <w:rFonts w:ascii="Arial" w:hAnsi="Arial" w:cs="Arial"/>
        </w:rPr>
        <w:t>​</w:t>
      </w:r>
      <w:r w:rsidRPr="00F06F30">
        <w:t>&lt;</w:t>
      </w:r>
      <w:r w:rsidRPr="00F06F30">
        <w:rPr>
          <w:i/>
          <w:iCs/>
        </w:rPr>
        <w:t>RS</w:t>
      </w:r>
      <w:r w:rsidRPr="00F06F30">
        <w:rPr>
          <w:rFonts w:ascii="Arial" w:hAnsi="Arial" w:cs="Arial"/>
        </w:rPr>
        <w:t>​</w:t>
      </w:r>
      <w:r w:rsidRPr="00F06F30">
        <w:t>, then you should use the regime-handling we discussed (e.g. RSeff,conv=min</w:t>
      </w:r>
      <w:r w:rsidRPr="00F06F30">
        <w:rPr>
          <w:rFonts w:ascii="Cambria Math" w:hAnsi="Cambria Math" w:cs="Cambria Math"/>
        </w:rPr>
        <w:t>⁡</w:t>
      </w:r>
      <w:r w:rsidRPr="00F06F30">
        <w:t>(RS,PLconv)</w:t>
      </w:r>
      <w:r w:rsidRPr="00F06F30">
        <w:rPr>
          <w:i/>
          <w:iCs/>
        </w:rPr>
        <w:t>RSeff</w:t>
      </w:r>
      <w:r w:rsidRPr="00F06F30">
        <w:t>,</w:t>
      </w:r>
      <w:r w:rsidRPr="00F06F30">
        <w:rPr>
          <w:i/>
          <w:iCs/>
        </w:rPr>
        <w:t>conv</w:t>
      </w:r>
      <w:r w:rsidRPr="00F06F30">
        <w:rPr>
          <w:rFonts w:ascii="Arial" w:hAnsi="Arial" w:cs="Arial"/>
        </w:rPr>
        <w:t>​</w:t>
      </w:r>
      <w:r w:rsidRPr="00F06F30">
        <w:t>=min(</w:t>
      </w:r>
      <w:r w:rsidRPr="00F06F30">
        <w:rPr>
          <w:i/>
          <w:iCs/>
        </w:rPr>
        <w:t>RS</w:t>
      </w:r>
      <w:r w:rsidRPr="00F06F30">
        <w:rPr>
          <w:rFonts w:ascii="Arial" w:hAnsi="Arial" w:cs="Arial"/>
        </w:rPr>
        <w:t>​</w:t>
      </w:r>
      <w:r w:rsidRPr="00F06F30">
        <w:t>,</w:t>
      </w:r>
      <w:r w:rsidRPr="00F06F30">
        <w:rPr>
          <w:i/>
          <w:iCs/>
        </w:rPr>
        <w:t>PLconv</w:t>
      </w:r>
      <w:r w:rsidRPr="00F06F30">
        <w:rPr>
          <w:rFonts w:ascii="Arial" w:hAnsi="Arial" w:cs="Arial"/>
        </w:rPr>
        <w:t>​</w:t>
      </w:r>
      <w:r w:rsidRPr="00F06F30">
        <w:t>)) or a piecewise nadir constraint—otherwise Eq. (13)’s derivation assumptions can misrepresent the converter event.</w:t>
      </w:r>
    </w:p>
    <w:p w14:paraId="19828152" w14:textId="77777777" w:rsidR="00F06F30" w:rsidRPr="00F06F30" w:rsidRDefault="00F06F30" w:rsidP="00F06F30">
      <w:r w:rsidRPr="00F06F30">
        <w:pict w14:anchorId="5CCF2753">
          <v:rect id="_x0000_i1605" style="width:0;height:0" o:hralign="center" o:hrstd="t" o:hr="t" fillcolor="#a0a0a0" stroked="f"/>
        </w:pict>
      </w:r>
    </w:p>
    <w:p w14:paraId="3EA7F28B" w14:textId="77777777" w:rsidR="00F06F30" w:rsidRPr="00F06F30" w:rsidRDefault="00F06F30" w:rsidP="00F06F30">
      <w:pPr>
        <w:rPr>
          <w:b/>
          <w:bCs/>
        </w:rPr>
      </w:pPr>
      <w:r w:rsidRPr="00F06F30">
        <w:rPr>
          <w:b/>
          <w:bCs/>
        </w:rPr>
        <w:t>Bottom line</w:t>
      </w:r>
    </w:p>
    <w:p w14:paraId="4C108A79" w14:textId="77777777" w:rsidR="00F06F30" w:rsidRPr="00F06F30" w:rsidRDefault="00F06F30" w:rsidP="00F06F30">
      <w:r w:rsidRPr="00F06F30">
        <w:t>When inertia differs by contingency, the binding event is not necessarily the one with the largest PL</w:t>
      </w:r>
      <w:r w:rsidRPr="00F06F30">
        <w:rPr>
          <w:i/>
          <w:iCs/>
        </w:rPr>
        <w:t>PL</w:t>
      </w:r>
      <w:r w:rsidRPr="00F06F30">
        <w:rPr>
          <w:rFonts w:ascii="Arial" w:hAnsi="Arial" w:cs="Arial"/>
        </w:rPr>
        <w:t>​</w:t>
      </w:r>
      <w:r w:rsidRPr="00F06F30">
        <w:t>. A smaller converter loss can be the critical one if it “sees” much lower inertia (or loses synthetic inertia/fast response with it). In that case, adding a converter-specific PL</w:t>
      </w:r>
      <w:r w:rsidRPr="00F06F30">
        <w:rPr>
          <w:i/>
          <w:iCs/>
        </w:rPr>
        <w:t>PL</w:t>
      </w:r>
      <w:r w:rsidRPr="00F06F30">
        <w:rPr>
          <w:rFonts w:ascii="Arial" w:hAnsi="Arial" w:cs="Arial"/>
        </w:rPr>
        <w:t>​</w:t>
      </w:r>
      <w:r w:rsidRPr="00F06F30">
        <w:t> and using the same constraint structure </w:t>
      </w:r>
      <w:r w:rsidRPr="00F06F30">
        <w:rPr>
          <w:b/>
          <w:bCs/>
        </w:rPr>
        <w:t>does</w:t>
      </w:r>
      <w:r w:rsidRPr="00F06F30">
        <w:t> make sense—but you should treat H</w:t>
      </w:r>
      <w:r w:rsidRPr="00F06F30">
        <w:rPr>
          <w:i/>
          <w:iCs/>
        </w:rPr>
        <w:t>H</w:t>
      </w:r>
      <w:r w:rsidRPr="00F06F30">
        <w:t> (and possibly available RS,RG</w:t>
      </w:r>
      <w:r w:rsidRPr="00F06F30">
        <w:rPr>
          <w:i/>
          <w:iCs/>
        </w:rPr>
        <w:t>RS</w:t>
      </w:r>
      <w:r w:rsidRPr="00F06F30">
        <w:rPr>
          <w:rFonts w:ascii="Arial" w:hAnsi="Arial" w:cs="Arial"/>
        </w:rPr>
        <w:t>​</w:t>
      </w:r>
      <w:r w:rsidRPr="00F06F30">
        <w:t>,</w:t>
      </w:r>
      <w:r w:rsidRPr="00F06F30">
        <w:rPr>
          <w:i/>
          <w:iCs/>
        </w:rPr>
        <w:t>RG</w:t>
      </w:r>
      <w:r w:rsidRPr="00F06F30">
        <w:rPr>
          <w:rFonts w:ascii="Arial" w:hAnsi="Arial" w:cs="Arial"/>
        </w:rPr>
        <w:t>​</w:t>
      </w:r>
      <w:r w:rsidRPr="00F06F30">
        <w:t>) as </w:t>
      </w:r>
      <w:r w:rsidRPr="00F06F30">
        <w:rPr>
          <w:b/>
          <w:bCs/>
        </w:rPr>
        <w:t>contingency-specific</w:t>
      </w:r>
      <w:r w:rsidRPr="00F06F30">
        <w:t> too. </w:t>
      </w:r>
    </w:p>
    <w:p w14:paraId="319D24D7" w14:textId="77777777" w:rsidR="00F06F30" w:rsidRPr="00F06F30" w:rsidRDefault="00F06F30" w:rsidP="00F06F30">
      <w:pPr>
        <w:rPr>
          <w:lang w:val="es-CO"/>
        </w:rPr>
      </w:pPr>
      <w:r w:rsidRPr="00F06F30">
        <w:rPr>
          <w:lang w:val="es-CO"/>
        </w:rPr>
        <w:t>Badesa et al. - 2019 - Simultan…</w:t>
      </w:r>
    </w:p>
    <w:p w14:paraId="749B209F" w14:textId="77777777" w:rsidR="00F06F30" w:rsidRPr="00F06F30" w:rsidRDefault="00F06F30" w:rsidP="00F06F30">
      <w:pPr>
        <w:rPr>
          <w:b/>
          <w:bCs/>
          <w:lang w:val="es-CO"/>
        </w:rPr>
      </w:pPr>
      <w:r w:rsidRPr="00F06F30">
        <w:rPr>
          <w:b/>
          <w:bCs/>
          <w:lang w:val="es-CO"/>
        </w:rPr>
        <w:t>Fuentes</w:t>
      </w:r>
    </w:p>
    <w:p w14:paraId="7E3F6FC4" w14:textId="77777777" w:rsidR="00F06F30" w:rsidRPr="00F06F30" w:rsidRDefault="00F06F30" w:rsidP="00F06F30">
      <w:pPr>
        <w:rPr>
          <w:lang w:val="es-CO"/>
        </w:rPr>
      </w:pPr>
      <w:r w:rsidRPr="00F06F30">
        <w:rPr>
          <w:lang w:val="es-CO"/>
        </w:rPr>
        <w:br/>
      </w:r>
    </w:p>
    <w:p w14:paraId="62AFA3B8" w14:textId="77777777" w:rsidR="00F06F30" w:rsidRPr="00F06F30" w:rsidRDefault="00F06F30" w:rsidP="00F06F30">
      <w:pPr>
        <w:rPr>
          <w:b/>
          <w:bCs/>
          <w:lang w:val="es-CO"/>
        </w:rPr>
      </w:pPr>
      <w:r w:rsidRPr="00F06F30">
        <w:rPr>
          <w:b/>
          <w:bCs/>
          <w:lang w:val="es-CO"/>
        </w:rPr>
        <w:t>Dijiste:</w:t>
      </w:r>
    </w:p>
    <w:p w14:paraId="0728AAE1" w14:textId="77777777" w:rsidR="00F06F30" w:rsidRPr="00F06F30" w:rsidRDefault="00F06F30" w:rsidP="00F06F30">
      <w:r w:rsidRPr="00F06F30">
        <w:t>but I know that the loss of a converter doesn't see a lower inertia</w:t>
      </w:r>
    </w:p>
    <w:p w14:paraId="3E3035D5" w14:textId="77777777" w:rsidR="00F06F30" w:rsidRPr="00F06F30" w:rsidRDefault="00F06F30" w:rsidP="00F06F30">
      <w:r w:rsidRPr="00F06F30">
        <w:br/>
      </w:r>
    </w:p>
    <w:p w14:paraId="5A8DF9C7" w14:textId="77777777" w:rsidR="00F06F30" w:rsidRPr="00F06F30" w:rsidRDefault="00F06F30" w:rsidP="00F06F30">
      <w:pPr>
        <w:rPr>
          <w:b/>
          <w:bCs/>
        </w:rPr>
      </w:pPr>
      <w:r w:rsidRPr="00F06F30">
        <w:rPr>
          <w:b/>
          <w:bCs/>
        </w:rPr>
        <w:t>ChatGPT dijo:</w:t>
      </w:r>
    </w:p>
    <w:p w14:paraId="13B4397D" w14:textId="77777777" w:rsidR="00F06F30" w:rsidRPr="00F06F30" w:rsidRDefault="00F06F30" w:rsidP="00F06F30">
      <w:r w:rsidRPr="00F06F30">
        <w:t>If you’re confident that a converter loss </w:t>
      </w:r>
      <w:r w:rsidRPr="00F06F30">
        <w:rPr>
          <w:b/>
          <w:bCs/>
        </w:rPr>
        <w:t>does not change the effective inertia</w:t>
      </w:r>
      <w:r w:rsidRPr="00F06F30">
        <w:t> (same H</w:t>
      </w:r>
      <w:r w:rsidRPr="00F06F30">
        <w:rPr>
          <w:i/>
          <w:iCs/>
        </w:rPr>
        <w:t>H</w:t>
      </w:r>
      <w:r w:rsidRPr="00F06F30">
        <w:t> “seen” by the system as for a generator loss), then you’re back in the simpler regime:</w:t>
      </w:r>
    </w:p>
    <w:p w14:paraId="040E1CFF" w14:textId="77777777" w:rsidR="00F06F30" w:rsidRPr="00F06F30" w:rsidRDefault="00F06F30" w:rsidP="00F06F30">
      <w:pPr>
        <w:numPr>
          <w:ilvl w:val="0"/>
          <w:numId w:val="52"/>
        </w:numPr>
      </w:pPr>
      <w:r w:rsidRPr="00F06F30">
        <w:t>same H</w:t>
      </w:r>
      <w:r w:rsidRPr="00F06F30">
        <w:rPr>
          <w:i/>
          <w:iCs/>
        </w:rPr>
        <w:t>H</w:t>
      </w:r>
      <w:r w:rsidRPr="00F06F30">
        <w:t>,</w:t>
      </w:r>
    </w:p>
    <w:p w14:paraId="2C7B1909" w14:textId="77777777" w:rsidR="00F06F30" w:rsidRPr="00F06F30" w:rsidRDefault="00F06F30" w:rsidP="00F06F30">
      <w:pPr>
        <w:numPr>
          <w:ilvl w:val="0"/>
          <w:numId w:val="52"/>
        </w:numPr>
      </w:pPr>
      <w:r w:rsidRPr="00F06F30">
        <w:t>same RS,RG</w:t>
      </w:r>
      <w:r w:rsidRPr="00F06F30">
        <w:rPr>
          <w:i/>
          <w:iCs/>
        </w:rPr>
        <w:t>RS</w:t>
      </w:r>
      <w:r w:rsidRPr="00F06F30">
        <w:rPr>
          <w:rFonts w:ascii="Arial" w:hAnsi="Arial" w:cs="Arial"/>
        </w:rPr>
        <w:t>​</w:t>
      </w:r>
      <w:r w:rsidRPr="00F06F30">
        <w:t>,</w:t>
      </w:r>
      <w:r w:rsidRPr="00F06F30">
        <w:rPr>
          <w:i/>
          <w:iCs/>
        </w:rPr>
        <w:t>RG</w:t>
      </w:r>
      <w:r w:rsidRPr="00F06F30">
        <w:rPr>
          <w:rFonts w:ascii="Arial" w:hAnsi="Arial" w:cs="Arial"/>
        </w:rPr>
        <w:t>​</w:t>
      </w:r>
      <w:r w:rsidRPr="00F06F30">
        <w:t> availability and delivery assumptions,</w:t>
      </w:r>
    </w:p>
    <w:p w14:paraId="097C432B" w14:textId="77777777" w:rsidR="00F06F30" w:rsidRPr="00F06F30" w:rsidRDefault="00F06F30" w:rsidP="00F06F30">
      <w:pPr>
        <w:numPr>
          <w:ilvl w:val="0"/>
          <w:numId w:val="52"/>
        </w:numPr>
      </w:pPr>
      <w:r w:rsidRPr="00F06F30">
        <w:t>same frequency limits,</w:t>
      </w:r>
    </w:p>
    <w:p w14:paraId="7F297460" w14:textId="77777777" w:rsidR="00F06F30" w:rsidRPr="00F06F30" w:rsidRDefault="00F06F30" w:rsidP="00F06F30">
      <w:r w:rsidRPr="00F06F30">
        <w:t>and the only thing that differs is the </w:t>
      </w:r>
      <w:r w:rsidRPr="00F06F30">
        <w:rPr>
          <w:b/>
          <w:bCs/>
        </w:rPr>
        <w:t>disturbance size</w:t>
      </w:r>
      <w:r w:rsidRPr="00F06F30">
        <w:t> PL</w:t>
      </w:r>
      <w:r w:rsidRPr="00F06F30">
        <w:rPr>
          <w:i/>
          <w:iCs/>
        </w:rPr>
        <w:t>PL</w:t>
      </w:r>
      <w:r w:rsidRPr="00F06F30">
        <w:rPr>
          <w:rFonts w:ascii="Arial" w:hAnsi="Arial" w:cs="Arial"/>
        </w:rPr>
        <w:t>​</w:t>
      </w:r>
      <w:r w:rsidRPr="00F06F30">
        <w:t>.</w:t>
      </w:r>
    </w:p>
    <w:p w14:paraId="74628A12" w14:textId="77777777" w:rsidR="00F06F30" w:rsidRPr="00F06F30" w:rsidRDefault="00F06F30" w:rsidP="00F06F30">
      <w:pPr>
        <w:rPr>
          <w:b/>
          <w:bCs/>
        </w:rPr>
      </w:pPr>
      <w:r w:rsidRPr="00F06F30">
        <w:rPr>
          <w:b/>
          <w:bCs/>
        </w:rPr>
        <w:t>What that implies</w:t>
      </w:r>
    </w:p>
    <w:p w14:paraId="0357D6D8" w14:textId="77777777" w:rsidR="00F06F30" w:rsidRPr="00F06F30" w:rsidRDefault="00F06F30" w:rsidP="00F06F30">
      <w:r w:rsidRPr="00F06F30">
        <w:lastRenderedPageBreak/>
        <w:t>In that case, a </w:t>
      </w:r>
      <w:r w:rsidRPr="00F06F30">
        <w:rPr>
          <w:b/>
          <w:bCs/>
        </w:rPr>
        <w:t>smaller</w:t>
      </w:r>
      <w:r w:rsidRPr="00F06F30">
        <w:t> converter loss is (almost always) </w:t>
      </w:r>
      <w:r w:rsidRPr="00F06F30">
        <w:rPr>
          <w:b/>
          <w:bCs/>
        </w:rPr>
        <w:t>easier</w:t>
      </w:r>
      <w:r w:rsidRPr="00F06F30">
        <w:t> to satisfy than the larger generator loss. So:</w:t>
      </w:r>
    </w:p>
    <w:p w14:paraId="5BD9CB26" w14:textId="77777777" w:rsidR="00F06F30" w:rsidRPr="00F06F30" w:rsidRDefault="00F06F30" w:rsidP="00F06F30">
      <w:pPr>
        <w:numPr>
          <w:ilvl w:val="0"/>
          <w:numId w:val="53"/>
        </w:numPr>
      </w:pPr>
      <w:r w:rsidRPr="00F06F30">
        <w:t>the </w:t>
      </w:r>
      <w:r w:rsidRPr="00F06F30">
        <w:rPr>
          <w:b/>
          <w:bCs/>
        </w:rPr>
        <w:t>generator-loss constraints dominate</w:t>
      </w:r>
      <w:r w:rsidRPr="00F06F30">
        <w:t>,</w:t>
      </w:r>
    </w:p>
    <w:p w14:paraId="4D5350DD" w14:textId="77777777" w:rsidR="00F06F30" w:rsidRPr="00F06F30" w:rsidRDefault="00F06F30" w:rsidP="00F06F30">
      <w:pPr>
        <w:numPr>
          <w:ilvl w:val="0"/>
          <w:numId w:val="53"/>
        </w:numPr>
      </w:pPr>
      <w:r w:rsidRPr="00F06F30">
        <w:t>the converter-loss constraints are </w:t>
      </w:r>
      <w:r w:rsidRPr="00F06F30">
        <w:rPr>
          <w:b/>
          <w:bCs/>
        </w:rPr>
        <w:t>redundant</w:t>
      </w:r>
      <w:r w:rsidRPr="00F06F30">
        <w:t> (slack),</w:t>
      </w:r>
    </w:p>
    <w:p w14:paraId="105202E2" w14:textId="77777777" w:rsidR="00F06F30" w:rsidRPr="00F06F30" w:rsidRDefault="00F06F30" w:rsidP="00F06F30">
      <w:pPr>
        <w:numPr>
          <w:ilvl w:val="0"/>
          <w:numId w:val="53"/>
        </w:numPr>
      </w:pPr>
      <w:r w:rsidRPr="00F06F30">
        <w:t>your optimization result won’t change by adding the converter set.</w:t>
      </w:r>
    </w:p>
    <w:p w14:paraId="35454E5A" w14:textId="77777777" w:rsidR="00F06F30" w:rsidRPr="00F06F30" w:rsidRDefault="00F06F30" w:rsidP="00F06F30">
      <w:r w:rsidRPr="00F06F30">
        <w:t>This aligns with the paper’s basic “schedule for the largest infeed” logic. </w:t>
      </w:r>
    </w:p>
    <w:p w14:paraId="3EDB99A7" w14:textId="77777777" w:rsidR="00F06F30" w:rsidRPr="00F06F30" w:rsidRDefault="00F06F30" w:rsidP="00F06F30">
      <w:r w:rsidRPr="00F06F30">
        <w:t>Badesa et al. - 2019 - Simultan…</w:t>
      </w:r>
    </w:p>
    <w:p w14:paraId="09A27609" w14:textId="77777777" w:rsidR="00F06F30" w:rsidRPr="00F06F30" w:rsidRDefault="00F06F30" w:rsidP="00F06F30">
      <w:pPr>
        <w:rPr>
          <w:b/>
          <w:bCs/>
        </w:rPr>
      </w:pPr>
      <w:r w:rsidRPr="00F06F30">
        <w:rPr>
          <w:b/>
          <w:bCs/>
        </w:rPr>
        <w:t>So why worry about PLconv−RS&lt;0</w:t>
      </w:r>
      <w:r w:rsidRPr="00F06F30">
        <w:rPr>
          <w:b/>
          <w:bCs/>
          <w:i/>
          <w:iCs/>
        </w:rPr>
        <w:t>PLconv</w:t>
      </w:r>
      <w:r w:rsidRPr="00F06F30">
        <w:rPr>
          <w:rFonts w:ascii="Arial" w:hAnsi="Arial" w:cs="Arial"/>
          <w:b/>
          <w:bCs/>
        </w:rPr>
        <w:t>​</w:t>
      </w:r>
      <w:r w:rsidRPr="00F06F30">
        <w:rPr>
          <w:b/>
          <w:bCs/>
        </w:rPr>
        <w:t>−</w:t>
      </w:r>
      <w:r w:rsidRPr="00F06F30">
        <w:rPr>
          <w:b/>
          <w:bCs/>
          <w:i/>
          <w:iCs/>
        </w:rPr>
        <w:t>RS</w:t>
      </w:r>
      <w:r w:rsidRPr="00F06F30">
        <w:rPr>
          <w:rFonts w:ascii="Arial" w:hAnsi="Arial" w:cs="Arial"/>
          <w:b/>
          <w:bCs/>
        </w:rPr>
        <w:t>​</w:t>
      </w:r>
      <w:r w:rsidRPr="00F06F30">
        <w:rPr>
          <w:b/>
          <w:bCs/>
        </w:rPr>
        <w:t>&lt;0?</w:t>
      </w:r>
    </w:p>
    <w:p w14:paraId="3896ECFE" w14:textId="77777777" w:rsidR="00F06F30" w:rsidRPr="00F06F30" w:rsidRDefault="00F06F30" w:rsidP="00F06F30">
      <w:r w:rsidRPr="00F06F30">
        <w:t>If the converter-loss constraints are </w:t>
      </w:r>
      <w:r w:rsidRPr="00F06F30">
        <w:rPr>
          <w:i/>
          <w:iCs/>
        </w:rPr>
        <w:t>never binding</w:t>
      </w:r>
      <w:r w:rsidRPr="00F06F30">
        <w:t>, then practically you don’t need to worry: the solver will ignore them.</w:t>
      </w:r>
    </w:p>
    <w:p w14:paraId="110EAF2F" w14:textId="77777777" w:rsidR="00F06F30" w:rsidRPr="00F06F30" w:rsidRDefault="00F06F30" w:rsidP="00F06F30">
      <w:r w:rsidRPr="00F06F30">
        <w:t>The only remaining reasons to care are:</w:t>
      </w:r>
    </w:p>
    <w:p w14:paraId="7B63488E" w14:textId="77777777" w:rsidR="00F06F30" w:rsidRPr="00F06F30" w:rsidRDefault="00F06F30" w:rsidP="00F06F30">
      <w:pPr>
        <w:numPr>
          <w:ilvl w:val="0"/>
          <w:numId w:val="54"/>
        </w:numPr>
      </w:pPr>
      <w:r w:rsidRPr="00F06F30">
        <w:rPr>
          <w:b/>
          <w:bCs/>
        </w:rPr>
        <w:t>Numerics/solver time:</w:t>
      </w:r>
      <w:r w:rsidRPr="00F06F30">
        <w:t> extra binaries/constraints can slow the MILP a bit.</w:t>
      </w:r>
    </w:p>
    <w:p w14:paraId="2AE36F6A" w14:textId="77777777" w:rsidR="00F06F30" w:rsidRPr="00F06F30" w:rsidRDefault="00F06F30" w:rsidP="00F06F30">
      <w:pPr>
        <w:numPr>
          <w:ilvl w:val="0"/>
          <w:numId w:val="54"/>
        </w:numPr>
      </w:pPr>
      <w:r w:rsidRPr="00F06F30">
        <w:rPr>
          <w:b/>
          <w:bCs/>
        </w:rPr>
        <w:t>Interpretability / post-analysis:</w:t>
      </w:r>
      <w:r w:rsidRPr="00F06F30">
        <w:t> if you later look at “marginal values” or “which constraint is active,” the converter constraint might look weird (because it lives in a regime the derivation didn’t target), even if it’s slack.</w:t>
      </w:r>
    </w:p>
    <w:p w14:paraId="72360AD9" w14:textId="77777777" w:rsidR="00F06F30" w:rsidRPr="00F06F30" w:rsidRDefault="00F06F30" w:rsidP="00F06F30">
      <w:pPr>
        <w:rPr>
          <w:b/>
          <w:bCs/>
        </w:rPr>
      </w:pPr>
      <w:r w:rsidRPr="00F06F30">
        <w:rPr>
          <w:b/>
          <w:bCs/>
        </w:rPr>
        <w:t>One subtle edge case</w:t>
      </w:r>
    </w:p>
    <w:p w14:paraId="1E4B22C4" w14:textId="77777777" w:rsidR="00F06F30" w:rsidRPr="00F06F30" w:rsidRDefault="00F06F30" w:rsidP="00F06F30">
      <w:r w:rsidRPr="00F06F30">
        <w:t>If you have </w:t>
      </w:r>
      <w:r w:rsidRPr="00F06F30">
        <w:rPr>
          <w:b/>
          <w:bCs/>
        </w:rPr>
        <w:t>any other contingency-dependent differences</w:t>
      </w:r>
      <w:r w:rsidRPr="00F06F30">
        <w:t>, even if inertia is the same—e.g.</w:t>
      </w:r>
    </w:p>
    <w:p w14:paraId="43817D77" w14:textId="77777777" w:rsidR="00F06F30" w:rsidRPr="00F06F30" w:rsidRDefault="00F06F30" w:rsidP="00F06F30">
      <w:pPr>
        <w:numPr>
          <w:ilvl w:val="0"/>
          <w:numId w:val="55"/>
        </w:numPr>
      </w:pPr>
      <w:r w:rsidRPr="00F06F30">
        <w:t>converter loss has different response activation (some EFR/PFR unavailable),</w:t>
      </w:r>
    </w:p>
    <w:p w14:paraId="59B703EA" w14:textId="77777777" w:rsidR="00F06F30" w:rsidRPr="00F06F30" w:rsidRDefault="00F06F30" w:rsidP="00F06F30">
      <w:pPr>
        <w:numPr>
          <w:ilvl w:val="0"/>
          <w:numId w:val="55"/>
        </w:numPr>
      </w:pPr>
      <w:r w:rsidRPr="00F06F30">
        <w:t>different deadband/delay assumptions,</w:t>
      </w:r>
    </w:p>
    <w:p w14:paraId="5D1DFF00" w14:textId="77777777" w:rsidR="00F06F30" w:rsidRPr="00F06F30" w:rsidRDefault="00F06F30" w:rsidP="00F06F30">
      <w:pPr>
        <w:numPr>
          <w:ilvl w:val="0"/>
          <w:numId w:val="55"/>
        </w:numPr>
      </w:pPr>
      <w:r w:rsidRPr="00F06F30">
        <w:t>different “largest infeed” logic (e.g., converter loss is treated as credible at times generator isn’t),</w:t>
      </w:r>
      <w:r w:rsidRPr="00F06F30">
        <w:br/>
        <w:t>then it could bind.</w:t>
      </w:r>
    </w:p>
    <w:p w14:paraId="62CC786B" w14:textId="77777777" w:rsidR="00F06F30" w:rsidRPr="00F06F30" w:rsidRDefault="00F06F30" w:rsidP="00F06F30">
      <w:r w:rsidRPr="00F06F30">
        <w:t>But under your stated assumption (“converter loss doesn’t see lower inertia” and otherwise same services), the safe conclusion is:</w:t>
      </w:r>
    </w:p>
    <w:p w14:paraId="59347D68" w14:textId="77777777" w:rsidR="00F06F30" w:rsidRPr="00F06F30" w:rsidRDefault="00F06F30" w:rsidP="00F06F30">
      <w:r w:rsidRPr="00F06F30">
        <w:rPr>
          <w:rFonts w:ascii="Segoe UI Emoji" w:hAnsi="Segoe UI Emoji" w:cs="Segoe UI Emoji"/>
        </w:rPr>
        <w:t>✅</w:t>
      </w:r>
      <w:r w:rsidRPr="00F06F30">
        <w:t> </w:t>
      </w:r>
      <w:r w:rsidRPr="00F06F30">
        <w:rPr>
          <w:b/>
          <w:bCs/>
        </w:rPr>
        <w:t>Yes: the generator loss will be the binding security driver; the converter-loss Eq. (13) can be left in, but it won’t affect the optimum.</w:t>
      </w:r>
    </w:p>
    <w:p w14:paraId="4DBBE522" w14:textId="77777777" w:rsidR="00F06F30" w:rsidRPr="00F06F30" w:rsidRDefault="00F06F30" w:rsidP="00F06F30">
      <w:pPr>
        <w:rPr>
          <w:b/>
          <w:bCs/>
        </w:rPr>
      </w:pPr>
      <w:r w:rsidRPr="00F06F30">
        <w:rPr>
          <w:b/>
          <w:bCs/>
        </w:rPr>
        <w:t>Practical recommendation</w:t>
      </w:r>
    </w:p>
    <w:p w14:paraId="3C5227D6" w14:textId="77777777" w:rsidR="00F06F30" w:rsidRPr="00F06F30" w:rsidRDefault="00F06F30" w:rsidP="00F06F30">
      <w:r w:rsidRPr="00F06F30">
        <w:t>If your goal is just to ensure security, simplest is:</w:t>
      </w:r>
    </w:p>
    <w:p w14:paraId="36CF1875" w14:textId="77777777" w:rsidR="00F06F30" w:rsidRPr="00F06F30" w:rsidRDefault="00F06F30" w:rsidP="00F06F30">
      <w:r w:rsidRPr="00F06F30">
        <w:lastRenderedPageBreak/>
        <w:t>PL=max</w:t>
      </w:r>
      <w:r w:rsidRPr="00F06F30">
        <w:rPr>
          <w:rFonts w:ascii="Cambria Math" w:hAnsi="Cambria Math" w:cs="Cambria Math"/>
        </w:rPr>
        <w:t>⁡</w:t>
      </w:r>
      <w:r w:rsidRPr="00F06F30">
        <w:t>(PLgen,</w:t>
      </w:r>
      <w:r w:rsidRPr="00F06F30">
        <w:rPr>
          <w:rFonts w:ascii="Arial" w:hAnsi="Arial" w:cs="Arial"/>
        </w:rPr>
        <w:t> </w:t>
      </w:r>
      <w:r w:rsidRPr="00F06F30">
        <w:t>PLconv)</w:t>
      </w:r>
      <w:r w:rsidRPr="00F06F30">
        <w:rPr>
          <w:i/>
          <w:iCs/>
        </w:rPr>
        <w:t>PL</w:t>
      </w:r>
      <w:r w:rsidRPr="00F06F30">
        <w:rPr>
          <w:rFonts w:ascii="Arial" w:hAnsi="Arial" w:cs="Arial"/>
        </w:rPr>
        <w:t>​</w:t>
      </w:r>
      <w:r w:rsidRPr="00F06F30">
        <w:t>=max(</w:t>
      </w:r>
      <w:r w:rsidRPr="00F06F30">
        <w:rPr>
          <w:i/>
          <w:iCs/>
        </w:rPr>
        <w:t>PLgen</w:t>
      </w:r>
      <w:r w:rsidRPr="00F06F30">
        <w:rPr>
          <w:rFonts w:ascii="Arial" w:hAnsi="Arial" w:cs="Arial"/>
        </w:rPr>
        <w:t>​</w:t>
      </w:r>
      <w:r w:rsidRPr="00F06F30">
        <w:t>,</w:t>
      </w:r>
      <w:r w:rsidRPr="00F06F30">
        <w:rPr>
          <w:i/>
          <w:iCs/>
        </w:rPr>
        <w:t>PLconv</w:t>
      </w:r>
      <w:r w:rsidRPr="00F06F30">
        <w:rPr>
          <w:rFonts w:ascii="Arial" w:hAnsi="Arial" w:cs="Arial"/>
        </w:rPr>
        <w:t>​</w:t>
      </w:r>
      <w:r w:rsidRPr="00F06F30">
        <w:t>)</w:t>
      </w:r>
    </w:p>
    <w:p w14:paraId="41EA0091" w14:textId="77777777" w:rsidR="00F06F30" w:rsidRPr="00F06F30" w:rsidRDefault="00F06F30" w:rsidP="00F06F30">
      <w:r w:rsidRPr="00F06F30">
        <w:t>and keep a single set of constraints.</w:t>
      </w:r>
    </w:p>
    <w:p w14:paraId="4924A021" w14:textId="77777777" w:rsidR="00F06F30" w:rsidRPr="00F06F30" w:rsidRDefault="00F06F30" w:rsidP="00F06F30">
      <w:r w:rsidRPr="00F06F30">
        <w:t>If your goal is reporting/assessment by contingency, you can keep both sets, but don’t expect the converter set to change results.</w:t>
      </w:r>
    </w:p>
    <w:p w14:paraId="1D1FE995" w14:textId="77777777" w:rsidR="00F06F30" w:rsidRPr="00F06F30" w:rsidRDefault="00F06F30" w:rsidP="00F06F30">
      <w:r w:rsidRPr="00F06F30">
        <w:t>If you want, tell me how you define PLconv</w:t>
      </w:r>
      <w:r w:rsidRPr="00F06F30">
        <w:rPr>
          <w:i/>
          <w:iCs/>
        </w:rPr>
        <w:t>PLconv</w:t>
      </w:r>
      <w:r w:rsidRPr="00F06F30">
        <w:rPr>
          <w:rFonts w:ascii="Arial" w:hAnsi="Arial" w:cs="Arial"/>
        </w:rPr>
        <w:t>​</w:t>
      </w:r>
      <w:r w:rsidRPr="00F06F30">
        <w:t> (fixed rating? time-varying flow limit?) and I’ll suggest the cleanest way to integrate it without adding unnecessary binaries.</w:t>
      </w:r>
    </w:p>
    <w:p w14:paraId="6C50B991" w14:textId="77777777" w:rsidR="00F06F30" w:rsidRPr="00F06F30" w:rsidRDefault="00F06F30" w:rsidP="00F06F30">
      <w:pPr>
        <w:rPr>
          <w:b/>
          <w:bCs/>
        </w:rPr>
      </w:pPr>
      <w:r w:rsidRPr="00F06F30">
        <w:rPr>
          <w:b/>
          <w:bCs/>
        </w:rPr>
        <w:t>Fuentes</w:t>
      </w:r>
    </w:p>
    <w:p w14:paraId="6FEBD19B" w14:textId="77777777" w:rsidR="00F06F30" w:rsidRPr="00F06F30" w:rsidRDefault="00F06F30" w:rsidP="00F06F30">
      <w:r w:rsidRPr="00F06F30">
        <w:br/>
      </w:r>
    </w:p>
    <w:p w14:paraId="44D510BC" w14:textId="77777777" w:rsidR="00F06F30" w:rsidRPr="00F06F30" w:rsidRDefault="00F06F30" w:rsidP="00F06F30">
      <w:pPr>
        <w:rPr>
          <w:b/>
          <w:bCs/>
        </w:rPr>
      </w:pPr>
      <w:r w:rsidRPr="00F06F30">
        <w:rPr>
          <w:b/>
          <w:bCs/>
        </w:rPr>
        <w:t>Dijiste:</w:t>
      </w:r>
    </w:p>
    <w:p w14:paraId="3CEFC5A7" w14:textId="77777777" w:rsidR="00F06F30" w:rsidRPr="00F06F30" w:rsidRDefault="00F06F30" w:rsidP="00F06F30">
      <w:r w:rsidRPr="00F06F30">
        <w:t>**B2) Piecewise “min” (more accurate, MILP-able):** RSeff,conv\=min</w:t>
      </w:r>
      <w:r w:rsidRPr="00F06F30">
        <w:rPr>
          <w:rFonts w:ascii="Cambria Math" w:hAnsi="Cambria Math" w:cs="Cambria Math"/>
        </w:rPr>
        <w:t>⁡</w:t>
      </w:r>
      <w:r w:rsidRPr="00F06F30">
        <w:t>(RS,</w:t>
      </w:r>
      <w:r w:rsidRPr="00F06F30">
        <w:rPr>
          <w:rFonts w:ascii="Arial" w:hAnsi="Arial" w:cs="Arial"/>
        </w:rPr>
        <w:t> </w:t>
      </w:r>
      <w:r w:rsidRPr="00F06F30">
        <w:t>PLconv)R\_S^{\\text{eff,conv}} = \\min(R\_S,\\, P\_L^{\\text{conv}})RSeff,conv</w:t>
      </w:r>
      <w:r w:rsidRPr="00F06F30">
        <w:rPr>
          <w:rFonts w:ascii="Arial" w:hAnsi="Arial" w:cs="Arial"/>
        </w:rPr>
        <w:t>​</w:t>
      </w:r>
      <w:r w:rsidRPr="00F06F30">
        <w:t>\=min(RS</w:t>
      </w:r>
      <w:r w:rsidRPr="00F06F30">
        <w:rPr>
          <w:rFonts w:ascii="Arial" w:hAnsi="Arial" w:cs="Arial"/>
        </w:rPr>
        <w:t>​</w:t>
      </w:r>
      <w:r w:rsidRPr="00F06F30">
        <w:t>,PLconv</w:t>
      </w:r>
      <w:r w:rsidRPr="00F06F30">
        <w:rPr>
          <w:rFonts w:ascii="Arial" w:hAnsi="Arial" w:cs="Arial"/>
        </w:rPr>
        <w:t>​</w:t>
      </w:r>
      <w:r w:rsidRPr="00F06F30">
        <w:t>) This is easy to linearize with standard MILP constructs (additional binary + big-M), and it makes the constraints behave correctly when PLconv&lt;RSP\_L^{\\text{conv}}&lt;R\_SPLconv</w:t>
      </w:r>
      <w:r w:rsidRPr="00F06F30">
        <w:rPr>
          <w:rFonts w:ascii="Arial" w:hAnsi="Arial" w:cs="Arial"/>
        </w:rPr>
        <w:t>​</w:t>
      </w:r>
      <w:r w:rsidRPr="00F06F30">
        <w:t>&lt;RS</w:t>
      </w:r>
      <w:r w:rsidRPr="00F06F30">
        <w:rPr>
          <w:rFonts w:ascii="Arial" w:hAnsi="Arial" w:cs="Arial"/>
        </w:rPr>
        <w:t>​</w:t>
      </w:r>
      <w:r w:rsidRPr="00F06F30">
        <w:t>. Then in the converter-loss version of (13)/(19)/(9) you replace RSR\_SRS</w:t>
      </w:r>
      <w:r w:rsidRPr="00F06F30">
        <w:rPr>
          <w:rFonts w:ascii="Arial" w:hAnsi="Arial" w:cs="Arial"/>
        </w:rPr>
        <w:t>​</w:t>
      </w:r>
      <w:r w:rsidRPr="00F06F30">
        <w:t xml:space="preserve"> by RSeff,convR\_S^{\\text{eff,conv}}RSeff,conv</w:t>
      </w:r>
      <w:r w:rsidRPr="00F06F30">
        <w:rPr>
          <w:rFonts w:ascii="Arial" w:hAnsi="Arial" w:cs="Arial"/>
        </w:rPr>
        <w:t>​</w:t>
      </w:r>
      <w:r w:rsidRPr="00F06F30">
        <w:t xml:space="preserve"> and also replace (PL</w:t>
      </w:r>
      <w:r w:rsidRPr="00F06F30">
        <w:rPr>
          <w:rFonts w:ascii="Aptos" w:hAnsi="Aptos" w:cs="Aptos"/>
        </w:rPr>
        <w:t>−</w:t>
      </w:r>
      <w:r w:rsidRPr="00F06F30">
        <w:t>RS)(P\_L-R\_S)(PL</w:t>
      </w:r>
      <w:r w:rsidRPr="00F06F30">
        <w:rPr>
          <w:rFonts w:ascii="Arial" w:hAnsi="Arial" w:cs="Arial"/>
        </w:rPr>
        <w:t>​</w:t>
      </w:r>
      <w:r w:rsidRPr="00F06F30">
        <w:rPr>
          <w:rFonts w:ascii="Aptos" w:hAnsi="Aptos" w:cs="Aptos"/>
        </w:rPr>
        <w:t>−</w:t>
      </w:r>
      <w:r w:rsidRPr="00F06F30">
        <w:t>RS</w:t>
      </w:r>
      <w:r w:rsidRPr="00F06F30">
        <w:rPr>
          <w:rFonts w:ascii="Arial" w:hAnsi="Arial" w:cs="Arial"/>
        </w:rPr>
        <w:t>​</w:t>
      </w:r>
      <w:r w:rsidRPr="00F06F30">
        <w:t>) by (PLconv</w:t>
      </w:r>
      <w:r w:rsidRPr="00F06F30">
        <w:rPr>
          <w:rFonts w:ascii="Aptos" w:hAnsi="Aptos" w:cs="Aptos"/>
        </w:rPr>
        <w:t>−</w:t>
      </w:r>
      <w:r w:rsidRPr="00F06F30">
        <w:t>RSeff,conv)(P\_L^{\\text{conv}}-R\_S^{\\text{eff,conv}})(PLconv</w:t>
      </w:r>
      <w:r w:rsidRPr="00F06F30">
        <w:rPr>
          <w:rFonts w:ascii="Arial" w:hAnsi="Arial" w:cs="Arial"/>
        </w:rPr>
        <w:t>​</w:t>
      </w:r>
      <w:r w:rsidRPr="00F06F30">
        <w:rPr>
          <w:rFonts w:ascii="Aptos" w:hAnsi="Aptos" w:cs="Aptos"/>
        </w:rPr>
        <w:t>−</w:t>
      </w:r>
      <w:r w:rsidRPr="00F06F30">
        <w:t>RSeff,conv</w:t>
      </w:r>
      <w:r w:rsidRPr="00F06F30">
        <w:rPr>
          <w:rFonts w:ascii="Arial" w:hAnsi="Arial" w:cs="Arial"/>
        </w:rPr>
        <w:t>​</w:t>
      </w:r>
      <w:r w:rsidRPr="00F06F30">
        <w:t xml:space="preserve">). This keeps the math consistent with the assumption that the </w:t>
      </w:r>
      <w:r w:rsidRPr="00F06F30">
        <w:rPr>
          <w:rFonts w:ascii="Aptos" w:hAnsi="Aptos" w:cs="Aptos"/>
        </w:rPr>
        <w:t>“</w:t>
      </w:r>
      <w:r w:rsidRPr="00F06F30">
        <w:t>residual imbalance after fast response</w:t>
      </w:r>
      <w:r w:rsidRPr="00F06F30">
        <w:rPr>
          <w:rFonts w:ascii="Aptos" w:hAnsi="Aptos" w:cs="Aptos"/>
        </w:rPr>
        <w:t>”</w:t>
      </w:r>
      <w:r w:rsidRPr="00F06F30">
        <w:t xml:space="preserve"> is nonnegative.</w:t>
      </w:r>
    </w:p>
    <w:p w14:paraId="557E6AD6" w14:textId="77777777" w:rsidR="00F06F30" w:rsidRPr="00F06F30" w:rsidRDefault="00F06F30" w:rsidP="00F06F30">
      <w:pPr>
        <w:rPr>
          <w:b/>
          <w:bCs/>
        </w:rPr>
      </w:pPr>
      <w:r w:rsidRPr="00F06F30">
        <w:rPr>
          <w:b/>
          <w:bCs/>
        </w:rPr>
        <w:t>Badesa et al. - 2019 - Simultaneous Scheduling of Multiple Frequency Serv.pdf</w:t>
      </w:r>
    </w:p>
    <w:p w14:paraId="6DD58568" w14:textId="77777777" w:rsidR="00F06F30" w:rsidRPr="00F06F30" w:rsidRDefault="00F06F30" w:rsidP="00F06F30">
      <w:r w:rsidRPr="00F06F30">
        <w:t>PDF</w:t>
      </w:r>
    </w:p>
    <w:p w14:paraId="336BD5AD" w14:textId="77777777" w:rsidR="00F06F30" w:rsidRPr="00F06F30" w:rsidRDefault="00F06F30" w:rsidP="00F06F30">
      <w:r w:rsidRPr="00F06F30">
        <w:t>elavorate more on this option. I provided the file again in case that you need it.</w:t>
      </w:r>
    </w:p>
    <w:p w14:paraId="4AF12118" w14:textId="77777777" w:rsidR="00F06F30" w:rsidRPr="00F06F30" w:rsidRDefault="00F06F30" w:rsidP="00F06F30">
      <w:r w:rsidRPr="00F06F30">
        <w:br/>
      </w:r>
    </w:p>
    <w:p w14:paraId="1F8F67FE" w14:textId="77777777" w:rsidR="00F06F30" w:rsidRPr="00F06F30" w:rsidRDefault="00F06F30" w:rsidP="00F06F30">
      <w:pPr>
        <w:rPr>
          <w:b/>
          <w:bCs/>
          <w:lang w:val="es-CO"/>
        </w:rPr>
      </w:pPr>
      <w:r w:rsidRPr="00F06F30">
        <w:rPr>
          <w:b/>
          <w:bCs/>
          <w:lang w:val="es-CO"/>
        </w:rPr>
        <w:t>ChatGPT dijo:</w:t>
      </w:r>
    </w:p>
    <w:p w14:paraId="5B953FAE" w14:textId="77777777" w:rsidR="00F06F30" w:rsidRPr="00F06F30" w:rsidRDefault="00F06F30" w:rsidP="00F06F30">
      <w:pPr>
        <w:rPr>
          <w:lang w:val="es-CO"/>
        </w:rPr>
      </w:pPr>
      <w:r w:rsidRPr="00F06F30">
        <w:rPr>
          <w:lang w:val="es-CO"/>
        </w:rPr>
        <w:t>Pensado durante un par de segundos</w:t>
      </w:r>
    </w:p>
    <w:p w14:paraId="07B8F033" w14:textId="77777777" w:rsidR="00F06F30" w:rsidRPr="00F06F30" w:rsidRDefault="00F06F30" w:rsidP="00F06F30">
      <w:r w:rsidRPr="00F06F30">
        <w:t>Sure — let’s elaborate the </w:t>
      </w:r>
      <w:r w:rsidRPr="00F06F30">
        <w:rPr>
          <w:b/>
          <w:bCs/>
        </w:rPr>
        <w:t>B2 “min” option</w:t>
      </w:r>
      <w:r w:rsidRPr="00F06F30">
        <w:t> carefully and tie it back to how Eq. (13) is derived in the paper.</w:t>
      </w:r>
    </w:p>
    <w:p w14:paraId="5CE37CEA" w14:textId="77777777" w:rsidR="00F06F30" w:rsidRPr="00F06F30" w:rsidRDefault="00F06F30" w:rsidP="00F06F30">
      <w:pPr>
        <w:rPr>
          <w:b/>
          <w:bCs/>
        </w:rPr>
      </w:pPr>
      <w:r w:rsidRPr="00F06F30">
        <w:rPr>
          <w:b/>
          <w:bCs/>
        </w:rPr>
        <w:t>Why the “min” shows up at all</w:t>
      </w:r>
    </w:p>
    <w:p w14:paraId="1E3BF32E" w14:textId="77777777" w:rsidR="00F06F30" w:rsidRPr="00F06F30" w:rsidRDefault="00F06F30" w:rsidP="00F06F30">
      <w:r w:rsidRPr="00F06F30">
        <w:t>Eq. (13) is obtained by:</w:t>
      </w:r>
    </w:p>
    <w:p w14:paraId="7CECDAD6" w14:textId="77777777" w:rsidR="00F06F30" w:rsidRPr="00F06F30" w:rsidRDefault="00F06F30" w:rsidP="00F06F30">
      <w:pPr>
        <w:numPr>
          <w:ilvl w:val="0"/>
          <w:numId w:val="56"/>
        </w:numPr>
      </w:pPr>
      <w:r w:rsidRPr="00F06F30">
        <w:lastRenderedPageBreak/>
        <w:t>assuming the nadir happens in the interval t</w:t>
      </w:r>
      <w:r w:rsidRPr="00F06F30">
        <w:rPr>
          <w:rFonts w:ascii="Cambria Math" w:hAnsi="Cambria Math" w:cs="Cambria Math"/>
        </w:rPr>
        <w:t>∈</w:t>
      </w:r>
      <w:r w:rsidRPr="00F06F30">
        <w:t>[TS,TG)</w:t>
      </w:r>
      <w:r w:rsidRPr="00F06F30">
        <w:rPr>
          <w:i/>
          <w:iCs/>
        </w:rPr>
        <w:t>t</w:t>
      </w:r>
      <w:r w:rsidRPr="00F06F30">
        <w:rPr>
          <w:rFonts w:ascii="Cambria Math" w:hAnsi="Cambria Math" w:cs="Cambria Math"/>
        </w:rPr>
        <w:t>∈</w:t>
      </w:r>
      <w:r w:rsidRPr="00F06F30">
        <w:t>[</w:t>
      </w:r>
      <w:r w:rsidRPr="00F06F30">
        <w:rPr>
          <w:i/>
          <w:iCs/>
        </w:rPr>
        <w:t>TS</w:t>
      </w:r>
      <w:r w:rsidRPr="00F06F30">
        <w:rPr>
          <w:rFonts w:ascii="Arial" w:hAnsi="Arial" w:cs="Arial"/>
        </w:rPr>
        <w:t>​</w:t>
      </w:r>
      <w:r w:rsidRPr="00F06F30">
        <w:t>,</w:t>
      </w:r>
      <w:r w:rsidRPr="00F06F30">
        <w:rPr>
          <w:i/>
          <w:iCs/>
        </w:rPr>
        <w:t>TG</w:t>
      </w:r>
      <w:r w:rsidRPr="00F06F30">
        <w:rPr>
          <w:rFonts w:ascii="Arial" w:hAnsi="Arial" w:cs="Arial"/>
        </w:rPr>
        <w:t>​</w:t>
      </w:r>
      <w:r w:rsidRPr="00F06F30">
        <w:t>), which they justify by saying the nadir is after TS</w:t>
      </w:r>
      <w:r w:rsidRPr="00F06F30">
        <w:rPr>
          <w:i/>
          <w:iCs/>
        </w:rPr>
        <w:t>TS</w:t>
      </w:r>
      <w:r w:rsidRPr="00F06F30">
        <w:rPr>
          <w:rFonts w:ascii="Arial" w:hAnsi="Arial" w:cs="Arial"/>
        </w:rPr>
        <w:t>​</w:t>
      </w:r>
      <w:r w:rsidRPr="00F06F30">
        <w:t> </w:t>
      </w:r>
      <w:r w:rsidRPr="00F06F30">
        <w:rPr>
          <w:b/>
          <w:bCs/>
        </w:rPr>
        <w:t>if RS</w:t>
      </w:r>
      <w:r w:rsidRPr="00F06F30">
        <w:rPr>
          <w:b/>
          <w:bCs/>
          <w:i/>
          <w:iCs/>
        </w:rPr>
        <w:t>RS</w:t>
      </w:r>
      <w:r w:rsidRPr="00F06F30">
        <w:rPr>
          <w:rFonts w:ascii="Arial" w:hAnsi="Arial" w:cs="Arial"/>
          <w:b/>
          <w:bCs/>
        </w:rPr>
        <w:t>​</w:t>
      </w:r>
      <w:r w:rsidRPr="00F06F30">
        <w:rPr>
          <w:b/>
          <w:bCs/>
        </w:rPr>
        <w:t> is lower than the largest infeed</w:t>
      </w:r>
      <w:r w:rsidRPr="00F06F30">
        <w:t> (“certainly the case” in GB) </w:t>
      </w:r>
    </w:p>
    <w:p w14:paraId="25944D9D" w14:textId="77777777" w:rsidR="00F06F30" w:rsidRPr="00F06F30" w:rsidRDefault="00F06F30" w:rsidP="00F06F30">
      <w:r w:rsidRPr="00F06F30">
        <w:t>Badesa et al. - 2019 - Simultan…</w:t>
      </w:r>
    </w:p>
    <w:p w14:paraId="45723BE7" w14:textId="77777777" w:rsidR="00F06F30" w:rsidRPr="00F06F30" w:rsidRDefault="00F06F30" w:rsidP="00F06F30">
      <w:pPr>
        <w:numPr>
          <w:ilvl w:val="0"/>
          <w:numId w:val="56"/>
        </w:numPr>
      </w:pPr>
      <w:r w:rsidRPr="00F06F30">
        <w:t>using t\*=(PL−RS)TGRG</w:t>
      </w:r>
      <w:r w:rsidRPr="00F06F30">
        <w:rPr>
          <w:i/>
          <w:iCs/>
        </w:rPr>
        <w:t>t</w:t>
      </w:r>
      <w:r w:rsidRPr="00F06F30">
        <w:t>\*=</w:t>
      </w:r>
      <w:r w:rsidRPr="00F06F30">
        <w:rPr>
          <w:i/>
          <w:iCs/>
        </w:rPr>
        <w:t>RG</w:t>
      </w:r>
      <w:r w:rsidRPr="00F06F30">
        <w:rPr>
          <w:rFonts w:ascii="Arial" w:hAnsi="Arial" w:cs="Arial"/>
        </w:rPr>
        <w:t>​</w:t>
      </w:r>
      <w:r w:rsidRPr="00F06F30">
        <w:t>(</w:t>
      </w:r>
      <w:r w:rsidRPr="00F06F30">
        <w:rPr>
          <w:i/>
          <w:iCs/>
        </w:rPr>
        <w:t>PL</w:t>
      </w:r>
      <w:r w:rsidRPr="00F06F30">
        <w:rPr>
          <w:rFonts w:ascii="Arial" w:hAnsi="Arial" w:cs="Arial"/>
        </w:rPr>
        <w:t>​</w:t>
      </w:r>
      <w:r w:rsidRPr="00F06F30">
        <w:t>−</w:t>
      </w:r>
      <w:r w:rsidRPr="00F06F30">
        <w:rPr>
          <w:i/>
          <w:iCs/>
        </w:rPr>
        <w:t>RS</w:t>
      </w:r>
      <w:r w:rsidRPr="00F06F30">
        <w:rPr>
          <w:rFonts w:ascii="Arial" w:hAnsi="Arial" w:cs="Arial"/>
        </w:rPr>
        <w:t>​</w:t>
      </w:r>
      <w:r w:rsidRPr="00F06F30">
        <w:t>)</w:t>
      </w:r>
      <w:r w:rsidRPr="00F06F30">
        <w:rPr>
          <w:i/>
          <w:iCs/>
        </w:rPr>
        <w:t>TG</w:t>
      </w:r>
      <w:r w:rsidRPr="00F06F30">
        <w:rPr>
          <w:rFonts w:ascii="Arial" w:hAnsi="Arial" w:cs="Arial"/>
        </w:rPr>
        <w:t>​​</w:t>
      </w:r>
      <w:r w:rsidRPr="00F06F30">
        <w:t> </w:t>
      </w:r>
    </w:p>
    <w:p w14:paraId="4A70EBC7" w14:textId="77777777" w:rsidR="00F06F30" w:rsidRPr="00F06F30" w:rsidRDefault="00F06F30" w:rsidP="00F06F30">
      <w:r w:rsidRPr="00F06F30">
        <w:t>Badesa et al. - 2019 - Simultan…</w:t>
      </w:r>
    </w:p>
    <w:p w14:paraId="6912097B" w14:textId="77777777" w:rsidR="00F06F30" w:rsidRPr="00F06F30" w:rsidRDefault="00F06F30" w:rsidP="00F06F30">
      <w:r w:rsidRPr="00F06F30">
        <w:t>If you plug a contingency where PL&lt;RS</w:t>
      </w:r>
      <w:r w:rsidRPr="00F06F30">
        <w:rPr>
          <w:i/>
          <w:iCs/>
        </w:rPr>
        <w:t>PL</w:t>
      </w:r>
      <w:r w:rsidRPr="00F06F30">
        <w:rPr>
          <w:rFonts w:ascii="Arial" w:hAnsi="Arial" w:cs="Arial"/>
        </w:rPr>
        <w:t>​</w:t>
      </w:r>
      <w:r w:rsidRPr="00F06F30">
        <w:t>&lt;</w:t>
      </w:r>
      <w:r w:rsidRPr="00F06F30">
        <w:rPr>
          <w:i/>
          <w:iCs/>
        </w:rPr>
        <w:t>RS</w:t>
      </w:r>
      <w:r w:rsidRPr="00F06F30">
        <w:rPr>
          <w:rFonts w:ascii="Arial" w:hAnsi="Arial" w:cs="Arial"/>
        </w:rPr>
        <w:t>​</w:t>
      </w:r>
      <w:r w:rsidRPr="00F06F30">
        <w:t>, then:</w:t>
      </w:r>
    </w:p>
    <w:p w14:paraId="7402ABDE" w14:textId="77777777" w:rsidR="00F06F30" w:rsidRPr="00F06F30" w:rsidRDefault="00F06F30" w:rsidP="00F06F30">
      <w:pPr>
        <w:numPr>
          <w:ilvl w:val="0"/>
          <w:numId w:val="57"/>
        </w:numPr>
      </w:pPr>
      <w:r w:rsidRPr="00F06F30">
        <w:t>PL−RS&lt;0</w:t>
      </w:r>
      <w:r w:rsidRPr="00F06F30">
        <w:rPr>
          <w:i/>
          <w:iCs/>
        </w:rPr>
        <w:t>PL</w:t>
      </w:r>
      <w:r w:rsidRPr="00F06F30">
        <w:rPr>
          <w:rFonts w:ascii="Arial" w:hAnsi="Arial" w:cs="Arial"/>
        </w:rPr>
        <w:t>​</w:t>
      </w:r>
      <w:r w:rsidRPr="00F06F30">
        <w:t>−</w:t>
      </w:r>
      <w:r w:rsidRPr="00F06F30">
        <w:rPr>
          <w:i/>
          <w:iCs/>
        </w:rPr>
        <w:t>RS</w:t>
      </w:r>
      <w:r w:rsidRPr="00F06F30">
        <w:rPr>
          <w:rFonts w:ascii="Arial" w:hAnsi="Arial" w:cs="Arial"/>
        </w:rPr>
        <w:t>​</w:t>
      </w:r>
      <w:r w:rsidRPr="00F06F30">
        <w:t>&lt;0</w:t>
      </w:r>
    </w:p>
    <w:p w14:paraId="25884AFA" w14:textId="77777777" w:rsidR="00F06F30" w:rsidRPr="00F06F30" w:rsidRDefault="00F06F30" w:rsidP="00F06F30">
      <w:pPr>
        <w:numPr>
          <w:ilvl w:val="0"/>
          <w:numId w:val="57"/>
        </w:numPr>
      </w:pPr>
      <w:r w:rsidRPr="00F06F30">
        <w:t>their t\*</w:t>
      </w:r>
      <w:r w:rsidRPr="00F06F30">
        <w:rPr>
          <w:i/>
          <w:iCs/>
        </w:rPr>
        <w:t>t</w:t>
      </w:r>
      <w:r w:rsidRPr="00F06F30">
        <w:t>\* becomes ≤0≤0, which is outside the time interval they solved the swing equation on</w:t>
      </w:r>
    </w:p>
    <w:p w14:paraId="78B11EE0" w14:textId="77777777" w:rsidR="00F06F30" w:rsidRPr="00F06F30" w:rsidRDefault="00F06F30" w:rsidP="00F06F30">
      <w:pPr>
        <w:numPr>
          <w:ilvl w:val="0"/>
          <w:numId w:val="57"/>
        </w:numPr>
      </w:pPr>
      <w:r w:rsidRPr="00F06F30">
        <w:t>so Eq. (13) is no longer the “right” nadir condition for that event, even if it looks slack</w:t>
      </w:r>
    </w:p>
    <w:p w14:paraId="3DFA7135" w14:textId="77777777" w:rsidR="00F06F30" w:rsidRPr="00F06F30" w:rsidRDefault="00F06F30" w:rsidP="00F06F30">
      <w:r w:rsidRPr="00F06F30">
        <w:t>So the “min” trick is a way to </w:t>
      </w:r>
      <w:r w:rsidRPr="00F06F30">
        <w:rPr>
          <w:b/>
          <w:bCs/>
        </w:rPr>
        <w:t>keep the converter-loss constraint in the regime that Eq. (13) was meant to represent</w:t>
      </w:r>
      <w:r w:rsidRPr="00F06F30">
        <w:t>.</w:t>
      </w:r>
    </w:p>
    <w:p w14:paraId="4BD5E594" w14:textId="77777777" w:rsidR="00F06F30" w:rsidRPr="00F06F30" w:rsidRDefault="00F06F30" w:rsidP="00F06F30">
      <w:r w:rsidRPr="00F06F30">
        <w:pict w14:anchorId="122484B1">
          <v:rect id="_x0000_i1606" style="width:0;height:0" o:hralign="center" o:hrstd="t" o:hr="t" fillcolor="#a0a0a0" stroked="f"/>
        </w:pict>
      </w:r>
    </w:p>
    <w:p w14:paraId="67D54B1C" w14:textId="77777777" w:rsidR="00F06F30" w:rsidRPr="00F06F30" w:rsidRDefault="00F06F30" w:rsidP="00F06F30">
      <w:pPr>
        <w:rPr>
          <w:b/>
          <w:bCs/>
        </w:rPr>
      </w:pPr>
      <w:r w:rsidRPr="00F06F30">
        <w:rPr>
          <w:b/>
          <w:bCs/>
        </w:rPr>
        <w:t>The idea</w:t>
      </w:r>
    </w:p>
    <w:p w14:paraId="7CAF6409" w14:textId="77777777" w:rsidR="00F06F30" w:rsidRPr="00F06F30" w:rsidRDefault="00F06F30" w:rsidP="00F06F30">
      <w:r w:rsidRPr="00F06F30">
        <w:t>For the </w:t>
      </w:r>
      <w:r w:rsidRPr="00F06F30">
        <w:rPr>
          <w:b/>
          <w:bCs/>
        </w:rPr>
        <w:t>converter-loss event</w:t>
      </w:r>
      <w:r w:rsidRPr="00F06F30">
        <w:t>, define an </w:t>
      </w:r>
      <w:r w:rsidRPr="00F06F30">
        <w:rPr>
          <w:i/>
          <w:iCs/>
        </w:rPr>
        <w:t>effective</w:t>
      </w:r>
      <w:r w:rsidRPr="00F06F30">
        <w:t> fast response actually relevant to that event:</w:t>
      </w:r>
    </w:p>
    <w:p w14:paraId="6F9D9890" w14:textId="77777777" w:rsidR="00F06F30" w:rsidRPr="00F06F30" w:rsidRDefault="00F06F30" w:rsidP="00F06F30">
      <w:r w:rsidRPr="00F06F30">
        <w:t>RSeff,conv=min</w:t>
      </w:r>
      <w:r w:rsidRPr="00F06F30">
        <w:rPr>
          <w:rFonts w:ascii="Cambria Math" w:hAnsi="Cambria Math" w:cs="Cambria Math"/>
        </w:rPr>
        <w:t>⁡</w:t>
      </w:r>
      <w:r w:rsidRPr="00F06F30">
        <w:t>(RS,</w:t>
      </w:r>
      <w:r w:rsidRPr="00F06F30">
        <w:rPr>
          <w:rFonts w:ascii="Arial" w:hAnsi="Arial" w:cs="Arial"/>
        </w:rPr>
        <w:t>  </w:t>
      </w:r>
      <w:r w:rsidRPr="00F06F30">
        <w:t>PLconv)</w:t>
      </w:r>
      <w:r w:rsidRPr="00F06F30">
        <w:rPr>
          <w:i/>
          <w:iCs/>
        </w:rPr>
        <w:t>RS</w:t>
      </w:r>
      <w:r w:rsidRPr="00F06F30">
        <w:t>eff,conv</w:t>
      </w:r>
      <w:r w:rsidRPr="00F06F30">
        <w:rPr>
          <w:rFonts w:ascii="Arial" w:hAnsi="Arial" w:cs="Arial"/>
        </w:rPr>
        <w:t>​</w:t>
      </w:r>
      <w:r w:rsidRPr="00F06F30">
        <w:t>=min(</w:t>
      </w:r>
      <w:r w:rsidRPr="00F06F30">
        <w:rPr>
          <w:i/>
          <w:iCs/>
        </w:rPr>
        <w:t>RS</w:t>
      </w:r>
      <w:r w:rsidRPr="00F06F30">
        <w:rPr>
          <w:rFonts w:ascii="Arial" w:hAnsi="Arial" w:cs="Arial"/>
        </w:rPr>
        <w:t>​</w:t>
      </w:r>
      <w:r w:rsidRPr="00F06F30">
        <w:t>,</w:t>
      </w:r>
      <w:r w:rsidRPr="00F06F30">
        <w:rPr>
          <w:i/>
          <w:iCs/>
        </w:rPr>
        <w:t>PL</w:t>
      </w:r>
      <w:r w:rsidRPr="00F06F30">
        <w:t>conv</w:t>
      </w:r>
      <w:r w:rsidRPr="00F06F30">
        <w:rPr>
          <w:rFonts w:ascii="Arial" w:hAnsi="Arial" w:cs="Arial"/>
        </w:rPr>
        <w:t>​</w:t>
      </w:r>
      <w:r w:rsidRPr="00F06F30">
        <w:t>)</w:t>
      </w:r>
    </w:p>
    <w:p w14:paraId="0BF2D0B7" w14:textId="77777777" w:rsidR="00F06F30" w:rsidRPr="00F06F30" w:rsidRDefault="00F06F30" w:rsidP="00F06F30">
      <w:r w:rsidRPr="00F06F30">
        <w:t>Interpretation:</w:t>
      </w:r>
    </w:p>
    <w:p w14:paraId="7D3DAE74" w14:textId="77777777" w:rsidR="00F06F30" w:rsidRPr="00F06F30" w:rsidRDefault="00F06F30" w:rsidP="00F06F30">
      <w:pPr>
        <w:numPr>
          <w:ilvl w:val="0"/>
          <w:numId w:val="58"/>
        </w:numPr>
      </w:pPr>
      <w:r w:rsidRPr="00F06F30">
        <w:t>You may </w:t>
      </w:r>
      <w:r w:rsidRPr="00F06F30">
        <w:rPr>
          <w:i/>
          <w:iCs/>
        </w:rPr>
        <w:t>procure</w:t>
      </w:r>
      <w:r w:rsidRPr="00F06F30">
        <w:t> RS</w:t>
      </w:r>
      <w:r w:rsidRPr="00F06F30">
        <w:rPr>
          <w:i/>
          <w:iCs/>
        </w:rPr>
        <w:t>RS</w:t>
      </w:r>
      <w:r w:rsidRPr="00F06F30">
        <w:rPr>
          <w:rFonts w:ascii="Arial" w:hAnsi="Arial" w:cs="Arial"/>
        </w:rPr>
        <w:t>​</w:t>
      </w:r>
      <w:r w:rsidRPr="00F06F30">
        <w:t> (capacity available),</w:t>
      </w:r>
    </w:p>
    <w:p w14:paraId="425A9E43" w14:textId="77777777" w:rsidR="00F06F30" w:rsidRPr="00F06F30" w:rsidRDefault="00F06F30" w:rsidP="00F06F30">
      <w:pPr>
        <w:numPr>
          <w:ilvl w:val="0"/>
          <w:numId w:val="58"/>
        </w:numPr>
      </w:pPr>
      <w:r w:rsidRPr="00F06F30">
        <w:t>but for a small event you shouldn’t “credit” more fast response than the lost power when building the nadir algebra that assumed PL−RS≥0</w:t>
      </w:r>
      <w:r w:rsidRPr="00F06F30">
        <w:rPr>
          <w:i/>
          <w:iCs/>
        </w:rPr>
        <w:t>PL</w:t>
      </w:r>
      <w:r w:rsidRPr="00F06F30">
        <w:rPr>
          <w:rFonts w:ascii="Arial" w:hAnsi="Arial" w:cs="Arial"/>
        </w:rPr>
        <w:t>​</w:t>
      </w:r>
      <w:r w:rsidRPr="00F06F30">
        <w:t>−</w:t>
      </w:r>
      <w:r w:rsidRPr="00F06F30">
        <w:rPr>
          <w:i/>
          <w:iCs/>
        </w:rPr>
        <w:t>RS</w:t>
      </w:r>
      <w:r w:rsidRPr="00F06F30">
        <w:rPr>
          <w:rFonts w:ascii="Arial" w:hAnsi="Arial" w:cs="Arial"/>
        </w:rPr>
        <w:t>​</w:t>
      </w:r>
      <w:r w:rsidRPr="00F06F30">
        <w:t>≥0.</w:t>
      </w:r>
    </w:p>
    <w:p w14:paraId="29764F93" w14:textId="77777777" w:rsidR="00F06F30" w:rsidRPr="00F06F30" w:rsidRDefault="00F06F30" w:rsidP="00F06F30">
      <w:r w:rsidRPr="00F06F30">
        <w:t>This enforces:</w:t>
      </w:r>
    </w:p>
    <w:p w14:paraId="3AD78F12" w14:textId="77777777" w:rsidR="00F06F30" w:rsidRPr="00F06F30" w:rsidRDefault="00F06F30" w:rsidP="00F06F30">
      <w:r w:rsidRPr="00F06F30">
        <w:t>PLconv−RSeff,conv≥0</w:t>
      </w:r>
      <w:r w:rsidRPr="00F06F30">
        <w:rPr>
          <w:i/>
          <w:iCs/>
        </w:rPr>
        <w:t>PL</w:t>
      </w:r>
      <w:r w:rsidRPr="00F06F30">
        <w:t>conv</w:t>
      </w:r>
      <w:r w:rsidRPr="00F06F30">
        <w:rPr>
          <w:rFonts w:ascii="Arial" w:hAnsi="Arial" w:cs="Arial"/>
        </w:rPr>
        <w:t>​</w:t>
      </w:r>
      <w:r w:rsidRPr="00F06F30">
        <w:t>−</w:t>
      </w:r>
      <w:r w:rsidRPr="00F06F30">
        <w:rPr>
          <w:i/>
          <w:iCs/>
        </w:rPr>
        <w:t>RS</w:t>
      </w:r>
      <w:r w:rsidRPr="00F06F30">
        <w:t>eff,conv</w:t>
      </w:r>
      <w:r w:rsidRPr="00F06F30">
        <w:rPr>
          <w:rFonts w:ascii="Arial" w:hAnsi="Arial" w:cs="Arial"/>
        </w:rPr>
        <w:t>​</w:t>
      </w:r>
      <w:r w:rsidRPr="00F06F30">
        <w:t>≥0</w:t>
      </w:r>
    </w:p>
    <w:p w14:paraId="7A98891E" w14:textId="77777777" w:rsidR="00F06F30" w:rsidRPr="00F06F30" w:rsidRDefault="00F06F30" w:rsidP="00F06F30">
      <w:r w:rsidRPr="00F06F30">
        <w:t>so the residual imbalance term used in the paper’s derivation stays physically consistent for that contingency.</w:t>
      </w:r>
    </w:p>
    <w:p w14:paraId="48D12D19" w14:textId="77777777" w:rsidR="00F06F30" w:rsidRPr="00F06F30" w:rsidRDefault="00F06F30" w:rsidP="00F06F30">
      <w:r w:rsidRPr="00F06F30">
        <w:pict w14:anchorId="1E033AE4">
          <v:rect id="_x0000_i1607" style="width:0;height:0" o:hralign="center" o:hrstd="t" o:hr="t" fillcolor="#a0a0a0" stroked="f"/>
        </w:pict>
      </w:r>
    </w:p>
    <w:p w14:paraId="1BBBF2D3" w14:textId="77777777" w:rsidR="00F06F30" w:rsidRPr="00F06F30" w:rsidRDefault="00F06F30" w:rsidP="00F06F30">
      <w:pPr>
        <w:rPr>
          <w:b/>
          <w:bCs/>
        </w:rPr>
      </w:pPr>
      <w:r w:rsidRPr="00F06F30">
        <w:rPr>
          <w:b/>
          <w:bCs/>
        </w:rPr>
        <w:t>How you use it in the paper’s constraints</w:t>
      </w:r>
    </w:p>
    <w:p w14:paraId="145F3ADB" w14:textId="77777777" w:rsidR="00F06F30" w:rsidRPr="00F06F30" w:rsidRDefault="00F06F30" w:rsidP="00F06F30">
      <w:r w:rsidRPr="00F06F30">
        <w:lastRenderedPageBreak/>
        <w:t>You build a </w:t>
      </w:r>
      <w:r w:rsidRPr="00F06F30">
        <w:rPr>
          <w:b/>
          <w:bCs/>
        </w:rPr>
        <w:t>second copy</w:t>
      </w:r>
      <w:r w:rsidRPr="00F06F30">
        <w:t> of the frequency constraints for the converter outage, but you replace:</w:t>
      </w:r>
    </w:p>
    <w:p w14:paraId="2461B1DC" w14:textId="77777777" w:rsidR="00F06F30" w:rsidRPr="00F06F30" w:rsidRDefault="00F06F30" w:rsidP="00F06F30">
      <w:pPr>
        <w:numPr>
          <w:ilvl w:val="0"/>
          <w:numId w:val="59"/>
        </w:numPr>
      </w:pPr>
      <w:r w:rsidRPr="00F06F30">
        <w:t>PL→PLconv</w:t>
      </w:r>
      <w:r w:rsidRPr="00F06F30">
        <w:rPr>
          <w:i/>
          <w:iCs/>
        </w:rPr>
        <w:t>PL</w:t>
      </w:r>
      <w:r w:rsidRPr="00F06F30">
        <w:rPr>
          <w:rFonts w:ascii="Arial" w:hAnsi="Arial" w:cs="Arial"/>
        </w:rPr>
        <w:t>​</w:t>
      </w:r>
      <w:r w:rsidRPr="00F06F30">
        <w:t>→</w:t>
      </w:r>
      <w:r w:rsidRPr="00F06F30">
        <w:rPr>
          <w:i/>
          <w:iCs/>
        </w:rPr>
        <w:t>PL</w:t>
      </w:r>
      <w:r w:rsidRPr="00F06F30">
        <w:t>conv</w:t>
      </w:r>
      <w:r w:rsidRPr="00F06F30">
        <w:rPr>
          <w:rFonts w:ascii="Arial" w:hAnsi="Arial" w:cs="Arial"/>
        </w:rPr>
        <w:t>​</w:t>
      </w:r>
    </w:p>
    <w:p w14:paraId="52F117A4" w14:textId="77777777" w:rsidR="00F06F30" w:rsidRPr="00F06F30" w:rsidRDefault="00F06F30" w:rsidP="00F06F30">
      <w:pPr>
        <w:numPr>
          <w:ilvl w:val="0"/>
          <w:numId w:val="59"/>
        </w:numPr>
      </w:pPr>
      <w:r w:rsidRPr="00F06F30">
        <w:t>RS→RSeff,conv</w:t>
      </w:r>
      <w:r w:rsidRPr="00F06F30">
        <w:rPr>
          <w:i/>
          <w:iCs/>
        </w:rPr>
        <w:t>RS</w:t>
      </w:r>
      <w:r w:rsidRPr="00F06F30">
        <w:rPr>
          <w:rFonts w:ascii="Arial" w:hAnsi="Arial" w:cs="Arial"/>
        </w:rPr>
        <w:t>​</w:t>
      </w:r>
      <w:r w:rsidRPr="00F06F30">
        <w:t>→</w:t>
      </w:r>
      <w:r w:rsidRPr="00F06F30">
        <w:rPr>
          <w:i/>
          <w:iCs/>
        </w:rPr>
        <w:t>RS</w:t>
      </w:r>
      <w:r w:rsidRPr="00F06F30">
        <w:t>eff,conv</w:t>
      </w:r>
      <w:r w:rsidRPr="00F06F30">
        <w:rPr>
          <w:rFonts w:ascii="Arial" w:hAnsi="Arial" w:cs="Arial"/>
        </w:rPr>
        <w:t>​</w:t>
      </w:r>
    </w:p>
    <w:p w14:paraId="0624DCCD" w14:textId="77777777" w:rsidR="00F06F30" w:rsidRPr="00F06F30" w:rsidRDefault="00F06F30" w:rsidP="00F06F30">
      <w:pPr>
        <w:numPr>
          <w:ilvl w:val="0"/>
          <w:numId w:val="59"/>
        </w:numPr>
      </w:pPr>
      <w:r w:rsidRPr="00F06F30">
        <w:t>and anywhere (PL−RS)(</w:t>
      </w:r>
      <w:r w:rsidRPr="00F06F30">
        <w:rPr>
          <w:i/>
          <w:iCs/>
        </w:rPr>
        <w:t>PL</w:t>
      </w:r>
      <w:r w:rsidRPr="00F06F30">
        <w:rPr>
          <w:rFonts w:ascii="Arial" w:hAnsi="Arial" w:cs="Arial"/>
        </w:rPr>
        <w:t>​</w:t>
      </w:r>
      <w:r w:rsidRPr="00F06F30">
        <w:t>−</w:t>
      </w:r>
      <w:r w:rsidRPr="00F06F30">
        <w:rPr>
          <w:i/>
          <w:iCs/>
        </w:rPr>
        <w:t>RS</w:t>
      </w:r>
      <w:r w:rsidRPr="00F06F30">
        <w:rPr>
          <w:rFonts w:ascii="Arial" w:hAnsi="Arial" w:cs="Arial"/>
        </w:rPr>
        <w:t>​</w:t>
      </w:r>
      <w:r w:rsidRPr="00F06F30">
        <w:t>) appears, use (PLconv−RSeff,conv)(</w:t>
      </w:r>
      <w:r w:rsidRPr="00F06F30">
        <w:rPr>
          <w:i/>
          <w:iCs/>
        </w:rPr>
        <w:t>PL</w:t>
      </w:r>
      <w:r w:rsidRPr="00F06F30">
        <w:t>conv</w:t>
      </w:r>
      <w:r w:rsidRPr="00F06F30">
        <w:rPr>
          <w:rFonts w:ascii="Arial" w:hAnsi="Arial" w:cs="Arial"/>
        </w:rPr>
        <w:t>​</w:t>
      </w:r>
      <w:r w:rsidRPr="00F06F30">
        <w:t>−</w:t>
      </w:r>
      <w:r w:rsidRPr="00F06F30">
        <w:rPr>
          <w:i/>
          <w:iCs/>
        </w:rPr>
        <w:t>RS</w:t>
      </w:r>
      <w:r w:rsidRPr="00F06F30">
        <w:t>eff,conv</w:t>
      </w:r>
      <w:r w:rsidRPr="00F06F30">
        <w:rPr>
          <w:rFonts w:ascii="Arial" w:hAnsi="Arial" w:cs="Arial"/>
        </w:rPr>
        <w:t>​</w:t>
      </w:r>
      <w:r w:rsidRPr="00F06F30">
        <w:t>)</w:t>
      </w:r>
    </w:p>
    <w:p w14:paraId="4F375F5E" w14:textId="77777777" w:rsidR="00F06F30" w:rsidRPr="00F06F30" w:rsidRDefault="00F06F30" w:rsidP="00F06F30">
      <w:pPr>
        <w:rPr>
          <w:b/>
          <w:bCs/>
        </w:rPr>
      </w:pPr>
      <w:r w:rsidRPr="00F06F30">
        <w:rPr>
          <w:b/>
          <w:bCs/>
        </w:rPr>
        <w:t>Converter-loss version of Eq. (13)</w:t>
      </w:r>
    </w:p>
    <w:p w14:paraId="1A526A26" w14:textId="77777777" w:rsidR="00F06F30" w:rsidRPr="00F06F30" w:rsidRDefault="00F06F30" w:rsidP="00F06F30">
      <w:r w:rsidRPr="00F06F30">
        <w:t>From paper Eq. (13): </w:t>
      </w:r>
    </w:p>
    <w:p w14:paraId="66BEF4D7" w14:textId="77777777" w:rsidR="00F06F30" w:rsidRPr="00F06F30" w:rsidRDefault="00F06F30" w:rsidP="00F06F30">
      <w:r w:rsidRPr="00F06F30">
        <w:t>Badesa et al. - 2019 - Simultan…</w:t>
      </w:r>
    </w:p>
    <w:p w14:paraId="46C3CF6C" w14:textId="77777777" w:rsidR="00F06F30" w:rsidRPr="00F06F30" w:rsidRDefault="00F06F30" w:rsidP="00F06F30">
      <w:r w:rsidRPr="00F06F30">
        <w:t>(Hf0−RS</w:t>
      </w:r>
      <w:r w:rsidRPr="00F06F30">
        <w:rPr>
          <w:rFonts w:ascii="Arial" w:hAnsi="Arial" w:cs="Arial"/>
        </w:rPr>
        <w:t> </w:t>
      </w:r>
      <w:r w:rsidRPr="00F06F30">
        <w:t>TS4</w:t>
      </w:r>
      <w:r w:rsidRPr="00F06F30">
        <w:rPr>
          <w:rFonts w:ascii="Aptos" w:hAnsi="Aptos" w:cs="Aptos"/>
        </w:rPr>
        <w:t>Δ</w:t>
      </w:r>
      <w:r w:rsidRPr="00F06F30">
        <w:t>fmax</w:t>
      </w:r>
      <w:r w:rsidRPr="00F06F30">
        <w:rPr>
          <w:rFonts w:ascii="Cambria Math" w:hAnsi="Cambria Math" w:cs="Cambria Math"/>
        </w:rPr>
        <w:t>⁡</w:t>
      </w:r>
      <w:r w:rsidRPr="00F06F30">
        <w:t>)RG</w:t>
      </w:r>
      <w:r w:rsidRPr="00F06F30">
        <w:rPr>
          <w:rFonts w:ascii="Aptos" w:hAnsi="Aptos" w:cs="Aptos"/>
        </w:rPr>
        <w:t>≥</w:t>
      </w:r>
      <w:r w:rsidRPr="00F06F30">
        <w:t>(PL</w:t>
      </w:r>
      <w:r w:rsidRPr="00F06F30">
        <w:rPr>
          <w:rFonts w:ascii="Aptos" w:hAnsi="Aptos" w:cs="Aptos"/>
        </w:rPr>
        <w:t>−</w:t>
      </w:r>
      <w:r w:rsidRPr="00F06F30">
        <w:t>RS)2</w:t>
      </w:r>
      <w:r w:rsidRPr="00F06F30">
        <w:rPr>
          <w:rFonts w:ascii="Arial" w:hAnsi="Arial" w:cs="Arial"/>
        </w:rPr>
        <w:t> </w:t>
      </w:r>
      <w:r w:rsidRPr="00F06F30">
        <w:t>TG4</w:t>
      </w:r>
      <w:r w:rsidRPr="00F06F30">
        <w:rPr>
          <w:rFonts w:ascii="Aptos" w:hAnsi="Aptos" w:cs="Aptos"/>
        </w:rPr>
        <w:t>Δ</w:t>
      </w:r>
      <w:r w:rsidRPr="00F06F30">
        <w:t>fmax</w:t>
      </w:r>
      <w:r w:rsidRPr="00F06F30">
        <w:rPr>
          <w:rFonts w:ascii="Cambria Math" w:hAnsi="Cambria Math" w:cs="Cambria Math"/>
        </w:rPr>
        <w:t>⁡</w:t>
      </w:r>
      <w:r w:rsidRPr="00F06F30">
        <w:t>(</w:t>
      </w:r>
      <w:r w:rsidRPr="00F06F30">
        <w:rPr>
          <w:i/>
          <w:iCs/>
        </w:rPr>
        <w:t>f</w:t>
      </w:r>
      <w:r w:rsidRPr="00F06F30">
        <w:t>0</w:t>
      </w:r>
      <w:r w:rsidRPr="00F06F30">
        <w:rPr>
          <w:rFonts w:ascii="Arial" w:hAnsi="Arial" w:cs="Arial"/>
        </w:rPr>
        <w:t>​</w:t>
      </w:r>
      <w:r w:rsidRPr="00F06F30">
        <w:rPr>
          <w:i/>
          <w:iCs/>
        </w:rPr>
        <w:t>H</w:t>
      </w:r>
      <w:r w:rsidRPr="00F06F30">
        <w:rPr>
          <w:rFonts w:ascii="Arial" w:hAnsi="Arial" w:cs="Arial"/>
        </w:rPr>
        <w:t>​</w:t>
      </w:r>
      <w:r w:rsidRPr="00F06F30">
        <w:t>−4Δ</w:t>
      </w:r>
      <w:r w:rsidRPr="00F06F30">
        <w:rPr>
          <w:i/>
          <w:iCs/>
        </w:rPr>
        <w:t>f</w:t>
      </w:r>
      <w:r w:rsidRPr="00F06F30">
        <w:t>max</w:t>
      </w:r>
      <w:r w:rsidRPr="00F06F30">
        <w:rPr>
          <w:rFonts w:ascii="Arial" w:hAnsi="Arial" w:cs="Arial"/>
        </w:rPr>
        <w:t>​</w:t>
      </w:r>
      <w:r w:rsidRPr="00F06F30">
        <w:rPr>
          <w:i/>
          <w:iCs/>
        </w:rPr>
        <w:t>RS</w:t>
      </w:r>
      <w:r w:rsidRPr="00F06F30">
        <w:rPr>
          <w:rFonts w:ascii="Arial" w:hAnsi="Arial" w:cs="Arial"/>
        </w:rPr>
        <w:t>​</w:t>
      </w:r>
      <w:r w:rsidRPr="00F06F30">
        <w:rPr>
          <w:i/>
          <w:iCs/>
        </w:rPr>
        <w:t>TS</w:t>
      </w:r>
      <w:r w:rsidRPr="00F06F30">
        <w:rPr>
          <w:rFonts w:ascii="Arial" w:hAnsi="Arial" w:cs="Arial"/>
        </w:rPr>
        <w:t>​​</w:t>
      </w:r>
      <w:r w:rsidRPr="00F06F30">
        <w:t>)</w:t>
      </w:r>
      <w:r w:rsidRPr="00F06F30">
        <w:rPr>
          <w:i/>
          <w:iCs/>
        </w:rPr>
        <w:t>RG</w:t>
      </w:r>
      <w:r w:rsidRPr="00F06F30">
        <w:rPr>
          <w:rFonts w:ascii="Arial" w:hAnsi="Arial" w:cs="Arial"/>
        </w:rPr>
        <w:t>​</w:t>
      </w:r>
      <w:r w:rsidRPr="00F06F30">
        <w:t>≥4Δ</w:t>
      </w:r>
      <w:r w:rsidRPr="00F06F30">
        <w:rPr>
          <w:i/>
          <w:iCs/>
        </w:rPr>
        <w:t>f</w:t>
      </w:r>
      <w:r w:rsidRPr="00F06F30">
        <w:t>max</w:t>
      </w:r>
      <w:r w:rsidRPr="00F06F30">
        <w:rPr>
          <w:rFonts w:ascii="Arial" w:hAnsi="Arial" w:cs="Arial"/>
        </w:rPr>
        <w:t>​</w:t>
      </w:r>
      <w:r w:rsidRPr="00F06F30">
        <w:t>(</w:t>
      </w:r>
      <w:r w:rsidRPr="00F06F30">
        <w:rPr>
          <w:i/>
          <w:iCs/>
        </w:rPr>
        <w:t>PL</w:t>
      </w:r>
      <w:r w:rsidRPr="00F06F30">
        <w:rPr>
          <w:rFonts w:ascii="Arial" w:hAnsi="Arial" w:cs="Arial"/>
        </w:rPr>
        <w:t>​</w:t>
      </w:r>
      <w:r w:rsidRPr="00F06F30">
        <w:t>−</w:t>
      </w:r>
      <w:r w:rsidRPr="00F06F30">
        <w:rPr>
          <w:i/>
          <w:iCs/>
        </w:rPr>
        <w:t>RS</w:t>
      </w:r>
      <w:r w:rsidRPr="00F06F30">
        <w:rPr>
          <w:rFonts w:ascii="Arial" w:hAnsi="Arial" w:cs="Arial"/>
        </w:rPr>
        <w:t>​</w:t>
      </w:r>
      <w:r w:rsidRPr="00F06F30">
        <w:t>)2</w:t>
      </w:r>
      <w:r w:rsidRPr="00F06F30">
        <w:rPr>
          <w:i/>
          <w:iCs/>
        </w:rPr>
        <w:t>TG</w:t>
      </w:r>
      <w:r w:rsidRPr="00F06F30">
        <w:rPr>
          <w:rFonts w:ascii="Arial" w:hAnsi="Arial" w:cs="Arial"/>
        </w:rPr>
        <w:t>​​</w:t>
      </w:r>
    </w:p>
    <w:p w14:paraId="60F92A9D" w14:textId="77777777" w:rsidR="00F06F30" w:rsidRPr="00F06F30" w:rsidRDefault="00F06F30" w:rsidP="00F06F30">
      <w:r w:rsidRPr="00F06F30">
        <w:t>Converter version:</w:t>
      </w:r>
    </w:p>
    <w:p w14:paraId="51E4B4B5" w14:textId="77777777" w:rsidR="00F06F30" w:rsidRPr="00F06F30" w:rsidRDefault="00F06F30" w:rsidP="00F06F30">
      <w:r w:rsidRPr="00F06F30">
        <w:t>(Hf0−RSeff,conv</w:t>
      </w:r>
      <w:r w:rsidRPr="00F06F30">
        <w:rPr>
          <w:rFonts w:ascii="Arial" w:hAnsi="Arial" w:cs="Arial"/>
        </w:rPr>
        <w:t> </w:t>
      </w:r>
      <w:r w:rsidRPr="00F06F30">
        <w:t>TS4</w:t>
      </w:r>
      <w:r w:rsidRPr="00F06F30">
        <w:rPr>
          <w:rFonts w:ascii="Aptos" w:hAnsi="Aptos" w:cs="Aptos"/>
        </w:rPr>
        <w:t>Δ</w:t>
      </w:r>
      <w:r w:rsidRPr="00F06F30">
        <w:t>fmax</w:t>
      </w:r>
      <w:r w:rsidRPr="00F06F30">
        <w:rPr>
          <w:rFonts w:ascii="Cambria Math" w:hAnsi="Cambria Math" w:cs="Cambria Math"/>
        </w:rPr>
        <w:t>⁡</w:t>
      </w:r>
      <w:r w:rsidRPr="00F06F30">
        <w:t>)RG</w:t>
      </w:r>
      <w:r w:rsidRPr="00F06F30">
        <w:rPr>
          <w:rFonts w:ascii="Aptos" w:hAnsi="Aptos" w:cs="Aptos"/>
        </w:rPr>
        <w:t>≥</w:t>
      </w:r>
      <w:r w:rsidRPr="00F06F30">
        <w:t>(PLconv</w:t>
      </w:r>
      <w:r w:rsidRPr="00F06F30">
        <w:rPr>
          <w:rFonts w:ascii="Aptos" w:hAnsi="Aptos" w:cs="Aptos"/>
        </w:rPr>
        <w:t>−</w:t>
      </w:r>
      <w:r w:rsidRPr="00F06F30">
        <w:t>RSeff,conv)2</w:t>
      </w:r>
      <w:r w:rsidRPr="00F06F30">
        <w:rPr>
          <w:rFonts w:ascii="Arial" w:hAnsi="Arial" w:cs="Arial"/>
        </w:rPr>
        <w:t> </w:t>
      </w:r>
      <w:r w:rsidRPr="00F06F30">
        <w:t>TG4</w:t>
      </w:r>
      <w:r w:rsidRPr="00F06F30">
        <w:rPr>
          <w:rFonts w:ascii="Aptos" w:hAnsi="Aptos" w:cs="Aptos"/>
        </w:rPr>
        <w:t>Δ</w:t>
      </w:r>
      <w:r w:rsidRPr="00F06F30">
        <w:t>fmax</w:t>
      </w:r>
      <w:r w:rsidRPr="00F06F30">
        <w:rPr>
          <w:rFonts w:ascii="Cambria Math" w:hAnsi="Cambria Math" w:cs="Cambria Math"/>
        </w:rPr>
        <w:t>⁡</w:t>
      </w:r>
      <w:r w:rsidRPr="00F06F30">
        <w:t>(</w:t>
      </w:r>
      <w:r w:rsidRPr="00F06F30">
        <w:rPr>
          <w:i/>
          <w:iCs/>
        </w:rPr>
        <w:t>f</w:t>
      </w:r>
      <w:r w:rsidRPr="00F06F30">
        <w:t>0</w:t>
      </w:r>
      <w:r w:rsidRPr="00F06F30">
        <w:rPr>
          <w:rFonts w:ascii="Arial" w:hAnsi="Arial" w:cs="Arial"/>
        </w:rPr>
        <w:t>​</w:t>
      </w:r>
      <w:r w:rsidRPr="00F06F30">
        <w:rPr>
          <w:i/>
          <w:iCs/>
        </w:rPr>
        <w:t>H</w:t>
      </w:r>
      <w:r w:rsidRPr="00F06F30">
        <w:rPr>
          <w:rFonts w:ascii="Arial" w:hAnsi="Arial" w:cs="Arial"/>
        </w:rPr>
        <w:t>​</w:t>
      </w:r>
      <w:r w:rsidRPr="00F06F30">
        <w:t>−4Δ</w:t>
      </w:r>
      <w:r w:rsidRPr="00F06F30">
        <w:rPr>
          <w:i/>
          <w:iCs/>
        </w:rPr>
        <w:t>f</w:t>
      </w:r>
      <w:r w:rsidRPr="00F06F30">
        <w:t>max</w:t>
      </w:r>
      <w:r w:rsidRPr="00F06F30">
        <w:rPr>
          <w:rFonts w:ascii="Arial" w:hAnsi="Arial" w:cs="Arial"/>
        </w:rPr>
        <w:t>​</w:t>
      </w:r>
      <w:r w:rsidRPr="00F06F30">
        <w:rPr>
          <w:i/>
          <w:iCs/>
        </w:rPr>
        <w:t>RS</w:t>
      </w:r>
      <w:r w:rsidRPr="00F06F30">
        <w:t>eff,conv</w:t>
      </w:r>
      <w:r w:rsidRPr="00F06F30">
        <w:rPr>
          <w:rFonts w:ascii="Arial" w:hAnsi="Arial" w:cs="Arial"/>
        </w:rPr>
        <w:t>​</w:t>
      </w:r>
      <w:r w:rsidRPr="00F06F30">
        <w:rPr>
          <w:i/>
          <w:iCs/>
        </w:rPr>
        <w:t>TS</w:t>
      </w:r>
      <w:r w:rsidRPr="00F06F30">
        <w:rPr>
          <w:rFonts w:ascii="Arial" w:hAnsi="Arial" w:cs="Arial"/>
        </w:rPr>
        <w:t>​​</w:t>
      </w:r>
      <w:r w:rsidRPr="00F06F30">
        <w:t>)</w:t>
      </w:r>
      <w:r w:rsidRPr="00F06F30">
        <w:rPr>
          <w:i/>
          <w:iCs/>
        </w:rPr>
        <w:t>RG</w:t>
      </w:r>
      <w:r w:rsidRPr="00F06F30">
        <w:rPr>
          <w:rFonts w:ascii="Arial" w:hAnsi="Arial" w:cs="Arial"/>
        </w:rPr>
        <w:t>​</w:t>
      </w:r>
      <w:r w:rsidRPr="00F06F30">
        <w:t>≥4Δ</w:t>
      </w:r>
      <w:r w:rsidRPr="00F06F30">
        <w:rPr>
          <w:i/>
          <w:iCs/>
        </w:rPr>
        <w:t>f</w:t>
      </w:r>
      <w:r w:rsidRPr="00F06F30">
        <w:t>max</w:t>
      </w:r>
      <w:r w:rsidRPr="00F06F30">
        <w:rPr>
          <w:rFonts w:ascii="Arial" w:hAnsi="Arial" w:cs="Arial"/>
        </w:rPr>
        <w:t>​</w:t>
      </w:r>
      <w:r w:rsidRPr="00F06F30">
        <w:t>(</w:t>
      </w:r>
      <w:r w:rsidRPr="00F06F30">
        <w:rPr>
          <w:i/>
          <w:iCs/>
        </w:rPr>
        <w:t>PL</w:t>
      </w:r>
      <w:r w:rsidRPr="00F06F30">
        <w:t>conv</w:t>
      </w:r>
      <w:r w:rsidRPr="00F06F30">
        <w:rPr>
          <w:rFonts w:ascii="Arial" w:hAnsi="Arial" w:cs="Arial"/>
        </w:rPr>
        <w:t>​</w:t>
      </w:r>
      <w:r w:rsidRPr="00F06F30">
        <w:t>−</w:t>
      </w:r>
      <w:r w:rsidRPr="00F06F30">
        <w:rPr>
          <w:i/>
          <w:iCs/>
        </w:rPr>
        <w:t>RS</w:t>
      </w:r>
      <w:r w:rsidRPr="00F06F30">
        <w:t>eff,conv</w:t>
      </w:r>
      <w:r w:rsidRPr="00F06F30">
        <w:rPr>
          <w:rFonts w:ascii="Arial" w:hAnsi="Arial" w:cs="Arial"/>
        </w:rPr>
        <w:t>​</w:t>
      </w:r>
      <w:r w:rsidRPr="00F06F30">
        <w:t>)2</w:t>
      </w:r>
      <w:r w:rsidRPr="00F06F30">
        <w:rPr>
          <w:i/>
          <w:iCs/>
        </w:rPr>
        <w:t>TG</w:t>
      </w:r>
      <w:r w:rsidRPr="00F06F30">
        <w:rPr>
          <w:rFonts w:ascii="Arial" w:hAnsi="Arial" w:cs="Arial"/>
        </w:rPr>
        <w:t>​​</w:t>
      </w:r>
    </w:p>
    <w:p w14:paraId="4DF55E44" w14:textId="77777777" w:rsidR="00F06F30" w:rsidRPr="00F06F30" w:rsidRDefault="00F06F30" w:rsidP="00F06F30">
      <w:r w:rsidRPr="00F06F30">
        <w:t>Same structure, but now you never enter the “PL−RS&lt;0</w:t>
      </w:r>
      <w:r w:rsidRPr="00F06F30">
        <w:rPr>
          <w:i/>
          <w:iCs/>
        </w:rPr>
        <w:t>PL</w:t>
      </w:r>
      <w:r w:rsidRPr="00F06F30">
        <w:rPr>
          <w:rFonts w:ascii="Arial" w:hAnsi="Arial" w:cs="Arial"/>
        </w:rPr>
        <w:t>​</w:t>
      </w:r>
      <w:r w:rsidRPr="00F06F30">
        <w:t>−</w:t>
      </w:r>
      <w:r w:rsidRPr="00F06F30">
        <w:rPr>
          <w:i/>
          <w:iCs/>
        </w:rPr>
        <w:t>RS</w:t>
      </w:r>
      <w:r w:rsidRPr="00F06F30">
        <w:rPr>
          <w:rFonts w:ascii="Arial" w:hAnsi="Arial" w:cs="Arial"/>
        </w:rPr>
        <w:t>​</w:t>
      </w:r>
      <w:r w:rsidRPr="00F06F30">
        <w:t>&lt;0” regime that breaks the derivation logic.</w:t>
      </w:r>
    </w:p>
    <w:p w14:paraId="592E40BA" w14:textId="77777777" w:rsidR="00F06F30" w:rsidRPr="00F06F30" w:rsidRDefault="00F06F30" w:rsidP="00F06F30">
      <w:r w:rsidRPr="00F06F30">
        <w:t>If you’re using the damping-improved version (Eq. 19/21/23), do the same replacement there too. </w:t>
      </w:r>
    </w:p>
    <w:p w14:paraId="5E75FA3B" w14:textId="77777777" w:rsidR="00F06F30" w:rsidRPr="00F06F30" w:rsidRDefault="00F06F30" w:rsidP="00F06F30">
      <w:r w:rsidRPr="00F06F30">
        <w:t>Badesa et al. - 2019 - Simultan…</w:t>
      </w:r>
    </w:p>
    <w:p w14:paraId="6F0DA164" w14:textId="77777777" w:rsidR="00F06F30" w:rsidRPr="00F06F30" w:rsidRDefault="00F06F30" w:rsidP="00F06F30">
      <w:r w:rsidRPr="00F06F30">
        <w:pict w14:anchorId="7CF70654">
          <v:rect id="_x0000_i1608" style="width:0;height:0" o:hralign="center" o:hrstd="t" o:hr="t" fillcolor="#a0a0a0" stroked="f"/>
        </w:pict>
      </w:r>
    </w:p>
    <w:p w14:paraId="78F5721C" w14:textId="77777777" w:rsidR="00F06F30" w:rsidRPr="00F06F30" w:rsidRDefault="00F06F30" w:rsidP="00F06F30">
      <w:pPr>
        <w:rPr>
          <w:b/>
          <w:bCs/>
        </w:rPr>
      </w:pPr>
      <w:r w:rsidRPr="00F06F30">
        <w:rPr>
          <w:b/>
          <w:bCs/>
        </w:rPr>
        <w:t>MILP linearization of the min</w:t>
      </w:r>
    </w:p>
    <w:p w14:paraId="7B2794E1" w14:textId="77777777" w:rsidR="00F06F30" w:rsidRPr="00F06F30" w:rsidRDefault="00F06F30" w:rsidP="00F06F30">
      <w:r w:rsidRPr="00F06F30">
        <w:t>Introduce:</w:t>
      </w:r>
    </w:p>
    <w:p w14:paraId="38876D8E" w14:textId="77777777" w:rsidR="00F06F30" w:rsidRPr="00F06F30" w:rsidRDefault="00F06F30" w:rsidP="00F06F30">
      <w:pPr>
        <w:numPr>
          <w:ilvl w:val="0"/>
          <w:numId w:val="60"/>
        </w:numPr>
      </w:pPr>
      <w:r w:rsidRPr="00F06F30">
        <w:t>RSc</w:t>
      </w:r>
      <w:r w:rsidRPr="00F06F30">
        <w:rPr>
          <w:i/>
          <w:iCs/>
        </w:rPr>
        <w:t>RSc</w:t>
      </w:r>
      <w:r w:rsidRPr="00F06F30">
        <w:rPr>
          <w:rFonts w:ascii="Arial" w:hAnsi="Arial" w:cs="Arial"/>
        </w:rPr>
        <w:t>​</w:t>
      </w:r>
      <w:r w:rsidRPr="00F06F30">
        <w:t> for RSeff,conv</w:t>
      </w:r>
      <w:r w:rsidRPr="00F06F30">
        <w:rPr>
          <w:i/>
          <w:iCs/>
        </w:rPr>
        <w:t>RS</w:t>
      </w:r>
      <w:r w:rsidRPr="00F06F30">
        <w:t>eff,conv</w:t>
      </w:r>
      <w:r w:rsidRPr="00F06F30">
        <w:rPr>
          <w:rFonts w:ascii="Arial" w:hAnsi="Arial" w:cs="Arial"/>
        </w:rPr>
        <w:t>​</w:t>
      </w:r>
    </w:p>
    <w:p w14:paraId="3E82B721" w14:textId="77777777" w:rsidR="00F06F30" w:rsidRPr="00F06F30" w:rsidRDefault="00F06F30" w:rsidP="00F06F30">
      <w:pPr>
        <w:numPr>
          <w:ilvl w:val="0"/>
          <w:numId w:val="60"/>
        </w:numPr>
      </w:pPr>
      <w:r w:rsidRPr="00F06F30">
        <w:t>binary z</w:t>
      </w:r>
      <w:r w:rsidRPr="00F06F30">
        <w:rPr>
          <w:rFonts w:ascii="Cambria Math" w:hAnsi="Cambria Math" w:cs="Cambria Math"/>
        </w:rPr>
        <w:t>∈</w:t>
      </w:r>
      <w:r w:rsidRPr="00F06F30">
        <w:t>{0,1}</w:t>
      </w:r>
      <w:r w:rsidRPr="00F06F30">
        <w:rPr>
          <w:i/>
          <w:iCs/>
        </w:rPr>
        <w:t>z</w:t>
      </w:r>
      <w:r w:rsidRPr="00F06F30">
        <w:rPr>
          <w:rFonts w:ascii="Cambria Math" w:hAnsi="Cambria Math" w:cs="Cambria Math"/>
        </w:rPr>
        <w:t>∈</w:t>
      </w:r>
      <w:r w:rsidRPr="00F06F30">
        <w:t>{0,1}</w:t>
      </w:r>
    </w:p>
    <w:p w14:paraId="37B83EF6" w14:textId="77777777" w:rsidR="00F06F30" w:rsidRPr="00F06F30" w:rsidRDefault="00F06F30" w:rsidP="00F06F30">
      <w:pPr>
        <w:numPr>
          <w:ilvl w:val="0"/>
          <w:numId w:val="60"/>
        </w:numPr>
      </w:pPr>
      <w:r w:rsidRPr="00F06F30">
        <w:t>tight big-M M≥max</w:t>
      </w:r>
      <w:r w:rsidRPr="00F06F30">
        <w:rPr>
          <w:rFonts w:ascii="Cambria Math" w:hAnsi="Cambria Math" w:cs="Cambria Math"/>
        </w:rPr>
        <w:t>⁡</w:t>
      </w:r>
      <w:r w:rsidRPr="00F06F30">
        <w:t>(RSmax</w:t>
      </w:r>
      <w:r w:rsidRPr="00F06F30">
        <w:rPr>
          <w:rFonts w:ascii="Cambria Math" w:hAnsi="Cambria Math" w:cs="Cambria Math"/>
        </w:rPr>
        <w:t>⁡</w:t>
      </w:r>
      <w:r w:rsidRPr="00F06F30">
        <w:t>,(PLconv)max</w:t>
      </w:r>
      <w:r w:rsidRPr="00F06F30">
        <w:rPr>
          <w:rFonts w:ascii="Cambria Math" w:hAnsi="Cambria Math" w:cs="Cambria Math"/>
        </w:rPr>
        <w:t>⁡</w:t>
      </w:r>
      <w:r w:rsidRPr="00F06F30">
        <w:t>)</w:t>
      </w:r>
      <w:r w:rsidRPr="00F06F30">
        <w:rPr>
          <w:i/>
          <w:iCs/>
        </w:rPr>
        <w:t>M</w:t>
      </w:r>
      <w:r w:rsidRPr="00F06F30">
        <w:t>≥max(</w:t>
      </w:r>
      <w:r w:rsidRPr="00F06F30">
        <w:rPr>
          <w:i/>
          <w:iCs/>
        </w:rPr>
        <w:t>RS</w:t>
      </w:r>
      <w:r w:rsidRPr="00F06F30">
        <w:t>max</w:t>
      </w:r>
      <w:r w:rsidRPr="00F06F30">
        <w:rPr>
          <w:rFonts w:ascii="Arial" w:hAnsi="Arial" w:cs="Arial"/>
        </w:rPr>
        <w:t>​</w:t>
      </w:r>
      <w:r w:rsidRPr="00F06F30">
        <w:t>,(</w:t>
      </w:r>
      <w:r w:rsidRPr="00F06F30">
        <w:rPr>
          <w:i/>
          <w:iCs/>
        </w:rPr>
        <w:t>PL</w:t>
      </w:r>
      <w:r w:rsidRPr="00F06F30">
        <w:t>conv</w:t>
      </w:r>
      <w:r w:rsidRPr="00F06F30">
        <w:rPr>
          <w:rFonts w:ascii="Arial" w:hAnsi="Arial" w:cs="Arial"/>
        </w:rPr>
        <w:t>​</w:t>
      </w:r>
      <w:r w:rsidRPr="00F06F30">
        <w:t>)max)</w:t>
      </w:r>
    </w:p>
    <w:p w14:paraId="32543245" w14:textId="77777777" w:rsidR="00F06F30" w:rsidRPr="00F06F30" w:rsidRDefault="00F06F30" w:rsidP="00F06F30">
      <w:r w:rsidRPr="00F06F30">
        <w:t>Constraints:</w:t>
      </w:r>
    </w:p>
    <w:p w14:paraId="63193ECE" w14:textId="77777777" w:rsidR="00F06F30" w:rsidRPr="00F06F30" w:rsidRDefault="00F06F30" w:rsidP="00F06F30">
      <w:r w:rsidRPr="00F06F30">
        <w:rPr>
          <w:b/>
          <w:bCs/>
        </w:rPr>
        <w:t>Upper bounds</w:t>
      </w:r>
    </w:p>
    <w:p w14:paraId="5A8B5873" w14:textId="77777777" w:rsidR="00F06F30" w:rsidRPr="00F06F30" w:rsidRDefault="00F06F30" w:rsidP="00F06F30">
      <w:r w:rsidRPr="00F06F30">
        <w:t>RSc≤RS</w:t>
      </w:r>
      <w:r w:rsidRPr="00F06F30">
        <w:rPr>
          <w:i/>
          <w:iCs/>
        </w:rPr>
        <w:t>RSc</w:t>
      </w:r>
      <w:r w:rsidRPr="00F06F30">
        <w:rPr>
          <w:rFonts w:ascii="Arial" w:hAnsi="Arial" w:cs="Arial"/>
        </w:rPr>
        <w:t>​</w:t>
      </w:r>
      <w:r w:rsidRPr="00F06F30">
        <w:t>≤</w:t>
      </w:r>
      <w:r w:rsidRPr="00F06F30">
        <w:rPr>
          <w:i/>
          <w:iCs/>
        </w:rPr>
        <w:t>RS</w:t>
      </w:r>
      <w:r w:rsidRPr="00F06F30">
        <w:rPr>
          <w:rFonts w:ascii="Arial" w:hAnsi="Arial" w:cs="Arial"/>
        </w:rPr>
        <w:t>​</w:t>
      </w:r>
      <w:r w:rsidRPr="00F06F30">
        <w:t>RSc≤PLconv</w:t>
      </w:r>
      <w:r w:rsidRPr="00F06F30">
        <w:rPr>
          <w:i/>
          <w:iCs/>
        </w:rPr>
        <w:t>RSc</w:t>
      </w:r>
      <w:r w:rsidRPr="00F06F30">
        <w:rPr>
          <w:rFonts w:ascii="Arial" w:hAnsi="Arial" w:cs="Arial"/>
        </w:rPr>
        <w:t>​</w:t>
      </w:r>
      <w:r w:rsidRPr="00F06F30">
        <w:t>≤</w:t>
      </w:r>
      <w:r w:rsidRPr="00F06F30">
        <w:rPr>
          <w:i/>
          <w:iCs/>
        </w:rPr>
        <w:t>PL</w:t>
      </w:r>
      <w:r w:rsidRPr="00F06F30">
        <w:t>conv</w:t>
      </w:r>
      <w:r w:rsidRPr="00F06F30">
        <w:rPr>
          <w:rFonts w:ascii="Arial" w:hAnsi="Arial" w:cs="Arial"/>
        </w:rPr>
        <w:t>​</w:t>
      </w:r>
    </w:p>
    <w:p w14:paraId="2ECD1808" w14:textId="77777777" w:rsidR="00F06F30" w:rsidRPr="00F06F30" w:rsidRDefault="00F06F30" w:rsidP="00F06F30">
      <w:r w:rsidRPr="00F06F30">
        <w:rPr>
          <w:b/>
          <w:bCs/>
        </w:rPr>
        <w:lastRenderedPageBreak/>
        <w:t>Lower bounds (activate the correct branch)</w:t>
      </w:r>
    </w:p>
    <w:p w14:paraId="0D1FC619" w14:textId="77777777" w:rsidR="00F06F30" w:rsidRPr="00F06F30" w:rsidRDefault="00F06F30" w:rsidP="00F06F30">
      <w:r w:rsidRPr="00F06F30">
        <w:t>RSc≥RS−M(1−z)</w:t>
      </w:r>
      <w:r w:rsidRPr="00F06F30">
        <w:rPr>
          <w:i/>
          <w:iCs/>
        </w:rPr>
        <w:t>RSc</w:t>
      </w:r>
      <w:r w:rsidRPr="00F06F30">
        <w:rPr>
          <w:rFonts w:ascii="Arial" w:hAnsi="Arial" w:cs="Arial"/>
        </w:rPr>
        <w:t>​</w:t>
      </w:r>
      <w:r w:rsidRPr="00F06F30">
        <w:t>≥</w:t>
      </w:r>
      <w:r w:rsidRPr="00F06F30">
        <w:rPr>
          <w:i/>
          <w:iCs/>
        </w:rPr>
        <w:t>RS</w:t>
      </w:r>
      <w:r w:rsidRPr="00F06F30">
        <w:rPr>
          <w:rFonts w:ascii="Arial" w:hAnsi="Arial" w:cs="Arial"/>
        </w:rPr>
        <w:t>​</w:t>
      </w:r>
      <w:r w:rsidRPr="00F06F30">
        <w:t>−</w:t>
      </w:r>
      <w:r w:rsidRPr="00F06F30">
        <w:rPr>
          <w:i/>
          <w:iCs/>
        </w:rPr>
        <w:t>M</w:t>
      </w:r>
      <w:r w:rsidRPr="00F06F30">
        <w:t>(1−</w:t>
      </w:r>
      <w:r w:rsidRPr="00F06F30">
        <w:rPr>
          <w:i/>
          <w:iCs/>
        </w:rPr>
        <w:t>z</w:t>
      </w:r>
      <w:r w:rsidRPr="00F06F30">
        <w:t>)RSc≥PLconv−Mz</w:t>
      </w:r>
      <w:r w:rsidRPr="00F06F30">
        <w:rPr>
          <w:i/>
          <w:iCs/>
        </w:rPr>
        <w:t>RSc</w:t>
      </w:r>
      <w:r w:rsidRPr="00F06F30">
        <w:rPr>
          <w:rFonts w:ascii="Arial" w:hAnsi="Arial" w:cs="Arial"/>
        </w:rPr>
        <w:t>​</w:t>
      </w:r>
      <w:r w:rsidRPr="00F06F30">
        <w:t>≥</w:t>
      </w:r>
      <w:r w:rsidRPr="00F06F30">
        <w:rPr>
          <w:i/>
          <w:iCs/>
        </w:rPr>
        <w:t>PL</w:t>
      </w:r>
      <w:r w:rsidRPr="00F06F30">
        <w:t>conv</w:t>
      </w:r>
      <w:r w:rsidRPr="00F06F30">
        <w:rPr>
          <w:rFonts w:ascii="Arial" w:hAnsi="Arial" w:cs="Arial"/>
        </w:rPr>
        <w:t>​</w:t>
      </w:r>
      <w:r w:rsidRPr="00F06F30">
        <w:t>−</w:t>
      </w:r>
      <w:r w:rsidRPr="00F06F30">
        <w:rPr>
          <w:i/>
          <w:iCs/>
        </w:rPr>
        <w:t>Mz</w:t>
      </w:r>
      <w:r w:rsidRPr="00F06F30">
        <w:t>z</w:t>
      </w:r>
      <w:r w:rsidRPr="00F06F30">
        <w:rPr>
          <w:rFonts w:ascii="Cambria Math" w:hAnsi="Cambria Math" w:cs="Cambria Math"/>
        </w:rPr>
        <w:t>∈</w:t>
      </w:r>
      <w:r w:rsidRPr="00F06F30">
        <w:t>{0,1}</w:t>
      </w:r>
      <w:r w:rsidRPr="00F06F30">
        <w:rPr>
          <w:i/>
          <w:iCs/>
        </w:rPr>
        <w:t>z</w:t>
      </w:r>
      <w:r w:rsidRPr="00F06F30">
        <w:rPr>
          <w:rFonts w:ascii="Cambria Math" w:hAnsi="Cambria Math" w:cs="Cambria Math"/>
        </w:rPr>
        <w:t>∈</w:t>
      </w:r>
      <w:r w:rsidRPr="00F06F30">
        <w:t>{0,1}</w:t>
      </w:r>
    </w:p>
    <w:p w14:paraId="16FF62BC" w14:textId="77777777" w:rsidR="00F06F30" w:rsidRPr="00F06F30" w:rsidRDefault="00F06F30" w:rsidP="00F06F30">
      <w:r w:rsidRPr="00F06F30">
        <w:t>This enforces exactly RSc=min</w:t>
      </w:r>
      <w:r w:rsidRPr="00F06F30">
        <w:rPr>
          <w:rFonts w:ascii="Cambria Math" w:hAnsi="Cambria Math" w:cs="Cambria Math"/>
        </w:rPr>
        <w:t>⁡</w:t>
      </w:r>
      <w:r w:rsidRPr="00F06F30">
        <w:t>(RS,PLconv)</w:t>
      </w:r>
      <w:r w:rsidRPr="00F06F30">
        <w:rPr>
          <w:i/>
          <w:iCs/>
        </w:rPr>
        <w:t>RSc</w:t>
      </w:r>
      <w:r w:rsidRPr="00F06F30">
        <w:rPr>
          <w:rFonts w:ascii="Arial" w:hAnsi="Arial" w:cs="Arial"/>
        </w:rPr>
        <w:t>​</w:t>
      </w:r>
      <w:r w:rsidRPr="00F06F30">
        <w:t>=min(</w:t>
      </w:r>
      <w:r w:rsidRPr="00F06F30">
        <w:rPr>
          <w:i/>
          <w:iCs/>
        </w:rPr>
        <w:t>RS</w:t>
      </w:r>
      <w:r w:rsidRPr="00F06F30">
        <w:rPr>
          <w:rFonts w:ascii="Arial" w:hAnsi="Arial" w:cs="Arial"/>
        </w:rPr>
        <w:t>​</w:t>
      </w:r>
      <w:r w:rsidRPr="00F06F30">
        <w:t>,</w:t>
      </w:r>
      <w:r w:rsidRPr="00F06F30">
        <w:rPr>
          <w:i/>
          <w:iCs/>
        </w:rPr>
        <w:t>PL</w:t>
      </w:r>
      <w:r w:rsidRPr="00F06F30">
        <w:t>conv</w:t>
      </w:r>
      <w:r w:rsidRPr="00F06F30">
        <w:rPr>
          <w:rFonts w:ascii="Arial" w:hAnsi="Arial" w:cs="Arial"/>
        </w:rPr>
        <w:t>​</w:t>
      </w:r>
      <w:r w:rsidRPr="00F06F30">
        <w:t>).</w:t>
      </w:r>
    </w:p>
    <w:p w14:paraId="5E7B7BDE" w14:textId="77777777" w:rsidR="00F06F30" w:rsidRPr="00F06F30" w:rsidRDefault="00F06F30" w:rsidP="00F06F30">
      <w:r w:rsidRPr="00F06F30">
        <w:pict w14:anchorId="2BBACBFD">
          <v:rect id="_x0000_i1609" style="width:0;height:0" o:hralign="center" o:hrstd="t" o:hr="t" fillcolor="#a0a0a0" stroked="f"/>
        </w:pict>
      </w:r>
    </w:p>
    <w:p w14:paraId="424BEEFB" w14:textId="77777777" w:rsidR="00F06F30" w:rsidRPr="00F06F30" w:rsidRDefault="00F06F30" w:rsidP="00F06F30">
      <w:pPr>
        <w:rPr>
          <w:b/>
          <w:bCs/>
        </w:rPr>
      </w:pPr>
      <w:r w:rsidRPr="00F06F30">
        <w:rPr>
          <w:b/>
          <w:bCs/>
        </w:rPr>
        <w:t>What this changes in your optimization results</w:t>
      </w:r>
    </w:p>
    <w:p w14:paraId="761BEC45" w14:textId="77777777" w:rsidR="00F06F30" w:rsidRPr="00F06F30" w:rsidRDefault="00F06F30" w:rsidP="00F06F30">
      <w:pPr>
        <w:rPr>
          <w:b/>
          <w:bCs/>
        </w:rPr>
      </w:pPr>
      <w:r w:rsidRPr="00F06F30">
        <w:rPr>
          <w:b/>
          <w:bCs/>
        </w:rPr>
        <w:t>If generator loss always dominates</w:t>
      </w:r>
    </w:p>
    <w:p w14:paraId="28441226" w14:textId="77777777" w:rsidR="00F06F30" w:rsidRPr="00F06F30" w:rsidRDefault="00F06F30" w:rsidP="00F06F30">
      <w:r w:rsidRPr="00F06F30">
        <w:t>Then the converter constraints are slack anyway, and this “min” won’t change anything except maybe solver time.</w:t>
      </w:r>
    </w:p>
    <w:p w14:paraId="5678F1AD" w14:textId="77777777" w:rsidR="00F06F30" w:rsidRPr="00F06F30" w:rsidRDefault="00F06F30" w:rsidP="00F06F30">
      <w:pPr>
        <w:rPr>
          <w:b/>
          <w:bCs/>
        </w:rPr>
      </w:pPr>
      <w:r w:rsidRPr="00F06F30">
        <w:rPr>
          <w:b/>
          <w:bCs/>
        </w:rPr>
        <w:t>If converter loss can ever be the binding contingency</w:t>
      </w:r>
    </w:p>
    <w:p w14:paraId="78DC6AB0" w14:textId="77777777" w:rsidR="00F06F30" w:rsidRPr="00F06F30" w:rsidRDefault="00F06F30" w:rsidP="00F06F30">
      <w:r w:rsidRPr="00F06F30">
        <w:t>Then the “min” matters a lot:</w:t>
      </w:r>
    </w:p>
    <w:p w14:paraId="3AF5D0E8" w14:textId="77777777" w:rsidR="00F06F30" w:rsidRPr="00F06F30" w:rsidRDefault="00F06F30" w:rsidP="00F06F30">
      <w:pPr>
        <w:numPr>
          <w:ilvl w:val="0"/>
          <w:numId w:val="61"/>
        </w:numPr>
      </w:pPr>
      <w:r w:rsidRPr="00F06F30">
        <w:t>Without it, Eq. (13) can become trivially satisfied for small events </w:t>
      </w:r>
      <w:r w:rsidRPr="00F06F30">
        <w:rPr>
          <w:i/>
          <w:iCs/>
        </w:rPr>
        <w:t>for the wrong reason</w:t>
      </w:r>
      <w:r w:rsidRPr="00F06F30">
        <w:t> (because you are outside the derivation regime).</w:t>
      </w:r>
    </w:p>
    <w:p w14:paraId="035C2E93" w14:textId="77777777" w:rsidR="00F06F30" w:rsidRPr="00F06F30" w:rsidRDefault="00F06F30" w:rsidP="00F06F30">
      <w:pPr>
        <w:numPr>
          <w:ilvl w:val="0"/>
          <w:numId w:val="61"/>
        </w:numPr>
      </w:pPr>
      <w:r w:rsidRPr="00F06F30">
        <w:t>With it, converter-loss security is enforced in a regime consistent with the paper’s assumptions, which can require:</w:t>
      </w:r>
    </w:p>
    <w:p w14:paraId="02736C29" w14:textId="77777777" w:rsidR="00F06F30" w:rsidRPr="00F06F30" w:rsidRDefault="00F06F30" w:rsidP="00F06F30">
      <w:pPr>
        <w:numPr>
          <w:ilvl w:val="1"/>
          <w:numId w:val="61"/>
        </w:numPr>
      </w:pPr>
      <w:r w:rsidRPr="00F06F30">
        <w:t>more RG</w:t>
      </w:r>
      <w:r w:rsidRPr="00F06F30">
        <w:rPr>
          <w:i/>
          <w:iCs/>
        </w:rPr>
        <w:t>RG</w:t>
      </w:r>
      <w:r w:rsidRPr="00F06F30">
        <w:rPr>
          <w:rFonts w:ascii="Arial" w:hAnsi="Arial" w:cs="Arial"/>
        </w:rPr>
        <w:t>​</w:t>
      </w:r>
      <w:r w:rsidRPr="00F06F30">
        <w:t>,</w:t>
      </w:r>
    </w:p>
    <w:p w14:paraId="2109218F" w14:textId="77777777" w:rsidR="00F06F30" w:rsidRPr="00F06F30" w:rsidRDefault="00F06F30" w:rsidP="00F06F30">
      <w:pPr>
        <w:numPr>
          <w:ilvl w:val="1"/>
          <w:numId w:val="61"/>
        </w:numPr>
      </w:pPr>
      <w:r w:rsidRPr="00F06F30">
        <w:t>more inertia H</w:t>
      </w:r>
      <w:r w:rsidRPr="00F06F30">
        <w:rPr>
          <w:i/>
          <w:iCs/>
        </w:rPr>
        <w:t>H</w:t>
      </w:r>
      <w:r w:rsidRPr="00F06F30">
        <w:t>,</w:t>
      </w:r>
    </w:p>
    <w:p w14:paraId="76593B6C" w14:textId="77777777" w:rsidR="00F06F30" w:rsidRPr="00F06F30" w:rsidRDefault="00F06F30" w:rsidP="00F06F30">
      <w:pPr>
        <w:numPr>
          <w:ilvl w:val="1"/>
          <w:numId w:val="61"/>
        </w:numPr>
      </w:pPr>
      <w:r w:rsidRPr="00F06F30">
        <w:t>or a different mix of services in those hours.</w:t>
      </w:r>
    </w:p>
    <w:p w14:paraId="58499239" w14:textId="77777777" w:rsidR="00F06F30" w:rsidRPr="00F06F30" w:rsidRDefault="00F06F30" w:rsidP="00F06F30">
      <w:r w:rsidRPr="00F06F30">
        <w:t>So the “min” is basically </w:t>
      </w:r>
      <w:r w:rsidRPr="00F06F30">
        <w:rPr>
          <w:b/>
          <w:bCs/>
        </w:rPr>
        <w:t>a guardrail</w:t>
      </w:r>
      <w:r w:rsidRPr="00F06F30">
        <w:t> that prevents the solver from exploiting a modelling regime the paper did not intend Eq. (13) to cover.</w:t>
      </w:r>
    </w:p>
    <w:p w14:paraId="197B7571" w14:textId="77777777" w:rsidR="00F06F30" w:rsidRPr="00F06F30" w:rsidRDefault="00F06F30" w:rsidP="00F06F30">
      <w:r w:rsidRPr="00F06F30">
        <w:pict w14:anchorId="38306BF9">
          <v:rect id="_x0000_i1610" style="width:0;height:0" o:hralign="center" o:hrstd="t" o:hr="t" fillcolor="#a0a0a0" stroked="f"/>
        </w:pict>
      </w:r>
    </w:p>
    <w:p w14:paraId="305536A2" w14:textId="77777777" w:rsidR="00F06F30" w:rsidRPr="00F06F30" w:rsidRDefault="00F06F30" w:rsidP="00F06F30">
      <w:pPr>
        <w:rPr>
          <w:b/>
          <w:bCs/>
        </w:rPr>
      </w:pPr>
      <w:r w:rsidRPr="00F06F30">
        <w:rPr>
          <w:b/>
          <w:bCs/>
        </w:rPr>
        <w:t>When I would </w:t>
      </w:r>
      <w:r w:rsidRPr="00F06F30">
        <w:rPr>
          <w:b/>
          <w:bCs/>
          <w:i/>
          <w:iCs/>
        </w:rPr>
        <w:t>not</w:t>
      </w:r>
      <w:r w:rsidRPr="00F06F30">
        <w:rPr>
          <w:b/>
          <w:bCs/>
        </w:rPr>
        <w:t> bother with this</w:t>
      </w:r>
    </w:p>
    <w:p w14:paraId="501DC2BC" w14:textId="77777777" w:rsidR="00F06F30" w:rsidRPr="00F06F30" w:rsidRDefault="00F06F30" w:rsidP="00F06F30">
      <w:r w:rsidRPr="00F06F30">
        <w:t>If you truly know:</w:t>
      </w:r>
    </w:p>
    <w:p w14:paraId="20C496FE" w14:textId="77777777" w:rsidR="00F06F30" w:rsidRPr="00F06F30" w:rsidRDefault="00F06F30" w:rsidP="00F06F30">
      <w:pPr>
        <w:numPr>
          <w:ilvl w:val="0"/>
          <w:numId w:val="62"/>
        </w:numPr>
      </w:pPr>
      <w:r w:rsidRPr="00F06F30">
        <w:t>PLgen≥PLconv</w:t>
      </w:r>
      <w:r w:rsidRPr="00F06F30">
        <w:rPr>
          <w:i/>
          <w:iCs/>
        </w:rPr>
        <w:t>PLgen</w:t>
      </w:r>
      <w:r w:rsidRPr="00F06F30">
        <w:rPr>
          <w:rFonts w:ascii="Arial" w:hAnsi="Arial" w:cs="Arial"/>
        </w:rPr>
        <w:t>​</w:t>
      </w:r>
      <w:r w:rsidRPr="00F06F30">
        <w:t>≥</w:t>
      </w:r>
      <w:r w:rsidRPr="00F06F30">
        <w:rPr>
          <w:i/>
          <w:iCs/>
        </w:rPr>
        <w:t>PLconv</w:t>
      </w:r>
      <w:r w:rsidRPr="00F06F30">
        <w:rPr>
          <w:rFonts w:ascii="Arial" w:hAnsi="Arial" w:cs="Arial"/>
        </w:rPr>
        <w:t>​</w:t>
      </w:r>
      <w:r w:rsidRPr="00F06F30">
        <w:t> always,</w:t>
      </w:r>
    </w:p>
    <w:p w14:paraId="30E148F2" w14:textId="77777777" w:rsidR="00F06F30" w:rsidRPr="00F06F30" w:rsidRDefault="00F06F30" w:rsidP="00F06F30">
      <w:pPr>
        <w:numPr>
          <w:ilvl w:val="0"/>
          <w:numId w:val="62"/>
        </w:numPr>
      </w:pPr>
      <w:r w:rsidRPr="00F06F30">
        <w:t>same H</w:t>
      </w:r>
      <w:r w:rsidRPr="00F06F30">
        <w:rPr>
          <w:i/>
          <w:iCs/>
        </w:rPr>
        <w:t>H</w:t>
      </w:r>
      <w:r w:rsidRPr="00F06F30">
        <w:t>, same RG</w:t>
      </w:r>
      <w:r w:rsidRPr="00F06F30">
        <w:rPr>
          <w:i/>
          <w:iCs/>
        </w:rPr>
        <w:t>RG</w:t>
      </w:r>
      <w:r w:rsidRPr="00F06F30">
        <w:rPr>
          <w:rFonts w:ascii="Arial" w:hAnsi="Arial" w:cs="Arial"/>
        </w:rPr>
        <w:t>​</w:t>
      </w:r>
      <w:r w:rsidRPr="00F06F30">
        <w:t>, same RS</w:t>
      </w:r>
      <w:r w:rsidRPr="00F06F30">
        <w:rPr>
          <w:i/>
          <w:iCs/>
        </w:rPr>
        <w:t>RS</w:t>
      </w:r>
      <w:r w:rsidRPr="00F06F30">
        <w:rPr>
          <w:rFonts w:ascii="Arial" w:hAnsi="Arial" w:cs="Arial"/>
        </w:rPr>
        <w:t>​</w:t>
      </w:r>
      <w:r w:rsidRPr="00F06F30">
        <w:t> applicability,</w:t>
      </w:r>
    </w:p>
    <w:p w14:paraId="4DB82802" w14:textId="77777777" w:rsidR="00F06F30" w:rsidRPr="00F06F30" w:rsidRDefault="00F06F30" w:rsidP="00F06F30">
      <w:pPr>
        <w:numPr>
          <w:ilvl w:val="0"/>
          <w:numId w:val="62"/>
        </w:numPr>
      </w:pPr>
      <w:r w:rsidRPr="00F06F30">
        <w:t>and you’re only enforcing “secure for worst case,”</w:t>
      </w:r>
    </w:p>
    <w:p w14:paraId="2CE3A221" w14:textId="77777777" w:rsidR="00F06F30" w:rsidRPr="00F06F30" w:rsidRDefault="00F06F30" w:rsidP="00F06F30">
      <w:r w:rsidRPr="00F06F30">
        <w:t>then set</w:t>
      </w:r>
    </w:p>
    <w:p w14:paraId="33CF97D1" w14:textId="77777777" w:rsidR="00F06F30" w:rsidRPr="00F06F30" w:rsidRDefault="00F06F30" w:rsidP="00F06F30">
      <w:r w:rsidRPr="00F06F30">
        <w:t>PL=max</w:t>
      </w:r>
      <w:r w:rsidRPr="00F06F30">
        <w:rPr>
          <w:rFonts w:ascii="Cambria Math" w:hAnsi="Cambria Math" w:cs="Cambria Math"/>
        </w:rPr>
        <w:t>⁡</w:t>
      </w:r>
      <w:r w:rsidRPr="00F06F30">
        <w:t>(PLgen,PLconv)</w:t>
      </w:r>
      <w:r w:rsidRPr="00F06F30">
        <w:rPr>
          <w:i/>
          <w:iCs/>
        </w:rPr>
        <w:t>PL</w:t>
      </w:r>
      <w:r w:rsidRPr="00F06F30">
        <w:rPr>
          <w:rFonts w:ascii="Arial" w:hAnsi="Arial" w:cs="Arial"/>
        </w:rPr>
        <w:t>​</w:t>
      </w:r>
      <w:r w:rsidRPr="00F06F30">
        <w:t>=max(</w:t>
      </w:r>
      <w:r w:rsidRPr="00F06F30">
        <w:rPr>
          <w:i/>
          <w:iCs/>
        </w:rPr>
        <w:t>PLgen</w:t>
      </w:r>
      <w:r w:rsidRPr="00F06F30">
        <w:rPr>
          <w:rFonts w:ascii="Arial" w:hAnsi="Arial" w:cs="Arial"/>
        </w:rPr>
        <w:t>​</w:t>
      </w:r>
      <w:r w:rsidRPr="00F06F30">
        <w:t>,</w:t>
      </w:r>
      <w:r w:rsidRPr="00F06F30">
        <w:rPr>
          <w:i/>
          <w:iCs/>
        </w:rPr>
        <w:t>PLconv</w:t>
      </w:r>
      <w:r w:rsidRPr="00F06F30">
        <w:rPr>
          <w:rFonts w:ascii="Arial" w:hAnsi="Arial" w:cs="Arial"/>
        </w:rPr>
        <w:t>​</w:t>
      </w:r>
      <w:r w:rsidRPr="00F06F30">
        <w:t>)</w:t>
      </w:r>
    </w:p>
    <w:p w14:paraId="3DFFFFDF" w14:textId="77777777" w:rsidR="00F06F30" w:rsidRPr="00F06F30" w:rsidRDefault="00F06F30" w:rsidP="00F06F30">
      <w:r w:rsidRPr="00F06F30">
        <w:lastRenderedPageBreak/>
        <w:t>and keep one set of constraints. That is closest to the paper’s “largest infeed” security framing (see Eq. (3) and surrounding discussion). </w:t>
      </w:r>
    </w:p>
    <w:p w14:paraId="2107EAC6" w14:textId="77777777" w:rsidR="00F06F30" w:rsidRPr="00F06F30" w:rsidRDefault="00F06F30" w:rsidP="00F06F30">
      <w:r w:rsidRPr="00F06F30">
        <w:t>Badesa et al. - 2019 - Simultan…</w:t>
      </w:r>
    </w:p>
    <w:p w14:paraId="47C682D3" w14:textId="77777777" w:rsidR="00F06F30" w:rsidRPr="00F06F30" w:rsidRDefault="00F06F30" w:rsidP="00F06F30">
      <w:r w:rsidRPr="00F06F30">
        <w:pict w14:anchorId="34AAF8BD">
          <v:rect id="_x0000_i1611" style="width:0;height:0" o:hralign="center" o:hrstd="t" o:hr="t" fillcolor="#a0a0a0" stroked="f"/>
        </w:pict>
      </w:r>
    </w:p>
    <w:p w14:paraId="2595AAC7" w14:textId="77777777" w:rsidR="00F06F30" w:rsidRPr="00F06F30" w:rsidRDefault="00F06F30" w:rsidP="00F06F30">
      <w:r w:rsidRPr="00F06F30">
        <w:t>If you tell me how you define PLconv</w:t>
      </w:r>
      <w:r w:rsidRPr="00F06F30">
        <w:rPr>
          <w:i/>
          <w:iCs/>
        </w:rPr>
        <w:t>PL</w:t>
      </w:r>
      <w:r w:rsidRPr="00F06F30">
        <w:t>conv</w:t>
      </w:r>
      <w:r w:rsidRPr="00F06F30">
        <w:rPr>
          <w:rFonts w:ascii="Arial" w:hAnsi="Arial" w:cs="Arial"/>
        </w:rPr>
        <w:t>​</w:t>
      </w:r>
      <w:r w:rsidRPr="00F06F30">
        <w:t> (fixed rating? time-varying measured flow? seasonal cap?), I can show the cleanest way to bound M</w:t>
      </w:r>
      <w:r w:rsidRPr="00F06F30">
        <w:rPr>
          <w:i/>
          <w:iCs/>
        </w:rPr>
        <w:t>M</w:t>
      </w:r>
      <w:r w:rsidRPr="00F06F30">
        <w:t> tightly and keep the MILP numerically stable.</w:t>
      </w:r>
    </w:p>
    <w:p w14:paraId="79C54AC3" w14:textId="77777777" w:rsidR="00F06F30" w:rsidRPr="00F06F30" w:rsidRDefault="00F06F30" w:rsidP="00F06F30">
      <w:pPr>
        <w:rPr>
          <w:b/>
          <w:bCs/>
        </w:rPr>
      </w:pPr>
      <w:r w:rsidRPr="00F06F30">
        <w:rPr>
          <w:b/>
          <w:bCs/>
        </w:rPr>
        <w:t>Fuentes</w:t>
      </w:r>
    </w:p>
    <w:p w14:paraId="20D21D11" w14:textId="77777777" w:rsidR="00F06F30" w:rsidRPr="00F06F30" w:rsidRDefault="00F06F30" w:rsidP="00F06F30">
      <w:r w:rsidRPr="00F06F30">
        <w:br/>
      </w:r>
    </w:p>
    <w:p w14:paraId="37B1E354" w14:textId="77777777" w:rsidR="00F06F30" w:rsidRPr="00F06F30" w:rsidRDefault="00F06F30" w:rsidP="00F06F30">
      <w:pPr>
        <w:rPr>
          <w:b/>
          <w:bCs/>
        </w:rPr>
      </w:pPr>
      <w:r w:rsidRPr="00F06F30">
        <w:rPr>
          <w:b/>
          <w:bCs/>
        </w:rPr>
        <w:t>Dijiste:</w:t>
      </w:r>
    </w:p>
    <w:p w14:paraId="3E6AD24D" w14:textId="77777777" w:rsidR="00F06F30" w:rsidRPr="00F06F30" w:rsidRDefault="00F06F30" w:rsidP="00F06F30">
      <w:r w:rsidRPr="00F06F30">
        <w:t>so, you are enforcing the Pl from the convertor to be always larger than Rs to keep the constraints in the assumed regime, right?</w:t>
      </w:r>
    </w:p>
    <w:p w14:paraId="2312A413" w14:textId="77777777" w:rsidR="00F06F30" w:rsidRPr="00F06F30" w:rsidRDefault="00F06F30" w:rsidP="00F06F30">
      <w:r w:rsidRPr="00F06F30">
        <w:br/>
      </w:r>
    </w:p>
    <w:p w14:paraId="1D2D270D" w14:textId="77777777" w:rsidR="00F06F30" w:rsidRPr="00F06F30" w:rsidRDefault="00F06F30" w:rsidP="00F06F30">
      <w:pPr>
        <w:rPr>
          <w:b/>
          <w:bCs/>
        </w:rPr>
      </w:pPr>
      <w:r w:rsidRPr="00F06F30">
        <w:rPr>
          <w:b/>
          <w:bCs/>
        </w:rPr>
        <w:t>ChatGPT dijo:</w:t>
      </w:r>
    </w:p>
    <w:p w14:paraId="683FCF66" w14:textId="77777777" w:rsidR="00F06F30" w:rsidRPr="00F06F30" w:rsidRDefault="00F06F30" w:rsidP="00F06F30">
      <w:r w:rsidRPr="00F06F30">
        <w:t>Not exactly.</w:t>
      </w:r>
    </w:p>
    <w:p w14:paraId="7304664D" w14:textId="77777777" w:rsidR="00F06F30" w:rsidRPr="00F06F30" w:rsidRDefault="00F06F30" w:rsidP="00F06F30">
      <w:r w:rsidRPr="00F06F30">
        <w:t>I’m </w:t>
      </w:r>
      <w:r w:rsidRPr="00F06F30">
        <w:rPr>
          <w:b/>
          <w:bCs/>
        </w:rPr>
        <w:t>not</w:t>
      </w:r>
      <w:r w:rsidRPr="00F06F30">
        <w:t> forcing PLconv</w:t>
      </w:r>
      <w:r w:rsidRPr="00F06F30">
        <w:rPr>
          <w:i/>
          <w:iCs/>
        </w:rPr>
        <w:t>PLconv</w:t>
      </w:r>
      <w:r w:rsidRPr="00F06F30">
        <w:rPr>
          <w:rFonts w:ascii="Arial" w:hAnsi="Arial" w:cs="Arial"/>
        </w:rPr>
        <w:t>​</w:t>
      </w:r>
      <w:r w:rsidRPr="00F06F30">
        <w:t> to be larger than RS</w:t>
      </w:r>
      <w:r w:rsidRPr="00F06F30">
        <w:rPr>
          <w:i/>
          <w:iCs/>
        </w:rPr>
        <w:t>RS</w:t>
      </w:r>
      <w:r w:rsidRPr="00F06F30">
        <w:rPr>
          <w:rFonts w:ascii="Arial" w:hAnsi="Arial" w:cs="Arial"/>
        </w:rPr>
        <w:t>​</w:t>
      </w:r>
      <w:r w:rsidRPr="00F06F30">
        <w:t>.</w:t>
      </w:r>
      <w:r w:rsidRPr="00F06F30">
        <w:br/>
        <w:t>I’m keeping your </w:t>
      </w:r>
      <w:r w:rsidRPr="00F06F30">
        <w:rPr>
          <w:i/>
          <w:iCs/>
        </w:rPr>
        <w:t>physics constraint</w:t>
      </w:r>
      <w:r w:rsidRPr="00F06F30">
        <w:t> in the same regime by changing what you </w:t>
      </w:r>
      <w:r w:rsidRPr="00F06F30">
        <w:rPr>
          <w:b/>
          <w:bCs/>
        </w:rPr>
        <w:t>credit</w:t>
      </w:r>
      <w:r w:rsidRPr="00F06F30">
        <w:t> as fast response for that </w:t>
      </w:r>
      <w:r w:rsidRPr="00F06F30">
        <w:rPr>
          <w:i/>
          <w:iCs/>
        </w:rPr>
        <w:t>specific</w:t>
      </w:r>
      <w:r w:rsidRPr="00F06F30">
        <w:t> contingency.</w:t>
      </w:r>
    </w:p>
    <w:p w14:paraId="0AD5878B" w14:textId="77777777" w:rsidR="00F06F30" w:rsidRPr="00F06F30" w:rsidRDefault="00F06F30" w:rsidP="00F06F30">
      <w:pPr>
        <w:rPr>
          <w:b/>
          <w:bCs/>
        </w:rPr>
      </w:pPr>
      <w:r w:rsidRPr="00F06F30">
        <w:rPr>
          <w:b/>
          <w:bCs/>
        </w:rPr>
        <w:t>What the “min” does</w:t>
      </w:r>
    </w:p>
    <w:p w14:paraId="3CBDA4CE" w14:textId="77777777" w:rsidR="00F06F30" w:rsidRPr="00F06F30" w:rsidRDefault="00F06F30" w:rsidP="00F06F30">
      <w:r w:rsidRPr="00F06F30">
        <w:t>It defines an event-effective fast response:</w:t>
      </w:r>
    </w:p>
    <w:p w14:paraId="52684D59" w14:textId="77777777" w:rsidR="00F06F30" w:rsidRPr="00F06F30" w:rsidRDefault="00F06F30" w:rsidP="00F06F30">
      <w:r w:rsidRPr="00F06F30">
        <w:t>RSeff,conv=min</w:t>
      </w:r>
      <w:r w:rsidRPr="00F06F30">
        <w:rPr>
          <w:rFonts w:ascii="Cambria Math" w:hAnsi="Cambria Math" w:cs="Cambria Math"/>
        </w:rPr>
        <w:t>⁡</w:t>
      </w:r>
      <w:r w:rsidRPr="00F06F30">
        <w:t>(RS,</w:t>
      </w:r>
      <w:r w:rsidRPr="00F06F30">
        <w:rPr>
          <w:rFonts w:ascii="Arial" w:hAnsi="Arial" w:cs="Arial"/>
        </w:rPr>
        <w:t>  </w:t>
      </w:r>
      <w:r w:rsidRPr="00F06F30">
        <w:t>PLconv)</w:t>
      </w:r>
      <w:r w:rsidRPr="00F06F30">
        <w:rPr>
          <w:i/>
          <w:iCs/>
        </w:rPr>
        <w:t>RSeff</w:t>
      </w:r>
      <w:r w:rsidRPr="00F06F30">
        <w:t>,</w:t>
      </w:r>
      <w:r w:rsidRPr="00F06F30">
        <w:rPr>
          <w:i/>
          <w:iCs/>
        </w:rPr>
        <w:t>conv</w:t>
      </w:r>
      <w:r w:rsidRPr="00F06F30">
        <w:rPr>
          <w:rFonts w:ascii="Arial" w:hAnsi="Arial" w:cs="Arial"/>
        </w:rPr>
        <w:t>​</w:t>
      </w:r>
      <w:r w:rsidRPr="00F06F30">
        <w:t>=min(</w:t>
      </w:r>
      <w:r w:rsidRPr="00F06F30">
        <w:rPr>
          <w:i/>
          <w:iCs/>
        </w:rPr>
        <w:t>RS</w:t>
      </w:r>
      <w:r w:rsidRPr="00F06F30">
        <w:rPr>
          <w:rFonts w:ascii="Arial" w:hAnsi="Arial" w:cs="Arial"/>
        </w:rPr>
        <w:t>​</w:t>
      </w:r>
      <w:r w:rsidRPr="00F06F30">
        <w:t>,</w:t>
      </w:r>
      <w:r w:rsidRPr="00F06F30">
        <w:rPr>
          <w:i/>
          <w:iCs/>
        </w:rPr>
        <w:t>PLconv</w:t>
      </w:r>
      <w:r w:rsidRPr="00F06F30">
        <w:rPr>
          <w:rFonts w:ascii="Arial" w:hAnsi="Arial" w:cs="Arial"/>
        </w:rPr>
        <w:t>​</w:t>
      </w:r>
      <w:r w:rsidRPr="00F06F30">
        <w:t>)</w:t>
      </w:r>
    </w:p>
    <w:p w14:paraId="066C395C" w14:textId="77777777" w:rsidR="00F06F30" w:rsidRPr="00F06F30" w:rsidRDefault="00F06F30" w:rsidP="00F06F30">
      <w:r w:rsidRPr="00F06F30">
        <w:t>That guarantees:</w:t>
      </w:r>
    </w:p>
    <w:p w14:paraId="00E132BA" w14:textId="77777777" w:rsidR="00F06F30" w:rsidRPr="00F06F30" w:rsidRDefault="00F06F30" w:rsidP="00F06F30">
      <w:r w:rsidRPr="00F06F30">
        <w:t>PLconv−RSeff,conv≥0</w:t>
      </w:r>
      <w:r w:rsidRPr="00F06F30">
        <w:rPr>
          <w:i/>
          <w:iCs/>
        </w:rPr>
        <w:t>PLconv</w:t>
      </w:r>
      <w:r w:rsidRPr="00F06F30">
        <w:rPr>
          <w:rFonts w:ascii="Arial" w:hAnsi="Arial" w:cs="Arial"/>
        </w:rPr>
        <w:t>​</w:t>
      </w:r>
      <w:r w:rsidRPr="00F06F30">
        <w:t>−</w:t>
      </w:r>
      <w:r w:rsidRPr="00F06F30">
        <w:rPr>
          <w:i/>
          <w:iCs/>
        </w:rPr>
        <w:t>RSeff</w:t>
      </w:r>
      <w:r w:rsidRPr="00F06F30">
        <w:t>,</w:t>
      </w:r>
      <w:r w:rsidRPr="00F06F30">
        <w:rPr>
          <w:i/>
          <w:iCs/>
        </w:rPr>
        <w:t>conv</w:t>
      </w:r>
      <w:r w:rsidRPr="00F06F30">
        <w:rPr>
          <w:rFonts w:ascii="Arial" w:hAnsi="Arial" w:cs="Arial"/>
        </w:rPr>
        <w:t>​</w:t>
      </w:r>
      <w:r w:rsidRPr="00F06F30">
        <w:t>≥0</w:t>
      </w:r>
    </w:p>
    <w:p w14:paraId="5A63B4CD" w14:textId="77777777" w:rsidR="00F06F30" w:rsidRPr="00F06F30" w:rsidRDefault="00F06F30" w:rsidP="00F06F30">
      <w:r w:rsidRPr="00F06F30">
        <w:t>So the </w:t>
      </w:r>
      <w:r w:rsidRPr="00F06F30">
        <w:rPr>
          <w:i/>
          <w:iCs/>
        </w:rPr>
        <w:t>residual imbalance term</w:t>
      </w:r>
      <w:r w:rsidRPr="00F06F30">
        <w:t> that appears in the paper’s derivation (and in t\*</w:t>
      </w:r>
      <w:r w:rsidRPr="00F06F30">
        <w:rPr>
          <w:i/>
          <w:iCs/>
        </w:rPr>
        <w:t>t</w:t>
      </w:r>
      <w:r w:rsidRPr="00F06F30">
        <w:t>\*) stays nonnegative, which is the regime they implicitly rely on when they solve for the nadir over t</w:t>
      </w:r>
      <w:r w:rsidRPr="00F06F30">
        <w:rPr>
          <w:rFonts w:ascii="Cambria Math" w:hAnsi="Cambria Math" w:cs="Cambria Math"/>
        </w:rPr>
        <w:t>∈</w:t>
      </w:r>
      <w:r w:rsidRPr="00F06F30">
        <w:t>[TS,TG)</w:t>
      </w:r>
      <w:r w:rsidRPr="00F06F30">
        <w:rPr>
          <w:i/>
          <w:iCs/>
        </w:rPr>
        <w:t>t</w:t>
      </w:r>
      <w:r w:rsidRPr="00F06F30">
        <w:rPr>
          <w:rFonts w:ascii="Cambria Math" w:hAnsi="Cambria Math" w:cs="Cambria Math"/>
        </w:rPr>
        <w:t>∈</w:t>
      </w:r>
      <w:r w:rsidRPr="00F06F30">
        <w:t>[</w:t>
      </w:r>
      <w:r w:rsidRPr="00F06F30">
        <w:rPr>
          <w:i/>
          <w:iCs/>
        </w:rPr>
        <w:t>TS</w:t>
      </w:r>
      <w:r w:rsidRPr="00F06F30">
        <w:rPr>
          <w:rFonts w:ascii="Arial" w:hAnsi="Arial" w:cs="Arial"/>
        </w:rPr>
        <w:t>​</w:t>
      </w:r>
      <w:r w:rsidRPr="00F06F30">
        <w:t>,</w:t>
      </w:r>
      <w:r w:rsidRPr="00F06F30">
        <w:rPr>
          <w:i/>
          <w:iCs/>
        </w:rPr>
        <w:t>TG</w:t>
      </w:r>
      <w:r w:rsidRPr="00F06F30">
        <w:rPr>
          <w:rFonts w:ascii="Arial" w:hAnsi="Arial" w:cs="Arial"/>
        </w:rPr>
        <w:t>​</w:t>
      </w:r>
      <w:r w:rsidRPr="00F06F30">
        <w:t>). </w:t>
      </w:r>
    </w:p>
    <w:p w14:paraId="3E1C1542" w14:textId="77777777" w:rsidR="00F06F30" w:rsidRPr="00F06F30" w:rsidRDefault="00F06F30" w:rsidP="00F06F30">
      <w:r w:rsidRPr="00F06F30">
        <w:t>Badesa et al. - 2019 - Simultan…</w:t>
      </w:r>
    </w:p>
    <w:p w14:paraId="566862C9" w14:textId="77777777" w:rsidR="00F06F30" w:rsidRPr="00F06F30" w:rsidRDefault="00F06F30" w:rsidP="00F06F30">
      <w:pPr>
        <w:rPr>
          <w:b/>
          <w:bCs/>
        </w:rPr>
      </w:pPr>
      <w:r w:rsidRPr="00F06F30">
        <w:rPr>
          <w:b/>
          <w:bCs/>
        </w:rPr>
        <w:lastRenderedPageBreak/>
        <w:t>Key difference</w:t>
      </w:r>
    </w:p>
    <w:p w14:paraId="7DA2A2BD" w14:textId="77777777" w:rsidR="00F06F30" w:rsidRPr="00F06F30" w:rsidRDefault="00F06F30" w:rsidP="00F06F30">
      <w:pPr>
        <w:numPr>
          <w:ilvl w:val="0"/>
          <w:numId w:val="63"/>
        </w:numPr>
      </w:pPr>
      <w:r w:rsidRPr="00F06F30">
        <w:rPr>
          <w:b/>
          <w:bCs/>
        </w:rPr>
        <w:t>You are not modifying the contingency</w:t>
      </w:r>
      <w:r w:rsidRPr="00F06F30">
        <w:t> PLconv</w:t>
      </w:r>
      <w:r w:rsidRPr="00F06F30">
        <w:rPr>
          <w:i/>
          <w:iCs/>
        </w:rPr>
        <w:t>PLconv</w:t>
      </w:r>
      <w:r w:rsidRPr="00F06F30">
        <w:rPr>
          <w:rFonts w:ascii="Arial" w:hAnsi="Arial" w:cs="Arial"/>
        </w:rPr>
        <w:t>​</w:t>
      </w:r>
      <w:r w:rsidRPr="00F06F30">
        <w:t>.</w:t>
      </w:r>
    </w:p>
    <w:p w14:paraId="634A382D" w14:textId="77777777" w:rsidR="00F06F30" w:rsidRPr="00F06F30" w:rsidRDefault="00F06F30" w:rsidP="00F06F30">
      <w:pPr>
        <w:numPr>
          <w:ilvl w:val="0"/>
          <w:numId w:val="63"/>
        </w:numPr>
      </w:pPr>
      <w:r w:rsidRPr="00F06F30">
        <w:rPr>
          <w:b/>
          <w:bCs/>
        </w:rPr>
        <w:t>You are not imposing</w:t>
      </w:r>
      <w:r w:rsidRPr="00F06F30">
        <w:t> PLconv≥RS</w:t>
      </w:r>
      <w:r w:rsidRPr="00F06F30">
        <w:rPr>
          <w:i/>
          <w:iCs/>
        </w:rPr>
        <w:t>PLconv</w:t>
      </w:r>
      <w:r w:rsidRPr="00F06F30">
        <w:rPr>
          <w:rFonts w:ascii="Arial" w:hAnsi="Arial" w:cs="Arial"/>
        </w:rPr>
        <w:t>​</w:t>
      </w:r>
      <w:r w:rsidRPr="00F06F30">
        <w:t>≥</w:t>
      </w:r>
      <w:r w:rsidRPr="00F06F30">
        <w:rPr>
          <w:i/>
          <w:iCs/>
        </w:rPr>
        <w:t>RS</w:t>
      </w:r>
      <w:r w:rsidRPr="00F06F30">
        <w:rPr>
          <w:rFonts w:ascii="Arial" w:hAnsi="Arial" w:cs="Arial"/>
        </w:rPr>
        <w:t>​</w:t>
      </w:r>
      <w:r w:rsidRPr="00F06F30">
        <w:t>.</w:t>
      </w:r>
    </w:p>
    <w:p w14:paraId="3159F894" w14:textId="77777777" w:rsidR="00F06F30" w:rsidRPr="00F06F30" w:rsidRDefault="00F06F30" w:rsidP="00F06F30">
      <w:pPr>
        <w:numPr>
          <w:ilvl w:val="0"/>
          <w:numId w:val="63"/>
        </w:numPr>
      </w:pPr>
      <w:r w:rsidRPr="00F06F30">
        <w:t>You are only saying: for a small event, it doesn’t make sense (in this analytical form) to “use” more EFR than the event size when computing the post-fault imbalance.</w:t>
      </w:r>
    </w:p>
    <w:p w14:paraId="63A2249F" w14:textId="77777777" w:rsidR="00F06F30" w:rsidRPr="00F06F30" w:rsidRDefault="00F06F30" w:rsidP="00F06F30">
      <w:pPr>
        <w:rPr>
          <w:b/>
          <w:bCs/>
        </w:rPr>
      </w:pPr>
      <w:r w:rsidRPr="00F06F30">
        <w:rPr>
          <w:b/>
          <w:bCs/>
        </w:rPr>
        <w:t>Intuition</w:t>
      </w:r>
    </w:p>
    <w:p w14:paraId="5E63E650" w14:textId="77777777" w:rsidR="00F06F30" w:rsidRPr="00F06F30" w:rsidRDefault="00F06F30" w:rsidP="00F06F30">
      <w:r w:rsidRPr="00F06F30">
        <w:t>If PLconv=200</w:t>
      </w:r>
      <w:r w:rsidRPr="00F06F30">
        <w:rPr>
          <w:i/>
          <w:iCs/>
        </w:rPr>
        <w:t>PLconv</w:t>
      </w:r>
      <w:r w:rsidRPr="00F06F30">
        <w:rPr>
          <w:rFonts w:ascii="Arial" w:hAnsi="Arial" w:cs="Arial"/>
        </w:rPr>
        <w:t>​</w:t>
      </w:r>
      <w:r w:rsidRPr="00F06F30">
        <w:t>=200 MW and you have RS=600</w:t>
      </w:r>
      <w:r w:rsidRPr="00F06F30">
        <w:rPr>
          <w:i/>
          <w:iCs/>
        </w:rPr>
        <w:t>RS</w:t>
      </w:r>
      <w:r w:rsidRPr="00F06F30">
        <w:rPr>
          <w:rFonts w:ascii="Arial" w:hAnsi="Arial" w:cs="Arial"/>
        </w:rPr>
        <w:t>​</w:t>
      </w:r>
      <w:r w:rsidRPr="00F06F30">
        <w:t>=600 MW available, the model would set:</w:t>
      </w:r>
    </w:p>
    <w:p w14:paraId="39878340" w14:textId="77777777" w:rsidR="00F06F30" w:rsidRPr="00F06F30" w:rsidRDefault="00F06F30" w:rsidP="00F06F30">
      <w:r w:rsidRPr="00F06F30">
        <w:t>RSeff,conv=200 MW</w:t>
      </w:r>
      <w:r w:rsidRPr="00F06F30">
        <w:rPr>
          <w:i/>
          <w:iCs/>
        </w:rPr>
        <w:t>RSeff</w:t>
      </w:r>
      <w:r w:rsidRPr="00F06F30">
        <w:t>,</w:t>
      </w:r>
      <w:r w:rsidRPr="00F06F30">
        <w:rPr>
          <w:i/>
          <w:iCs/>
        </w:rPr>
        <w:t>conv</w:t>
      </w:r>
      <w:r w:rsidRPr="00F06F30">
        <w:rPr>
          <w:rFonts w:ascii="Arial" w:hAnsi="Arial" w:cs="Arial"/>
        </w:rPr>
        <w:t>​</w:t>
      </w:r>
      <w:r w:rsidRPr="00F06F30">
        <w:t>=200 MW</w:t>
      </w:r>
    </w:p>
    <w:p w14:paraId="1EC2EF37" w14:textId="77777777" w:rsidR="00F06F30" w:rsidRPr="00F06F30" w:rsidRDefault="00F06F30" w:rsidP="00F06F30">
      <w:r w:rsidRPr="00F06F30">
        <w:t>meaning: you can’t reduce a 200 MW deficit by 600 MW </w:t>
      </w:r>
      <w:r w:rsidRPr="00F06F30">
        <w:rPr>
          <w:i/>
          <w:iCs/>
        </w:rPr>
        <w:t>in the direction assumed by the nadir derivation</w:t>
      </w:r>
      <w:r w:rsidRPr="00F06F30">
        <w:t>; the extra 400 MW doesn’t help that particular inequality—it would instead imply over-response / different trajectory shape.</w:t>
      </w:r>
    </w:p>
    <w:p w14:paraId="375FD6F7" w14:textId="77777777" w:rsidR="00F06F30" w:rsidRPr="00F06F30" w:rsidRDefault="00F06F30" w:rsidP="00F06F30">
      <w:pPr>
        <w:rPr>
          <w:b/>
          <w:bCs/>
        </w:rPr>
      </w:pPr>
      <w:r w:rsidRPr="00F06F30">
        <w:rPr>
          <w:b/>
          <w:bCs/>
        </w:rPr>
        <w:t>If you actually wanted to force the regime</w:t>
      </w:r>
    </w:p>
    <w:p w14:paraId="72C68E3B" w14:textId="77777777" w:rsidR="00F06F30" w:rsidRPr="00F06F30" w:rsidRDefault="00F06F30" w:rsidP="00F06F30">
      <w:r w:rsidRPr="00F06F30">
        <w:t>That would be a different (and usually undesirable) constraint:</w:t>
      </w:r>
    </w:p>
    <w:p w14:paraId="464B58BB" w14:textId="77777777" w:rsidR="00F06F30" w:rsidRPr="00F06F30" w:rsidRDefault="00F06F30" w:rsidP="00F06F30">
      <w:r w:rsidRPr="00F06F30">
        <w:t>PLconv≥RS</w:t>
      </w:r>
      <w:r w:rsidRPr="00F06F30">
        <w:rPr>
          <w:i/>
          <w:iCs/>
        </w:rPr>
        <w:t>PLconv</w:t>
      </w:r>
      <w:r w:rsidRPr="00F06F30">
        <w:rPr>
          <w:rFonts w:ascii="Arial" w:hAnsi="Arial" w:cs="Arial"/>
        </w:rPr>
        <w:t>​</w:t>
      </w:r>
      <w:r w:rsidRPr="00F06F30">
        <w:t>≥</w:t>
      </w:r>
      <w:r w:rsidRPr="00F06F30">
        <w:rPr>
          <w:i/>
          <w:iCs/>
        </w:rPr>
        <w:t>RS</w:t>
      </w:r>
      <w:r w:rsidRPr="00F06F30">
        <w:rPr>
          <w:rFonts w:ascii="Arial" w:hAnsi="Arial" w:cs="Arial"/>
        </w:rPr>
        <w:t>​</w:t>
      </w:r>
    </w:p>
    <w:p w14:paraId="5397DBF8" w14:textId="77777777" w:rsidR="00F06F30" w:rsidRPr="00F06F30" w:rsidRDefault="00F06F30" w:rsidP="00F06F30">
      <w:r w:rsidRPr="00F06F30">
        <w:t>That would change your solution a lot (it would limit how much fast response you can schedule), and it’s </w:t>
      </w:r>
      <w:r w:rsidRPr="00F06F30">
        <w:rPr>
          <w:b/>
          <w:bCs/>
        </w:rPr>
        <w:t>not</w:t>
      </w:r>
      <w:r w:rsidRPr="00F06F30">
        <w:t> what I’m recommending.</w:t>
      </w:r>
    </w:p>
    <w:p w14:paraId="03DE915D" w14:textId="77777777" w:rsidR="00F06F30" w:rsidRPr="00F06F30" w:rsidRDefault="00F06F30" w:rsidP="00F06F30">
      <w:r w:rsidRPr="00F06F30">
        <w:pict w14:anchorId="1E1536DD">
          <v:rect id="_x0000_i1612" style="width:0;height:0" o:hralign="center" o:hrstd="t" o:hr="t" fillcolor="#a0a0a0" stroked="f"/>
        </w:pict>
      </w:r>
    </w:p>
    <w:p w14:paraId="0C7B4F37" w14:textId="77777777" w:rsidR="00F06F30" w:rsidRPr="00F06F30" w:rsidRDefault="00F06F30" w:rsidP="00F06F30">
      <w:r w:rsidRPr="00F06F30">
        <w:t>So: </w:t>
      </w:r>
      <w:r w:rsidRPr="00F06F30">
        <w:rPr>
          <w:b/>
          <w:bCs/>
        </w:rPr>
        <w:t>we’re enforcing nonnegativity of the residual</w:t>
      </w:r>
      <w:r w:rsidRPr="00F06F30">
        <w:t> PLconv−RSeff,conv</w:t>
      </w:r>
      <w:r w:rsidRPr="00F06F30">
        <w:rPr>
          <w:i/>
          <w:iCs/>
        </w:rPr>
        <w:t>PLconv</w:t>
      </w:r>
      <w:r w:rsidRPr="00F06F30">
        <w:rPr>
          <w:rFonts w:ascii="Arial" w:hAnsi="Arial" w:cs="Arial"/>
        </w:rPr>
        <w:t>​</w:t>
      </w:r>
      <w:r w:rsidRPr="00F06F30">
        <w:t>−</w:t>
      </w:r>
      <w:r w:rsidRPr="00F06F30">
        <w:rPr>
          <w:i/>
          <w:iCs/>
        </w:rPr>
        <w:t>RSeff</w:t>
      </w:r>
      <w:r w:rsidRPr="00F06F30">
        <w:t>,</w:t>
      </w:r>
      <w:r w:rsidRPr="00F06F30">
        <w:rPr>
          <w:i/>
          <w:iCs/>
        </w:rPr>
        <w:t>conv</w:t>
      </w:r>
      <w:r w:rsidRPr="00F06F30">
        <w:rPr>
          <w:rFonts w:ascii="Arial" w:hAnsi="Arial" w:cs="Arial"/>
        </w:rPr>
        <w:t>​</w:t>
      </w:r>
      <w:r w:rsidRPr="00F06F30">
        <w:t>, not making the converter loss bigger.</w:t>
      </w:r>
    </w:p>
    <w:p w14:paraId="719AADD2" w14:textId="77777777" w:rsidR="00F06F30" w:rsidRPr="00F06F30" w:rsidRDefault="00F06F30" w:rsidP="00F06F30">
      <w:pPr>
        <w:rPr>
          <w:b/>
          <w:bCs/>
        </w:rPr>
      </w:pPr>
      <w:r w:rsidRPr="00F06F30">
        <w:rPr>
          <w:b/>
          <w:bCs/>
        </w:rPr>
        <w:t>Fuentes</w:t>
      </w:r>
    </w:p>
    <w:p w14:paraId="560B3E02" w14:textId="77777777" w:rsidR="00F06F30" w:rsidRPr="00F06F30" w:rsidRDefault="00F06F30" w:rsidP="00F06F30">
      <w:r w:rsidRPr="00F06F30">
        <w:br/>
      </w:r>
    </w:p>
    <w:p w14:paraId="0856C226" w14:textId="77777777" w:rsidR="00F06F30" w:rsidRPr="00F06F30" w:rsidRDefault="00F06F30" w:rsidP="00F06F30">
      <w:pPr>
        <w:rPr>
          <w:b/>
          <w:bCs/>
        </w:rPr>
      </w:pPr>
      <w:r w:rsidRPr="00F06F30">
        <w:rPr>
          <w:b/>
          <w:bCs/>
        </w:rPr>
        <w:t>Dijiste:</w:t>
      </w:r>
    </w:p>
    <w:p w14:paraId="0362E31B" w14:textId="77777777" w:rsidR="00F06F30" w:rsidRPr="00F06F30" w:rsidRDefault="00F06F30" w:rsidP="00F06F30">
      <w:r w:rsidRPr="00F06F30">
        <w:t>Not exactly. I’m **not** forcing PLconvP\_L^{conv}PLconv</w:t>
      </w:r>
      <w:r w:rsidRPr="00F06F30">
        <w:rPr>
          <w:rFonts w:ascii="Arial" w:hAnsi="Arial" w:cs="Arial"/>
        </w:rPr>
        <w:t>​</w:t>
      </w:r>
      <w:r w:rsidRPr="00F06F30">
        <w:t xml:space="preserve"> to be larger than RSR\_SRS</w:t>
      </w:r>
      <w:r w:rsidRPr="00F06F30">
        <w:rPr>
          <w:rFonts w:ascii="Arial" w:hAnsi="Arial" w:cs="Arial"/>
        </w:rPr>
        <w:t>​</w:t>
      </w:r>
      <w:r w:rsidRPr="00F06F30">
        <w:t>. I</w:t>
      </w:r>
      <w:r w:rsidRPr="00F06F30">
        <w:rPr>
          <w:rFonts w:ascii="Aptos" w:hAnsi="Aptos" w:cs="Aptos"/>
        </w:rPr>
        <w:t>’</w:t>
      </w:r>
      <w:r w:rsidRPr="00F06F30">
        <w:t xml:space="preserve">m keeping your _physics constraint_ in the same regime by changing what you **credit** as fast response for that _specific_ contingency. ### What the </w:t>
      </w:r>
      <w:r w:rsidRPr="00F06F30">
        <w:rPr>
          <w:rFonts w:ascii="Aptos" w:hAnsi="Aptos" w:cs="Aptos"/>
        </w:rPr>
        <w:t>“</w:t>
      </w:r>
      <w:r w:rsidRPr="00F06F30">
        <w:t>min</w:t>
      </w:r>
      <w:r w:rsidRPr="00F06F30">
        <w:rPr>
          <w:rFonts w:ascii="Aptos" w:hAnsi="Aptos" w:cs="Aptos"/>
        </w:rPr>
        <w:t>”</w:t>
      </w:r>
      <w:r w:rsidRPr="00F06F30">
        <w:t xml:space="preserve"> does It defines an event-effective fast response: RSeff,conv\=min</w:t>
      </w:r>
      <w:r w:rsidRPr="00F06F30">
        <w:rPr>
          <w:rFonts w:ascii="Cambria Math" w:hAnsi="Cambria Math" w:cs="Cambria Math"/>
        </w:rPr>
        <w:t>⁡</w:t>
      </w:r>
      <w:r w:rsidRPr="00F06F30">
        <w:t>(RS,</w:t>
      </w:r>
      <w:r w:rsidRPr="00F06F30">
        <w:rPr>
          <w:rFonts w:ascii="Arial" w:hAnsi="Arial" w:cs="Arial"/>
        </w:rPr>
        <w:t>  </w:t>
      </w:r>
      <w:r w:rsidRPr="00F06F30">
        <w:t>PLconv)R\_S^{eff,conv}=\\min(R\_S,\\;P\_L^{conv})RSeff,conv</w:t>
      </w:r>
      <w:r w:rsidRPr="00F06F30">
        <w:rPr>
          <w:rFonts w:ascii="Arial" w:hAnsi="Arial" w:cs="Arial"/>
        </w:rPr>
        <w:t>​</w:t>
      </w:r>
      <w:r w:rsidRPr="00F06F30">
        <w:t>\=min(RS</w:t>
      </w:r>
      <w:r w:rsidRPr="00F06F30">
        <w:rPr>
          <w:rFonts w:ascii="Arial" w:hAnsi="Arial" w:cs="Arial"/>
        </w:rPr>
        <w:t>​</w:t>
      </w:r>
      <w:r w:rsidRPr="00F06F30">
        <w:t>,PLconv</w:t>
      </w:r>
      <w:r w:rsidRPr="00F06F30">
        <w:rPr>
          <w:rFonts w:ascii="Arial" w:hAnsi="Arial" w:cs="Arial"/>
        </w:rPr>
        <w:t>​</w:t>
      </w:r>
      <w:r w:rsidRPr="00F06F30">
        <w:t>) That guarantees: PLconv</w:t>
      </w:r>
      <w:r w:rsidRPr="00F06F30">
        <w:rPr>
          <w:rFonts w:ascii="Aptos" w:hAnsi="Aptos" w:cs="Aptos"/>
        </w:rPr>
        <w:t>−</w:t>
      </w:r>
      <w:r w:rsidRPr="00F06F30">
        <w:t>RSeff,conv</w:t>
      </w:r>
      <w:r w:rsidRPr="00F06F30">
        <w:rPr>
          <w:rFonts w:ascii="Aptos" w:hAnsi="Aptos" w:cs="Aptos"/>
        </w:rPr>
        <w:t>≥</w:t>
      </w:r>
      <w:r w:rsidRPr="00F06F30">
        <w:t>0P\_L^{conv}-R\_S^{eff,conv}\\ge 0PLconv</w:t>
      </w:r>
      <w:r w:rsidRPr="00F06F30">
        <w:rPr>
          <w:rFonts w:ascii="Arial" w:hAnsi="Arial" w:cs="Arial"/>
        </w:rPr>
        <w:t>​</w:t>
      </w:r>
      <w:r w:rsidRPr="00F06F30">
        <w:rPr>
          <w:rFonts w:ascii="Aptos" w:hAnsi="Aptos" w:cs="Aptos"/>
        </w:rPr>
        <w:t>−</w:t>
      </w:r>
      <w:r w:rsidRPr="00F06F30">
        <w:t>RSeff,conv</w:t>
      </w:r>
      <w:r w:rsidRPr="00F06F30">
        <w:rPr>
          <w:rFonts w:ascii="Arial" w:hAnsi="Arial" w:cs="Arial"/>
        </w:rPr>
        <w:t>​</w:t>
      </w:r>
      <w:r w:rsidRPr="00F06F30">
        <w:rPr>
          <w:rFonts w:ascii="Aptos" w:hAnsi="Aptos" w:cs="Aptos"/>
        </w:rPr>
        <w:t>≥</w:t>
      </w:r>
      <w:r w:rsidRPr="00F06F30">
        <w:t xml:space="preserve">0 </w:t>
      </w:r>
      <w:r w:rsidRPr="00F06F30">
        <w:lastRenderedPageBreak/>
        <w:t>So the _residual imbalance term_ that appears in the paper’s derivation (and in t\\\*t^\\\*t\\\*) stays nonnegative, which is the regime they implicitly rely on when they solve for the nadir over t</w:t>
      </w:r>
      <w:r w:rsidRPr="00F06F30">
        <w:rPr>
          <w:rFonts w:ascii="Cambria Math" w:hAnsi="Cambria Math" w:cs="Cambria Math"/>
        </w:rPr>
        <w:t>∈</w:t>
      </w:r>
      <w:r w:rsidRPr="00F06F30">
        <w:t>\[TS,TG)t\\in\[T\_S,T\_G)t</w:t>
      </w:r>
      <w:r w:rsidRPr="00F06F30">
        <w:rPr>
          <w:rFonts w:ascii="Cambria Math" w:hAnsi="Cambria Math" w:cs="Cambria Math"/>
        </w:rPr>
        <w:t>∈</w:t>
      </w:r>
      <w:r w:rsidRPr="00F06F30">
        <w:t>\[TS</w:t>
      </w:r>
      <w:r w:rsidRPr="00F06F30">
        <w:rPr>
          <w:rFonts w:ascii="Arial" w:hAnsi="Arial" w:cs="Arial"/>
        </w:rPr>
        <w:t>​</w:t>
      </w:r>
      <w:r w:rsidRPr="00F06F30">
        <w:t>,TG</w:t>
      </w:r>
      <w:r w:rsidRPr="00F06F30">
        <w:rPr>
          <w:rFonts w:ascii="Arial" w:hAnsi="Arial" w:cs="Arial"/>
        </w:rPr>
        <w:t>​</w:t>
      </w:r>
      <w:r w:rsidRPr="00F06F30">
        <w:t>).</w:t>
      </w:r>
    </w:p>
    <w:p w14:paraId="03AF383D" w14:textId="77777777" w:rsidR="00F06F30" w:rsidRPr="00F06F30" w:rsidRDefault="00F06F30" w:rsidP="00F06F30">
      <w:r w:rsidRPr="00F06F30">
        <w:t>I don't understand this part, may you elavorate on this?</w:t>
      </w:r>
    </w:p>
    <w:p w14:paraId="740D1CD3" w14:textId="77777777" w:rsidR="00F06F30" w:rsidRPr="00F06F30" w:rsidRDefault="00F06F30" w:rsidP="00F06F30">
      <w:r w:rsidRPr="00F06F30">
        <w:br/>
      </w:r>
    </w:p>
    <w:p w14:paraId="3617D259" w14:textId="77777777" w:rsidR="00F06F30" w:rsidRPr="00F06F30" w:rsidRDefault="00F06F30" w:rsidP="00F06F30">
      <w:pPr>
        <w:rPr>
          <w:b/>
          <w:bCs/>
        </w:rPr>
      </w:pPr>
      <w:r w:rsidRPr="00F06F30">
        <w:rPr>
          <w:b/>
          <w:bCs/>
        </w:rPr>
        <w:t>ChatGPT dijo:</w:t>
      </w:r>
    </w:p>
    <w:p w14:paraId="4AED785F" w14:textId="77777777" w:rsidR="00F06F30" w:rsidRPr="00F06F30" w:rsidRDefault="00F06F30" w:rsidP="00F06F30">
      <w:r w:rsidRPr="00F06F30">
        <w:t xml:space="preserve">Yes — absolutely </w:t>
      </w:r>
      <w:r w:rsidRPr="00F06F30">
        <w:rPr>
          <w:rFonts w:ascii="Segoe UI Emoji" w:hAnsi="Segoe UI Emoji" w:cs="Segoe UI Emoji"/>
        </w:rPr>
        <w:t>👍</w:t>
      </w:r>
      <w:r w:rsidRPr="00F06F30">
        <w:br/>
        <w:t>Let’s slow this down and explain it </w:t>
      </w:r>
      <w:r w:rsidRPr="00F06F30">
        <w:rPr>
          <w:b/>
          <w:bCs/>
        </w:rPr>
        <w:t>step by step with intuition</w:t>
      </w:r>
      <w:r w:rsidRPr="00F06F30">
        <w:t>, because this is the core conceptual point.</w:t>
      </w:r>
    </w:p>
    <w:p w14:paraId="132FBEC3" w14:textId="77777777" w:rsidR="00F06F30" w:rsidRPr="00F06F30" w:rsidRDefault="00F06F30" w:rsidP="00F06F30">
      <w:r w:rsidRPr="00F06F30">
        <w:t>You’re confused about:</w:t>
      </w:r>
    </w:p>
    <w:p w14:paraId="29B6080C" w14:textId="77777777" w:rsidR="00F06F30" w:rsidRPr="00F06F30" w:rsidRDefault="00F06F30" w:rsidP="00F06F30">
      <w:r w:rsidRPr="00F06F30">
        <w:rPr>
          <w:rFonts w:ascii="Segoe UI Emoji" w:hAnsi="Segoe UI Emoji" w:cs="Segoe UI Emoji"/>
        </w:rPr>
        <w:t>👉</w:t>
      </w:r>
      <w:r w:rsidRPr="00F06F30">
        <w:t> </w:t>
      </w:r>
      <w:r w:rsidRPr="00F06F30">
        <w:rPr>
          <w:i/>
          <w:iCs/>
        </w:rPr>
        <w:t>Why do we replace RSRS</w:t>
      </w:r>
      <w:r w:rsidRPr="00F06F30">
        <w:rPr>
          <w:rFonts w:ascii="Arial" w:hAnsi="Arial" w:cs="Arial"/>
          <w:i/>
          <w:iCs/>
        </w:rPr>
        <w:t>​</w:t>
      </w:r>
      <w:r w:rsidRPr="00F06F30">
        <w:rPr>
          <w:i/>
          <w:iCs/>
        </w:rPr>
        <w:t> with</w:t>
      </w:r>
    </w:p>
    <w:p w14:paraId="475F7998" w14:textId="77777777" w:rsidR="00F06F30" w:rsidRPr="00F06F30" w:rsidRDefault="00F06F30" w:rsidP="00F06F30">
      <w:r w:rsidRPr="00F06F30">
        <w:t>RSeff,conv=min</w:t>
      </w:r>
      <w:r w:rsidRPr="00F06F30">
        <w:rPr>
          <w:rFonts w:ascii="Cambria Math" w:hAnsi="Cambria Math" w:cs="Cambria Math"/>
        </w:rPr>
        <w:t>⁡</w:t>
      </w:r>
      <w:r w:rsidRPr="00F06F30">
        <w:t>(RS,</w:t>
      </w:r>
      <w:r w:rsidRPr="00F06F30">
        <w:rPr>
          <w:rFonts w:ascii="Arial" w:hAnsi="Arial" w:cs="Arial"/>
        </w:rPr>
        <w:t>  </w:t>
      </w:r>
      <w:r w:rsidRPr="00F06F30">
        <w:t>PLconv)</w:t>
      </w:r>
      <w:r w:rsidRPr="00F06F30">
        <w:rPr>
          <w:i/>
          <w:iCs/>
        </w:rPr>
        <w:t>RSeff</w:t>
      </w:r>
      <w:r w:rsidRPr="00F06F30">
        <w:t>,</w:t>
      </w:r>
      <w:r w:rsidRPr="00F06F30">
        <w:rPr>
          <w:i/>
          <w:iCs/>
        </w:rPr>
        <w:t>conv</w:t>
      </w:r>
      <w:r w:rsidRPr="00F06F30">
        <w:rPr>
          <w:rFonts w:ascii="Arial" w:hAnsi="Arial" w:cs="Arial"/>
        </w:rPr>
        <w:t>​</w:t>
      </w:r>
      <w:r w:rsidRPr="00F06F30">
        <w:t>=min(</w:t>
      </w:r>
      <w:r w:rsidRPr="00F06F30">
        <w:rPr>
          <w:i/>
          <w:iCs/>
        </w:rPr>
        <w:t>RS</w:t>
      </w:r>
      <w:r w:rsidRPr="00F06F30">
        <w:rPr>
          <w:rFonts w:ascii="Arial" w:hAnsi="Arial" w:cs="Arial"/>
        </w:rPr>
        <w:t>​</w:t>
      </w:r>
      <w:r w:rsidRPr="00F06F30">
        <w:t>,</w:t>
      </w:r>
      <w:r w:rsidRPr="00F06F30">
        <w:rPr>
          <w:i/>
          <w:iCs/>
        </w:rPr>
        <w:t>PLconv</w:t>
      </w:r>
      <w:r w:rsidRPr="00F06F30">
        <w:rPr>
          <w:rFonts w:ascii="Arial" w:hAnsi="Arial" w:cs="Arial"/>
        </w:rPr>
        <w:t>​</w:t>
      </w:r>
      <w:r w:rsidRPr="00F06F30">
        <w:t>)</w:t>
      </w:r>
    </w:p>
    <w:p w14:paraId="34C88FC4" w14:textId="77777777" w:rsidR="00F06F30" w:rsidRPr="00F06F30" w:rsidRDefault="00F06F30" w:rsidP="00F06F30">
      <w:r w:rsidRPr="00F06F30">
        <w:rPr>
          <w:rFonts w:ascii="Segoe UI Emoji" w:hAnsi="Segoe UI Emoji" w:cs="Segoe UI Emoji"/>
        </w:rPr>
        <w:t>👉</w:t>
      </w:r>
      <w:r w:rsidRPr="00F06F30">
        <w:t> </w:t>
      </w:r>
      <w:r w:rsidRPr="00F06F30">
        <w:rPr>
          <w:i/>
          <w:iCs/>
        </w:rPr>
        <w:t>What does “keeping the constraint in the same regime” actually mean?</w:t>
      </w:r>
    </w:p>
    <w:p w14:paraId="0D4019FD" w14:textId="77777777" w:rsidR="00F06F30" w:rsidRPr="00F06F30" w:rsidRDefault="00F06F30" w:rsidP="00F06F30">
      <w:r w:rsidRPr="00F06F30">
        <w:pict w14:anchorId="2EE68BB6">
          <v:rect id="_x0000_i1613" style="width:0;height:0" o:hralign="center" o:hrstd="t" o:hr="t" fillcolor="#a0a0a0" stroked="f"/>
        </w:pict>
      </w:r>
    </w:p>
    <w:p w14:paraId="6F31B2D5" w14:textId="77777777" w:rsidR="00F06F30" w:rsidRPr="00F06F30" w:rsidRDefault="00F06F30" w:rsidP="00F06F30">
      <w:pPr>
        <w:rPr>
          <w:b/>
          <w:bCs/>
        </w:rPr>
      </w:pPr>
      <w:r w:rsidRPr="00F06F30">
        <w:rPr>
          <w:rFonts w:ascii="Segoe UI Emoji" w:hAnsi="Segoe UI Emoji" w:cs="Segoe UI Emoji"/>
          <w:b/>
          <w:bCs/>
        </w:rPr>
        <w:t>🔵</w:t>
      </w:r>
      <w:r w:rsidRPr="00F06F30">
        <w:rPr>
          <w:b/>
          <w:bCs/>
        </w:rPr>
        <w:t xml:space="preserve"> Step 1 — What the paper assumes physically</w:t>
      </w:r>
    </w:p>
    <w:p w14:paraId="60A690DC" w14:textId="77777777" w:rsidR="00F06F30" w:rsidRPr="00F06F30" w:rsidRDefault="00F06F30" w:rsidP="00F06F30">
      <w:r w:rsidRPr="00F06F30">
        <w:t>The paper models what happens after a </w:t>
      </w:r>
      <w:r w:rsidRPr="00F06F30">
        <w:rPr>
          <w:b/>
          <w:bCs/>
        </w:rPr>
        <w:t>generation loss</w:t>
      </w:r>
      <w:r w:rsidRPr="00F06F30">
        <w:t>.</w:t>
      </w:r>
    </w:p>
    <w:p w14:paraId="71102EF2" w14:textId="77777777" w:rsidR="00F06F30" w:rsidRPr="00F06F30" w:rsidRDefault="00F06F30" w:rsidP="00F06F30">
      <w:r w:rsidRPr="00F06F30">
        <w:t>Immediately after the loss:</w:t>
      </w:r>
    </w:p>
    <w:p w14:paraId="14E5F0C1" w14:textId="77777777" w:rsidR="00F06F30" w:rsidRPr="00F06F30" w:rsidRDefault="00F06F30" w:rsidP="00F06F30">
      <w:r w:rsidRPr="00F06F30">
        <w:t>power imbalance=lost generation−fast responsepower imbalance=lost generation−fast response</w:t>
      </w:r>
    </w:p>
    <w:p w14:paraId="5451D2E3" w14:textId="77777777" w:rsidR="00F06F30" w:rsidRPr="00F06F30" w:rsidRDefault="00F06F30" w:rsidP="00F06F30">
      <w:r w:rsidRPr="00F06F30">
        <w:t>They assume:</w:t>
      </w:r>
    </w:p>
    <w:p w14:paraId="62141FD6" w14:textId="77777777" w:rsidR="00F06F30" w:rsidRPr="00F06F30" w:rsidRDefault="00F06F30" w:rsidP="00F06F30">
      <w:r w:rsidRPr="00F06F30">
        <w:t>PL&gt;RS</w:t>
      </w:r>
      <w:r w:rsidRPr="00F06F30">
        <w:rPr>
          <w:i/>
          <w:iCs/>
        </w:rPr>
        <w:t>PL</w:t>
      </w:r>
      <w:r w:rsidRPr="00F06F30">
        <w:rPr>
          <w:rFonts w:ascii="Arial" w:hAnsi="Arial" w:cs="Arial"/>
        </w:rPr>
        <w:t>​</w:t>
      </w:r>
      <w:r w:rsidRPr="00F06F30">
        <w:t>&gt;</w:t>
      </w:r>
      <w:r w:rsidRPr="00F06F30">
        <w:rPr>
          <w:i/>
          <w:iCs/>
        </w:rPr>
        <w:t>RS</w:t>
      </w:r>
      <w:r w:rsidRPr="00F06F30">
        <w:rPr>
          <w:rFonts w:ascii="Arial" w:hAnsi="Arial" w:cs="Arial"/>
        </w:rPr>
        <w:t>​</w:t>
      </w:r>
    </w:p>
    <w:p w14:paraId="3916389F" w14:textId="77777777" w:rsidR="00F06F30" w:rsidRPr="00F06F30" w:rsidRDefault="00F06F30" w:rsidP="00F06F30">
      <w:r w:rsidRPr="00F06F30">
        <w:t>Meaning:</w:t>
      </w:r>
    </w:p>
    <w:p w14:paraId="24870A79" w14:textId="77777777" w:rsidR="00F06F30" w:rsidRPr="00F06F30" w:rsidRDefault="00F06F30" w:rsidP="00F06F30">
      <w:r w:rsidRPr="00F06F30">
        <w:rPr>
          <w:rFonts w:ascii="Segoe UI Emoji" w:hAnsi="Segoe UI Emoji" w:cs="Segoe UI Emoji"/>
        </w:rPr>
        <w:t>👉</w:t>
      </w:r>
      <w:r w:rsidRPr="00F06F30">
        <w:t xml:space="preserve"> the loss is </w:t>
      </w:r>
      <w:r w:rsidRPr="00F06F30">
        <w:rPr>
          <w:b/>
          <w:bCs/>
        </w:rPr>
        <w:t>bigger than the fast response</w:t>
      </w:r>
    </w:p>
    <w:p w14:paraId="6BA98E35" w14:textId="77777777" w:rsidR="00F06F30" w:rsidRPr="00F06F30" w:rsidRDefault="00F06F30" w:rsidP="00F06F30">
      <w:r w:rsidRPr="00F06F30">
        <w:t>So initially:</w:t>
      </w:r>
    </w:p>
    <w:p w14:paraId="62C187AE" w14:textId="77777777" w:rsidR="00F06F30" w:rsidRPr="00F06F30" w:rsidRDefault="00F06F30" w:rsidP="00F06F30">
      <w:pPr>
        <w:numPr>
          <w:ilvl w:val="0"/>
          <w:numId w:val="64"/>
        </w:numPr>
      </w:pPr>
      <w:r w:rsidRPr="00F06F30">
        <w:t>the system still has a deficit</w:t>
      </w:r>
    </w:p>
    <w:p w14:paraId="357F04F0" w14:textId="77777777" w:rsidR="00F06F30" w:rsidRPr="00F06F30" w:rsidRDefault="00F06F30" w:rsidP="00F06F30">
      <w:pPr>
        <w:numPr>
          <w:ilvl w:val="0"/>
          <w:numId w:val="64"/>
        </w:numPr>
      </w:pPr>
      <w:r w:rsidRPr="00F06F30">
        <w:t>frequency keeps falling</w:t>
      </w:r>
    </w:p>
    <w:p w14:paraId="64ED4626" w14:textId="77777777" w:rsidR="00F06F30" w:rsidRPr="00F06F30" w:rsidRDefault="00F06F30" w:rsidP="00F06F30">
      <w:pPr>
        <w:numPr>
          <w:ilvl w:val="0"/>
          <w:numId w:val="64"/>
        </w:numPr>
      </w:pPr>
      <w:r w:rsidRPr="00F06F30">
        <w:lastRenderedPageBreak/>
        <w:t>fast response only slows the fall</w:t>
      </w:r>
    </w:p>
    <w:p w14:paraId="7DA90D45" w14:textId="77777777" w:rsidR="00F06F30" w:rsidRPr="00F06F30" w:rsidRDefault="00F06F30" w:rsidP="00F06F30">
      <w:r w:rsidRPr="00F06F30">
        <w:t>Then later:</w:t>
      </w:r>
    </w:p>
    <w:p w14:paraId="596F1EBB" w14:textId="77777777" w:rsidR="00F06F30" w:rsidRPr="00F06F30" w:rsidRDefault="00F06F30" w:rsidP="00F06F30">
      <w:pPr>
        <w:numPr>
          <w:ilvl w:val="0"/>
          <w:numId w:val="65"/>
        </w:numPr>
      </w:pPr>
      <w:r w:rsidRPr="00F06F30">
        <w:t>slower PFR ramps in</w:t>
      </w:r>
    </w:p>
    <w:p w14:paraId="16FABFC8" w14:textId="77777777" w:rsidR="00F06F30" w:rsidRPr="00F06F30" w:rsidRDefault="00F06F30" w:rsidP="00F06F30">
      <w:pPr>
        <w:numPr>
          <w:ilvl w:val="0"/>
          <w:numId w:val="65"/>
        </w:numPr>
      </w:pPr>
      <w:r w:rsidRPr="00F06F30">
        <w:t>frequency reaches a minimum (nadir)</w:t>
      </w:r>
    </w:p>
    <w:p w14:paraId="2C9C18F3" w14:textId="77777777" w:rsidR="00F06F30" w:rsidRPr="00F06F30" w:rsidRDefault="00F06F30" w:rsidP="00F06F30">
      <w:pPr>
        <w:numPr>
          <w:ilvl w:val="0"/>
          <w:numId w:val="65"/>
        </w:numPr>
      </w:pPr>
      <w:r w:rsidRPr="00F06F30">
        <w:t>then recovery begins</w:t>
      </w:r>
    </w:p>
    <w:p w14:paraId="7B75EC14" w14:textId="77777777" w:rsidR="00F06F30" w:rsidRPr="00F06F30" w:rsidRDefault="00F06F30" w:rsidP="00F06F30">
      <w:r w:rsidRPr="00F06F30">
        <w:t>This is the trajectory they mathematically solve.</w:t>
      </w:r>
    </w:p>
    <w:p w14:paraId="75EEB83E" w14:textId="77777777" w:rsidR="00F06F30" w:rsidRPr="00F06F30" w:rsidRDefault="00F06F30" w:rsidP="00F06F30">
      <w:r w:rsidRPr="00F06F30">
        <w:t>They explicitly use this when computing the time of nadir:</w:t>
      </w:r>
    </w:p>
    <w:p w14:paraId="621F21D3" w14:textId="77777777" w:rsidR="00F06F30" w:rsidRPr="00F06F30" w:rsidRDefault="00F06F30" w:rsidP="00F06F30">
      <w:r w:rsidRPr="00F06F30">
        <w:t>t</w:t>
      </w:r>
      <w:r w:rsidRPr="00F06F30">
        <w:rPr>
          <w:rFonts w:ascii="Cambria Math" w:hAnsi="Cambria Math" w:cs="Cambria Math"/>
        </w:rPr>
        <w:t>∗</w:t>
      </w:r>
      <w:r w:rsidRPr="00F06F30">
        <w:t>=(PL</w:t>
      </w:r>
      <w:r w:rsidRPr="00F06F30">
        <w:rPr>
          <w:rFonts w:ascii="Aptos" w:hAnsi="Aptos" w:cs="Aptos"/>
        </w:rPr>
        <w:t>−</w:t>
      </w:r>
      <w:r w:rsidRPr="00F06F30">
        <w:t>RS)TGRG</w:t>
      </w:r>
      <w:r w:rsidRPr="00F06F30">
        <w:rPr>
          <w:i/>
          <w:iCs/>
        </w:rPr>
        <w:t>t</w:t>
      </w:r>
      <w:r w:rsidRPr="00F06F30">
        <w:rPr>
          <w:rFonts w:ascii="Cambria Math" w:hAnsi="Cambria Math" w:cs="Cambria Math"/>
        </w:rPr>
        <w:t>∗</w:t>
      </w:r>
      <w:r w:rsidRPr="00F06F30">
        <w:t>=</w:t>
      </w:r>
      <w:r w:rsidRPr="00F06F30">
        <w:rPr>
          <w:i/>
          <w:iCs/>
        </w:rPr>
        <w:t>RG</w:t>
      </w:r>
      <w:r w:rsidRPr="00F06F30">
        <w:rPr>
          <w:rFonts w:ascii="Arial" w:hAnsi="Arial" w:cs="Arial"/>
        </w:rPr>
        <w:t>​</w:t>
      </w:r>
      <w:r w:rsidRPr="00F06F30">
        <w:t>(</w:t>
      </w:r>
      <w:r w:rsidRPr="00F06F30">
        <w:rPr>
          <w:i/>
          <w:iCs/>
        </w:rPr>
        <w:t>PL</w:t>
      </w:r>
      <w:r w:rsidRPr="00F06F30">
        <w:rPr>
          <w:rFonts w:ascii="Arial" w:hAnsi="Arial" w:cs="Arial"/>
        </w:rPr>
        <w:t>​</w:t>
      </w:r>
      <w:r w:rsidRPr="00F06F30">
        <w:t>−</w:t>
      </w:r>
      <w:r w:rsidRPr="00F06F30">
        <w:rPr>
          <w:i/>
          <w:iCs/>
        </w:rPr>
        <w:t>RS</w:t>
      </w:r>
      <w:r w:rsidRPr="00F06F30">
        <w:rPr>
          <w:rFonts w:ascii="Arial" w:hAnsi="Arial" w:cs="Arial"/>
        </w:rPr>
        <w:t>​</w:t>
      </w:r>
      <w:r w:rsidRPr="00F06F30">
        <w:t>)</w:t>
      </w:r>
      <w:r w:rsidRPr="00F06F30">
        <w:rPr>
          <w:i/>
          <w:iCs/>
        </w:rPr>
        <w:t>TG</w:t>
      </w:r>
      <w:r w:rsidRPr="00F06F30">
        <w:rPr>
          <w:rFonts w:ascii="Arial" w:hAnsi="Arial" w:cs="Arial"/>
        </w:rPr>
        <w:t>​​</w:t>
      </w:r>
    </w:p>
    <w:p w14:paraId="5F618CDE" w14:textId="77777777" w:rsidR="00F06F30" w:rsidRPr="00F06F30" w:rsidRDefault="00F06F30" w:rsidP="00F06F30">
      <w:r w:rsidRPr="00F06F30">
        <w:t>Badesa et al. - 2019 - Simultan…</w:t>
      </w:r>
    </w:p>
    <w:p w14:paraId="3C660C19" w14:textId="77777777" w:rsidR="00F06F30" w:rsidRPr="00F06F30" w:rsidRDefault="00F06F30" w:rsidP="00F06F30">
      <w:r w:rsidRPr="00F06F30">
        <w:t>This only makes physical sense if:</w:t>
      </w:r>
    </w:p>
    <w:p w14:paraId="31EAE0B1" w14:textId="77777777" w:rsidR="00F06F30" w:rsidRPr="00F06F30" w:rsidRDefault="00F06F30" w:rsidP="00F06F30">
      <w:r w:rsidRPr="00F06F30">
        <w:t>PL−RS&gt;0</w:t>
      </w:r>
      <w:r w:rsidRPr="00F06F30">
        <w:rPr>
          <w:i/>
          <w:iCs/>
        </w:rPr>
        <w:t>PL</w:t>
      </w:r>
      <w:r w:rsidRPr="00F06F30">
        <w:rPr>
          <w:rFonts w:ascii="Arial" w:hAnsi="Arial" w:cs="Arial"/>
        </w:rPr>
        <w:t>​</w:t>
      </w:r>
      <w:r w:rsidRPr="00F06F30">
        <w:t>−</w:t>
      </w:r>
      <w:r w:rsidRPr="00F06F30">
        <w:rPr>
          <w:i/>
          <w:iCs/>
        </w:rPr>
        <w:t>RS</w:t>
      </w:r>
      <w:r w:rsidRPr="00F06F30">
        <w:rPr>
          <w:rFonts w:ascii="Arial" w:hAnsi="Arial" w:cs="Arial"/>
        </w:rPr>
        <w:t>​</w:t>
      </w:r>
      <w:r w:rsidRPr="00F06F30">
        <w:t>&gt;0</w:t>
      </w:r>
    </w:p>
    <w:p w14:paraId="1ABAB654" w14:textId="77777777" w:rsidR="00F06F30" w:rsidRPr="00F06F30" w:rsidRDefault="00F06F30" w:rsidP="00F06F30">
      <w:r w:rsidRPr="00F06F30">
        <w:t>because that means:</w:t>
      </w:r>
    </w:p>
    <w:p w14:paraId="07F167B2" w14:textId="77777777" w:rsidR="00F06F30" w:rsidRPr="00F06F30" w:rsidRDefault="00F06F30" w:rsidP="00F06F30">
      <w:r w:rsidRPr="00F06F30">
        <w:rPr>
          <w:rFonts w:ascii="Segoe UI Emoji" w:hAnsi="Segoe UI Emoji" w:cs="Segoe UI Emoji"/>
        </w:rPr>
        <w:t>👉</w:t>
      </w:r>
      <w:r w:rsidRPr="00F06F30">
        <w:t xml:space="preserve"> the system keeps losing frequency for some time</w:t>
      </w:r>
      <w:r w:rsidRPr="00F06F30">
        <w:br/>
      </w:r>
      <w:r w:rsidRPr="00F06F30">
        <w:rPr>
          <w:rFonts w:ascii="Segoe UI Emoji" w:hAnsi="Segoe UI Emoji" w:cs="Segoe UI Emoji"/>
        </w:rPr>
        <w:t>👉</w:t>
      </w:r>
      <w:r w:rsidRPr="00F06F30">
        <w:t xml:space="preserve"> nadir happens later</w:t>
      </w:r>
    </w:p>
    <w:p w14:paraId="5323CD76" w14:textId="77777777" w:rsidR="00F06F30" w:rsidRPr="00F06F30" w:rsidRDefault="00F06F30" w:rsidP="00F06F30">
      <w:r w:rsidRPr="00F06F30">
        <w:pict w14:anchorId="5D8A8D46">
          <v:rect id="_x0000_i1614" style="width:0;height:0" o:hralign="center" o:hrstd="t" o:hr="t" fillcolor="#a0a0a0" stroked="f"/>
        </w:pict>
      </w:r>
    </w:p>
    <w:p w14:paraId="1F8E11BE" w14:textId="77777777" w:rsidR="00F06F30" w:rsidRPr="00F06F30" w:rsidRDefault="00F06F30" w:rsidP="00F06F30">
      <w:pPr>
        <w:rPr>
          <w:b/>
          <w:bCs/>
        </w:rPr>
      </w:pPr>
      <w:r w:rsidRPr="00F06F30">
        <w:rPr>
          <w:rFonts w:ascii="Segoe UI Emoji" w:hAnsi="Segoe UI Emoji" w:cs="Segoe UI Emoji"/>
          <w:b/>
          <w:bCs/>
        </w:rPr>
        <w:t>🔵</w:t>
      </w:r>
      <w:r w:rsidRPr="00F06F30">
        <w:rPr>
          <w:b/>
          <w:bCs/>
        </w:rPr>
        <w:t xml:space="preserve"> Step 2 — What happens if the event is small</w:t>
      </w:r>
    </w:p>
    <w:p w14:paraId="284B72C0" w14:textId="77777777" w:rsidR="00F06F30" w:rsidRPr="00F06F30" w:rsidRDefault="00F06F30" w:rsidP="00F06F30">
      <w:r w:rsidRPr="00F06F30">
        <w:t>Now suppose:</w:t>
      </w:r>
    </w:p>
    <w:p w14:paraId="717E0996" w14:textId="77777777" w:rsidR="00F06F30" w:rsidRPr="00F06F30" w:rsidRDefault="00F06F30" w:rsidP="00F06F30">
      <w:pPr>
        <w:numPr>
          <w:ilvl w:val="0"/>
          <w:numId w:val="66"/>
        </w:numPr>
      </w:pPr>
      <w:r w:rsidRPr="00F06F30">
        <w:t>fast response = 600 MW</w:t>
      </w:r>
    </w:p>
    <w:p w14:paraId="0B42B788" w14:textId="77777777" w:rsidR="00F06F30" w:rsidRPr="00F06F30" w:rsidRDefault="00F06F30" w:rsidP="00F06F30">
      <w:pPr>
        <w:numPr>
          <w:ilvl w:val="0"/>
          <w:numId w:val="66"/>
        </w:numPr>
      </w:pPr>
      <w:r w:rsidRPr="00F06F30">
        <w:t>converter loss = 200 MW</w:t>
      </w:r>
    </w:p>
    <w:p w14:paraId="19878F96" w14:textId="77777777" w:rsidR="00F06F30" w:rsidRPr="00F06F30" w:rsidRDefault="00F06F30" w:rsidP="00F06F30">
      <w:r w:rsidRPr="00F06F30">
        <w:t>So:</w:t>
      </w:r>
    </w:p>
    <w:p w14:paraId="009C234B" w14:textId="77777777" w:rsidR="00F06F30" w:rsidRPr="00F06F30" w:rsidRDefault="00F06F30" w:rsidP="00F06F30">
      <w:r w:rsidRPr="00F06F30">
        <w:t>PLconv−RS=−400</w:t>
      </w:r>
      <w:r w:rsidRPr="00F06F30">
        <w:rPr>
          <w:i/>
          <w:iCs/>
        </w:rPr>
        <w:t>PLconv</w:t>
      </w:r>
      <w:r w:rsidRPr="00F06F30">
        <w:rPr>
          <w:rFonts w:ascii="Arial" w:hAnsi="Arial" w:cs="Arial"/>
        </w:rPr>
        <w:t>​</w:t>
      </w:r>
      <w:r w:rsidRPr="00F06F30">
        <w:t>−</w:t>
      </w:r>
      <w:r w:rsidRPr="00F06F30">
        <w:rPr>
          <w:i/>
          <w:iCs/>
        </w:rPr>
        <w:t>RS</w:t>
      </w:r>
      <w:r w:rsidRPr="00F06F30">
        <w:rPr>
          <w:rFonts w:ascii="Arial" w:hAnsi="Arial" w:cs="Arial"/>
        </w:rPr>
        <w:t>​</w:t>
      </w:r>
      <w:r w:rsidRPr="00F06F30">
        <w:t>=−400</w:t>
      </w:r>
    </w:p>
    <w:p w14:paraId="0102B7C3" w14:textId="77777777" w:rsidR="00F06F30" w:rsidRPr="00F06F30" w:rsidRDefault="00F06F30" w:rsidP="00F06F30">
      <w:r w:rsidRPr="00F06F30">
        <w:t>What does that mean physically?</w:t>
      </w:r>
    </w:p>
    <w:p w14:paraId="60505A34" w14:textId="77777777" w:rsidR="00F06F30" w:rsidRPr="00F06F30" w:rsidRDefault="00F06F30" w:rsidP="00F06F30">
      <w:r w:rsidRPr="00F06F30">
        <w:t>It means:</w:t>
      </w:r>
    </w:p>
    <w:p w14:paraId="05A1623C" w14:textId="77777777" w:rsidR="00F06F30" w:rsidRPr="00F06F30" w:rsidRDefault="00F06F30" w:rsidP="00F06F30">
      <w:r w:rsidRPr="00F06F30">
        <w:rPr>
          <w:rFonts w:ascii="Segoe UI Emoji" w:hAnsi="Segoe UI Emoji" w:cs="Segoe UI Emoji"/>
        </w:rPr>
        <w:t>👉</w:t>
      </w:r>
      <w:r w:rsidRPr="00F06F30">
        <w:t xml:space="preserve"> fast response is larger than the disturbance</w:t>
      </w:r>
    </w:p>
    <w:p w14:paraId="1B423ACA" w14:textId="77777777" w:rsidR="00F06F30" w:rsidRPr="00F06F30" w:rsidRDefault="00F06F30" w:rsidP="00F06F30">
      <w:r w:rsidRPr="00F06F30">
        <w:t>So immediately after the event:</w:t>
      </w:r>
    </w:p>
    <w:p w14:paraId="56D62A8D" w14:textId="77777777" w:rsidR="00F06F30" w:rsidRPr="00F06F30" w:rsidRDefault="00F06F30" w:rsidP="00F06F30">
      <w:pPr>
        <w:numPr>
          <w:ilvl w:val="0"/>
          <w:numId w:val="67"/>
        </w:numPr>
      </w:pPr>
      <w:r w:rsidRPr="00F06F30">
        <w:t>response is already more than enough</w:t>
      </w:r>
    </w:p>
    <w:p w14:paraId="712B54E3" w14:textId="77777777" w:rsidR="00F06F30" w:rsidRPr="00F06F30" w:rsidRDefault="00F06F30" w:rsidP="00F06F30">
      <w:pPr>
        <w:numPr>
          <w:ilvl w:val="0"/>
          <w:numId w:val="67"/>
        </w:numPr>
      </w:pPr>
      <w:r w:rsidRPr="00F06F30">
        <w:lastRenderedPageBreak/>
        <w:t>frequency may stop falling almost instantly</w:t>
      </w:r>
    </w:p>
    <w:p w14:paraId="2664775C" w14:textId="77777777" w:rsidR="00F06F30" w:rsidRPr="00F06F30" w:rsidRDefault="00F06F30" w:rsidP="00F06F30">
      <w:pPr>
        <w:numPr>
          <w:ilvl w:val="0"/>
          <w:numId w:val="67"/>
        </w:numPr>
      </w:pPr>
      <w:r w:rsidRPr="00F06F30">
        <w:t>or may even rise after a tiny dip</w:t>
      </w:r>
    </w:p>
    <w:p w14:paraId="7743D7AA" w14:textId="77777777" w:rsidR="00F06F30" w:rsidRPr="00F06F30" w:rsidRDefault="00F06F30" w:rsidP="00F06F30">
      <w:r w:rsidRPr="00F06F30">
        <w:t>The system does </w:t>
      </w:r>
      <w:r w:rsidRPr="00F06F30">
        <w:rPr>
          <w:b/>
          <w:bCs/>
        </w:rPr>
        <w:t>NOT</w:t>
      </w:r>
      <w:r w:rsidRPr="00F06F30">
        <w:t> follow the trajectory the paper solved.</w:t>
      </w:r>
    </w:p>
    <w:p w14:paraId="00B58D66" w14:textId="77777777" w:rsidR="00F06F30" w:rsidRPr="00F06F30" w:rsidRDefault="00F06F30" w:rsidP="00F06F30">
      <w:r w:rsidRPr="00F06F30">
        <w:t>So:</w:t>
      </w:r>
    </w:p>
    <w:p w14:paraId="4FFE2040" w14:textId="77777777" w:rsidR="00F06F30" w:rsidRPr="00F06F30" w:rsidRDefault="00F06F30" w:rsidP="00F06F30">
      <w:r w:rsidRPr="00F06F30">
        <w:rPr>
          <w:rFonts w:ascii="Segoe UI Emoji" w:hAnsi="Segoe UI Emoji" w:cs="Segoe UI Emoji"/>
        </w:rPr>
        <w:t>❌</w:t>
      </w:r>
      <w:r w:rsidRPr="00F06F30">
        <w:t xml:space="preserve"> the nadir does not occur in the same time region</w:t>
      </w:r>
      <w:r w:rsidRPr="00F06F30">
        <w:br/>
      </w:r>
      <w:r w:rsidRPr="00F06F30">
        <w:rPr>
          <w:rFonts w:ascii="Segoe UI Emoji" w:hAnsi="Segoe UI Emoji" w:cs="Segoe UI Emoji"/>
        </w:rPr>
        <w:t>❌</w:t>
      </w:r>
      <w:r w:rsidRPr="00F06F30">
        <w:t xml:space="preserve"> their formula for</w:t>
      </w:r>
      <w:r w:rsidRPr="00F06F30">
        <w:rPr>
          <w:rFonts w:ascii="Aptos" w:hAnsi="Aptos" w:cs="Aptos"/>
        </w:rPr>
        <w:t> </w:t>
      </w:r>
      <w:r w:rsidRPr="00F06F30">
        <w:t>t</w:t>
      </w:r>
      <w:r w:rsidRPr="00F06F30">
        <w:rPr>
          <w:rFonts w:ascii="Cambria Math" w:hAnsi="Cambria Math" w:cs="Cambria Math"/>
        </w:rPr>
        <w:t>∗</w:t>
      </w:r>
      <w:r w:rsidRPr="00F06F30">
        <w:rPr>
          <w:i/>
          <w:iCs/>
        </w:rPr>
        <w:t>t</w:t>
      </w:r>
      <w:r w:rsidRPr="00F06F30">
        <w:rPr>
          <w:rFonts w:ascii="Cambria Math" w:hAnsi="Cambria Math" w:cs="Cambria Math"/>
        </w:rPr>
        <w:t>∗</w:t>
      </w:r>
      <w:r w:rsidRPr="00F06F30">
        <w:t> is not valid</w:t>
      </w:r>
      <w:r w:rsidRPr="00F06F30">
        <w:br/>
      </w:r>
      <w:r w:rsidRPr="00F06F30">
        <w:rPr>
          <w:rFonts w:ascii="Segoe UI Emoji" w:hAnsi="Segoe UI Emoji" w:cs="Segoe UI Emoji"/>
        </w:rPr>
        <w:t>❌</w:t>
      </w:r>
      <w:r w:rsidRPr="00F06F30">
        <w:t xml:space="preserve"> Eq. (13) is not the correct condition for that case</w:t>
      </w:r>
    </w:p>
    <w:p w14:paraId="632818CE" w14:textId="77777777" w:rsidR="00F06F30" w:rsidRPr="00F06F30" w:rsidRDefault="00F06F30" w:rsidP="00F06F30">
      <w:r w:rsidRPr="00F06F30">
        <w:pict w14:anchorId="275A8D33">
          <v:rect id="_x0000_i1615" style="width:0;height:0" o:hralign="center" o:hrstd="t" o:hr="t" fillcolor="#a0a0a0" stroked="f"/>
        </w:pict>
      </w:r>
    </w:p>
    <w:p w14:paraId="144C8F2C" w14:textId="77777777" w:rsidR="00F06F30" w:rsidRPr="00F06F30" w:rsidRDefault="00F06F30" w:rsidP="00F06F30">
      <w:pPr>
        <w:rPr>
          <w:b/>
          <w:bCs/>
        </w:rPr>
      </w:pPr>
      <w:r w:rsidRPr="00F06F30">
        <w:rPr>
          <w:rFonts w:ascii="Segoe UI Emoji" w:hAnsi="Segoe UI Emoji" w:cs="Segoe UI Emoji"/>
          <w:b/>
          <w:bCs/>
        </w:rPr>
        <w:t>🔵</w:t>
      </w:r>
      <w:r w:rsidRPr="00F06F30">
        <w:rPr>
          <w:b/>
          <w:bCs/>
        </w:rPr>
        <w:t xml:space="preserve"> Step 3 — Why this breaks the math</w:t>
      </w:r>
    </w:p>
    <w:p w14:paraId="581D59E2" w14:textId="77777777" w:rsidR="00F06F30" w:rsidRPr="00F06F30" w:rsidRDefault="00F06F30" w:rsidP="00F06F30">
      <w:r w:rsidRPr="00F06F30">
        <w:t>The paper solved the swing equation only in this interval:</w:t>
      </w:r>
    </w:p>
    <w:p w14:paraId="790E1734" w14:textId="77777777" w:rsidR="00F06F30" w:rsidRPr="00F06F30" w:rsidRDefault="00F06F30" w:rsidP="00F06F30">
      <w:r w:rsidRPr="00F06F30">
        <w:t>t</w:t>
      </w:r>
      <w:r w:rsidRPr="00F06F30">
        <w:rPr>
          <w:rFonts w:ascii="Cambria Math" w:hAnsi="Cambria Math" w:cs="Cambria Math"/>
        </w:rPr>
        <w:t>∈</w:t>
      </w:r>
      <w:r w:rsidRPr="00F06F30">
        <w:t>[TS,TG)</w:t>
      </w:r>
      <w:r w:rsidRPr="00F06F30">
        <w:rPr>
          <w:i/>
          <w:iCs/>
        </w:rPr>
        <w:t>t</w:t>
      </w:r>
      <w:r w:rsidRPr="00F06F30">
        <w:rPr>
          <w:rFonts w:ascii="Cambria Math" w:hAnsi="Cambria Math" w:cs="Cambria Math"/>
        </w:rPr>
        <w:t>∈</w:t>
      </w:r>
      <w:r w:rsidRPr="00F06F30">
        <w:t>[</w:t>
      </w:r>
      <w:r w:rsidRPr="00F06F30">
        <w:rPr>
          <w:i/>
          <w:iCs/>
        </w:rPr>
        <w:t>TS</w:t>
      </w:r>
      <w:r w:rsidRPr="00F06F30">
        <w:rPr>
          <w:rFonts w:ascii="Arial" w:hAnsi="Arial" w:cs="Arial"/>
        </w:rPr>
        <w:t>​</w:t>
      </w:r>
      <w:r w:rsidRPr="00F06F30">
        <w:t>,</w:t>
      </w:r>
      <w:r w:rsidRPr="00F06F30">
        <w:rPr>
          <w:i/>
          <w:iCs/>
        </w:rPr>
        <w:t>TG</w:t>
      </w:r>
      <w:r w:rsidRPr="00F06F30">
        <w:rPr>
          <w:rFonts w:ascii="Arial" w:hAnsi="Arial" w:cs="Arial"/>
        </w:rPr>
        <w:t>​</w:t>
      </w:r>
      <w:r w:rsidRPr="00F06F30">
        <w:t>)</w:t>
      </w:r>
    </w:p>
    <w:p w14:paraId="2C9D1982" w14:textId="77777777" w:rsidR="00F06F30" w:rsidRPr="00F06F30" w:rsidRDefault="00F06F30" w:rsidP="00F06F30">
      <w:r w:rsidRPr="00F06F30">
        <w:t>They justify this by saying nadir occurs </w:t>
      </w:r>
      <w:r w:rsidRPr="00F06F30">
        <w:rPr>
          <w:b/>
          <w:bCs/>
        </w:rPr>
        <w:t>after fast response is fully delivered</w:t>
      </w:r>
      <w:r w:rsidRPr="00F06F30">
        <w:t> when RS&lt;PL</w:t>
      </w:r>
      <w:r w:rsidRPr="00F06F30">
        <w:rPr>
          <w:i/>
          <w:iCs/>
        </w:rPr>
        <w:t>RS</w:t>
      </w:r>
      <w:r w:rsidRPr="00F06F30">
        <w:rPr>
          <w:rFonts w:ascii="Arial" w:hAnsi="Arial" w:cs="Arial"/>
        </w:rPr>
        <w:t>​</w:t>
      </w:r>
      <w:r w:rsidRPr="00F06F30">
        <w:t>&lt;</w:t>
      </w:r>
      <w:r w:rsidRPr="00F06F30">
        <w:rPr>
          <w:i/>
          <w:iCs/>
        </w:rPr>
        <w:t>PL</w:t>
      </w:r>
      <w:r w:rsidRPr="00F06F30">
        <w:rPr>
          <w:rFonts w:ascii="Arial" w:hAnsi="Arial" w:cs="Arial"/>
        </w:rPr>
        <w:t>​</w:t>
      </w:r>
      <w:r w:rsidRPr="00F06F30">
        <w:t>. </w:t>
      </w:r>
    </w:p>
    <w:p w14:paraId="21E84E32" w14:textId="77777777" w:rsidR="00F06F30" w:rsidRPr="00F06F30" w:rsidRDefault="00F06F30" w:rsidP="00F06F30">
      <w:r w:rsidRPr="00F06F30">
        <w:t>Badesa et al. - 2019 - Simultan…</w:t>
      </w:r>
    </w:p>
    <w:p w14:paraId="680C8FF4" w14:textId="77777777" w:rsidR="00F06F30" w:rsidRPr="00F06F30" w:rsidRDefault="00F06F30" w:rsidP="00F06F30">
      <w:r w:rsidRPr="00F06F30">
        <w:t>But if:</w:t>
      </w:r>
    </w:p>
    <w:p w14:paraId="44FB81E5" w14:textId="77777777" w:rsidR="00F06F30" w:rsidRPr="00F06F30" w:rsidRDefault="00F06F30" w:rsidP="00F06F30">
      <w:r w:rsidRPr="00F06F30">
        <w:t>PL&lt;RS</w:t>
      </w:r>
      <w:r w:rsidRPr="00F06F30">
        <w:rPr>
          <w:i/>
          <w:iCs/>
        </w:rPr>
        <w:t>PL</w:t>
      </w:r>
      <w:r w:rsidRPr="00F06F30">
        <w:rPr>
          <w:rFonts w:ascii="Arial" w:hAnsi="Arial" w:cs="Arial"/>
        </w:rPr>
        <w:t>​</w:t>
      </w:r>
      <w:r w:rsidRPr="00F06F30">
        <w:t>&lt;</w:t>
      </w:r>
      <w:r w:rsidRPr="00F06F30">
        <w:rPr>
          <w:i/>
          <w:iCs/>
        </w:rPr>
        <w:t>RS</w:t>
      </w:r>
      <w:r w:rsidRPr="00F06F30">
        <w:rPr>
          <w:rFonts w:ascii="Arial" w:hAnsi="Arial" w:cs="Arial"/>
        </w:rPr>
        <w:t>​</w:t>
      </w:r>
    </w:p>
    <w:p w14:paraId="7FB30A80" w14:textId="77777777" w:rsidR="00F06F30" w:rsidRPr="00F06F30" w:rsidRDefault="00F06F30" w:rsidP="00F06F30">
      <w:r w:rsidRPr="00F06F30">
        <w:t>then:</w:t>
      </w:r>
    </w:p>
    <w:p w14:paraId="12A6C850" w14:textId="77777777" w:rsidR="00F06F30" w:rsidRPr="00F06F30" w:rsidRDefault="00F06F30" w:rsidP="00F06F30">
      <w:pPr>
        <w:numPr>
          <w:ilvl w:val="0"/>
          <w:numId w:val="68"/>
        </w:numPr>
      </w:pPr>
      <w:r w:rsidRPr="00F06F30">
        <w:t>nadir may happen earlier</w:t>
      </w:r>
    </w:p>
    <w:p w14:paraId="235F69A0" w14:textId="77777777" w:rsidR="00F06F30" w:rsidRPr="00F06F30" w:rsidRDefault="00F06F30" w:rsidP="00F06F30">
      <w:pPr>
        <w:numPr>
          <w:ilvl w:val="0"/>
          <w:numId w:val="68"/>
        </w:numPr>
      </w:pPr>
      <w:r w:rsidRPr="00F06F30">
        <w:t>or the system may never even enter that region</w:t>
      </w:r>
    </w:p>
    <w:p w14:paraId="1E63DA52" w14:textId="77777777" w:rsidR="00F06F30" w:rsidRPr="00F06F30" w:rsidRDefault="00F06F30" w:rsidP="00F06F30">
      <w:r w:rsidRPr="00F06F30">
        <w:t>So their derived inequality is checking the wrong physics.</w:t>
      </w:r>
    </w:p>
    <w:p w14:paraId="77BB424B" w14:textId="77777777" w:rsidR="00F06F30" w:rsidRPr="00F06F30" w:rsidRDefault="00F06F30" w:rsidP="00F06F30">
      <w:r w:rsidRPr="00F06F30">
        <w:pict w14:anchorId="57E79E0A">
          <v:rect id="_x0000_i1616" style="width:0;height:0" o:hralign="center" o:hrstd="t" o:hr="t" fillcolor="#a0a0a0" stroked="f"/>
        </w:pict>
      </w:r>
    </w:p>
    <w:p w14:paraId="65EB3486" w14:textId="77777777" w:rsidR="00F06F30" w:rsidRPr="00F06F30" w:rsidRDefault="00F06F30" w:rsidP="00F06F30">
      <w:pPr>
        <w:rPr>
          <w:b/>
          <w:bCs/>
        </w:rPr>
      </w:pPr>
      <w:r w:rsidRPr="00F06F30">
        <w:rPr>
          <w:rFonts w:ascii="Segoe UI Emoji" w:hAnsi="Segoe UI Emoji" w:cs="Segoe UI Emoji"/>
          <w:b/>
          <w:bCs/>
        </w:rPr>
        <w:t>🔵</w:t>
      </w:r>
      <w:r w:rsidRPr="00F06F30">
        <w:rPr>
          <w:b/>
          <w:bCs/>
        </w:rPr>
        <w:t xml:space="preserve"> Step 4 — What the “min” fixes</w:t>
      </w:r>
    </w:p>
    <w:p w14:paraId="0B4AED7F" w14:textId="77777777" w:rsidR="00F06F30" w:rsidRPr="00F06F30" w:rsidRDefault="00F06F30" w:rsidP="00F06F30">
      <w:r w:rsidRPr="00F06F30">
        <w:t>Instead of changing the event size, we change what we </w:t>
      </w:r>
      <w:r w:rsidRPr="00F06F30">
        <w:rPr>
          <w:b/>
          <w:bCs/>
        </w:rPr>
        <w:t>count as useful fast response</w:t>
      </w:r>
      <w:r w:rsidRPr="00F06F30">
        <w:t> for that event.</w:t>
      </w:r>
    </w:p>
    <w:p w14:paraId="5485DB6E" w14:textId="77777777" w:rsidR="00F06F30" w:rsidRPr="00F06F30" w:rsidRDefault="00F06F30" w:rsidP="00F06F30">
      <w:r w:rsidRPr="00F06F30">
        <w:t>Define:</w:t>
      </w:r>
    </w:p>
    <w:p w14:paraId="2E3FF0F1" w14:textId="77777777" w:rsidR="00F06F30" w:rsidRPr="00F06F30" w:rsidRDefault="00F06F30" w:rsidP="00F06F30">
      <w:r w:rsidRPr="00F06F30">
        <w:t>RSeff,conv=min</w:t>
      </w:r>
      <w:r w:rsidRPr="00F06F30">
        <w:rPr>
          <w:rFonts w:ascii="Cambria Math" w:hAnsi="Cambria Math" w:cs="Cambria Math"/>
        </w:rPr>
        <w:t>⁡</w:t>
      </w:r>
      <w:r w:rsidRPr="00F06F30">
        <w:t>(RS,</w:t>
      </w:r>
      <w:r w:rsidRPr="00F06F30">
        <w:rPr>
          <w:rFonts w:ascii="Arial" w:hAnsi="Arial" w:cs="Arial"/>
        </w:rPr>
        <w:t>  </w:t>
      </w:r>
      <w:r w:rsidRPr="00F06F30">
        <w:t>PLconv)</w:t>
      </w:r>
      <w:r w:rsidRPr="00F06F30">
        <w:rPr>
          <w:i/>
          <w:iCs/>
        </w:rPr>
        <w:t>RSeff</w:t>
      </w:r>
      <w:r w:rsidRPr="00F06F30">
        <w:t>,</w:t>
      </w:r>
      <w:r w:rsidRPr="00F06F30">
        <w:rPr>
          <w:i/>
          <w:iCs/>
        </w:rPr>
        <w:t>conv</w:t>
      </w:r>
      <w:r w:rsidRPr="00F06F30">
        <w:rPr>
          <w:rFonts w:ascii="Arial" w:hAnsi="Arial" w:cs="Arial"/>
        </w:rPr>
        <w:t>​</w:t>
      </w:r>
      <w:r w:rsidRPr="00F06F30">
        <w:t>=min(</w:t>
      </w:r>
      <w:r w:rsidRPr="00F06F30">
        <w:rPr>
          <w:i/>
          <w:iCs/>
        </w:rPr>
        <w:t>RS</w:t>
      </w:r>
      <w:r w:rsidRPr="00F06F30">
        <w:rPr>
          <w:rFonts w:ascii="Arial" w:hAnsi="Arial" w:cs="Arial"/>
        </w:rPr>
        <w:t>​</w:t>
      </w:r>
      <w:r w:rsidRPr="00F06F30">
        <w:t>,</w:t>
      </w:r>
      <w:r w:rsidRPr="00F06F30">
        <w:rPr>
          <w:i/>
          <w:iCs/>
        </w:rPr>
        <w:t>PLconv</w:t>
      </w:r>
      <w:r w:rsidRPr="00F06F30">
        <w:rPr>
          <w:rFonts w:ascii="Arial" w:hAnsi="Arial" w:cs="Arial"/>
        </w:rPr>
        <w:t>​</w:t>
      </w:r>
      <w:r w:rsidRPr="00F06F30">
        <w:t>)</w:t>
      </w:r>
    </w:p>
    <w:p w14:paraId="660B0931" w14:textId="77777777" w:rsidR="00F06F30" w:rsidRPr="00F06F30" w:rsidRDefault="00F06F30" w:rsidP="00F06F30">
      <w:r w:rsidRPr="00F06F30">
        <w:t>This says:</w:t>
      </w:r>
    </w:p>
    <w:p w14:paraId="506C8D1E" w14:textId="77777777" w:rsidR="00F06F30" w:rsidRPr="00F06F30" w:rsidRDefault="00F06F30" w:rsidP="00F06F30">
      <w:r w:rsidRPr="00F06F30">
        <w:rPr>
          <w:rFonts w:ascii="Segoe UI Emoji" w:hAnsi="Segoe UI Emoji" w:cs="Segoe UI Emoji"/>
        </w:rPr>
        <w:lastRenderedPageBreak/>
        <w:t>👉</w:t>
      </w:r>
      <w:r w:rsidRPr="00F06F30">
        <w:t xml:space="preserve"> for a small event, only the part of fast response up to the size of the loss is relevant for the deficit</w:t>
      </w:r>
    </w:p>
    <w:p w14:paraId="6F6E9C73" w14:textId="77777777" w:rsidR="00F06F30" w:rsidRPr="00F06F30" w:rsidRDefault="00F06F30" w:rsidP="00F06F30">
      <w:r w:rsidRPr="00F06F30">
        <w:t>Example: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939"/>
        <w:gridCol w:w="1623"/>
        <w:gridCol w:w="1151"/>
      </w:tblGrid>
      <w:tr w:rsidR="00F06F30" w:rsidRPr="00F06F30" w14:paraId="067B1833" w14:textId="77777777" w:rsidTr="00F06F30">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0174DED8" w14:textId="77777777" w:rsidR="00F06F30" w:rsidRPr="00F06F30" w:rsidRDefault="00F06F30" w:rsidP="00F06F30">
            <w:pPr>
              <w:rPr>
                <w:b/>
                <w:bCs/>
              </w:rPr>
            </w:pPr>
            <w:r w:rsidRPr="00F06F30">
              <w:rPr>
                <w:b/>
                <w:bCs/>
              </w:rPr>
              <w:t>available fast response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7B95A9B4" w14:textId="77777777" w:rsidR="00F06F30" w:rsidRPr="00F06F30" w:rsidRDefault="00F06F30" w:rsidP="00F06F30">
            <w:pPr>
              <w:rPr>
                <w:b/>
                <w:bCs/>
              </w:rPr>
            </w:pPr>
            <w:r w:rsidRPr="00F06F30">
              <w:rPr>
                <w:b/>
                <w:bCs/>
              </w:rPr>
              <w:t>event size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79C6929" w14:textId="77777777" w:rsidR="00F06F30" w:rsidRPr="00F06F30" w:rsidRDefault="00F06F30" w:rsidP="00F06F30">
            <w:pPr>
              <w:rPr>
                <w:b/>
                <w:bCs/>
              </w:rPr>
            </w:pPr>
            <w:r w:rsidRPr="00F06F30">
              <w:rPr>
                <w:b/>
                <w:bCs/>
              </w:rPr>
              <w:t>effective</w:t>
            </w:r>
          </w:p>
        </w:tc>
      </w:tr>
      <w:tr w:rsidR="00F06F30" w:rsidRPr="00F06F30" w14:paraId="6EFB905B" w14:textId="77777777" w:rsidTr="00F06F30">
        <w:trPr>
          <w:tblCellSpacing w:w="15" w:type="dxa"/>
        </w:trPr>
        <w:tc>
          <w:tcPr>
            <w:tcW w:w="0" w:type="auto"/>
            <w:tcMar>
              <w:top w:w="137" w:type="dxa"/>
              <w:left w:w="0" w:type="dxa"/>
              <w:bottom w:w="360" w:type="dxa"/>
              <w:right w:w="360" w:type="dxa"/>
            </w:tcMar>
            <w:vAlign w:val="bottom"/>
            <w:hideMark/>
          </w:tcPr>
          <w:p w14:paraId="3B5C08E3" w14:textId="77777777" w:rsidR="00F06F30" w:rsidRPr="00F06F30" w:rsidRDefault="00F06F30" w:rsidP="00F06F30">
            <w:r w:rsidRPr="00F06F30">
              <w:t>600 MW</w:t>
            </w:r>
          </w:p>
        </w:tc>
        <w:tc>
          <w:tcPr>
            <w:tcW w:w="0" w:type="auto"/>
            <w:tcMar>
              <w:top w:w="137" w:type="dxa"/>
              <w:left w:w="137" w:type="dxa"/>
              <w:bottom w:w="360" w:type="dxa"/>
              <w:right w:w="360" w:type="dxa"/>
            </w:tcMar>
            <w:vAlign w:val="bottom"/>
            <w:hideMark/>
          </w:tcPr>
          <w:p w14:paraId="54CDB452" w14:textId="77777777" w:rsidR="00F06F30" w:rsidRPr="00F06F30" w:rsidRDefault="00F06F30" w:rsidP="00F06F30">
            <w:r w:rsidRPr="00F06F30">
              <w:t>200 MW</w:t>
            </w:r>
          </w:p>
        </w:tc>
        <w:tc>
          <w:tcPr>
            <w:tcW w:w="0" w:type="auto"/>
            <w:tcMar>
              <w:top w:w="137" w:type="dxa"/>
              <w:left w:w="137" w:type="dxa"/>
              <w:bottom w:w="360" w:type="dxa"/>
              <w:right w:w="0" w:type="dxa"/>
            </w:tcMar>
            <w:vAlign w:val="bottom"/>
            <w:hideMark/>
          </w:tcPr>
          <w:p w14:paraId="728B8F0B" w14:textId="77777777" w:rsidR="00F06F30" w:rsidRPr="00F06F30" w:rsidRDefault="00F06F30" w:rsidP="00F06F30">
            <w:r w:rsidRPr="00F06F30">
              <w:t>200 MW</w:t>
            </w:r>
          </w:p>
        </w:tc>
      </w:tr>
    </w:tbl>
    <w:p w14:paraId="43DDDA89" w14:textId="77777777" w:rsidR="00F06F30" w:rsidRPr="00F06F30" w:rsidRDefault="00F06F30" w:rsidP="00F06F30">
      <w:r w:rsidRPr="00F06F30">
        <w:pict w14:anchorId="6BA6CE88">
          <v:rect id="_x0000_i1617" style="width:0;height:0" o:hralign="center" o:hrstd="t" o:hr="t" fillcolor="#a0a0a0" stroked="f"/>
        </w:pict>
      </w:r>
    </w:p>
    <w:p w14:paraId="31158DC4" w14:textId="77777777" w:rsidR="00F06F30" w:rsidRPr="00F06F30" w:rsidRDefault="00F06F30" w:rsidP="00F06F30">
      <w:pPr>
        <w:rPr>
          <w:b/>
          <w:bCs/>
        </w:rPr>
      </w:pPr>
      <w:r w:rsidRPr="00F06F30">
        <w:rPr>
          <w:rFonts w:ascii="Segoe UI Emoji" w:hAnsi="Segoe UI Emoji" w:cs="Segoe UI Emoji"/>
          <w:b/>
          <w:bCs/>
        </w:rPr>
        <w:t>🔵</w:t>
      </w:r>
      <w:r w:rsidRPr="00F06F30">
        <w:rPr>
          <w:b/>
          <w:bCs/>
        </w:rPr>
        <w:t xml:space="preserve"> Step 5 — What this does mathematically</w:t>
      </w:r>
    </w:p>
    <w:p w14:paraId="22EC636F" w14:textId="77777777" w:rsidR="00F06F30" w:rsidRPr="00F06F30" w:rsidRDefault="00F06F30" w:rsidP="00F06F30">
      <w:r w:rsidRPr="00F06F30">
        <w:t>Now the residual imbalance becomes:</w:t>
      </w:r>
    </w:p>
    <w:p w14:paraId="61AF5AE2" w14:textId="77777777" w:rsidR="00F06F30" w:rsidRPr="00F06F30" w:rsidRDefault="00F06F30" w:rsidP="00F06F30">
      <w:r w:rsidRPr="00F06F30">
        <w:t>PLconv−RSeff,conv</w:t>
      </w:r>
      <w:r w:rsidRPr="00F06F30">
        <w:rPr>
          <w:i/>
          <w:iCs/>
        </w:rPr>
        <w:t>PLconv</w:t>
      </w:r>
      <w:r w:rsidRPr="00F06F30">
        <w:rPr>
          <w:rFonts w:ascii="Arial" w:hAnsi="Arial" w:cs="Arial"/>
        </w:rPr>
        <w:t>​</w:t>
      </w:r>
      <w:r w:rsidRPr="00F06F30">
        <w:t>−</w:t>
      </w:r>
      <w:r w:rsidRPr="00F06F30">
        <w:rPr>
          <w:i/>
          <w:iCs/>
        </w:rPr>
        <w:t>RSeff</w:t>
      </w:r>
      <w:r w:rsidRPr="00F06F30">
        <w:t>,</w:t>
      </w:r>
      <w:r w:rsidRPr="00F06F30">
        <w:rPr>
          <w:i/>
          <w:iCs/>
        </w:rPr>
        <w:t>conv</w:t>
      </w:r>
      <w:r w:rsidRPr="00F06F30">
        <w:rPr>
          <w:rFonts w:ascii="Arial" w:hAnsi="Arial" w:cs="Arial"/>
        </w:rPr>
        <w:t>​</w:t>
      </w:r>
    </w:p>
    <w:p w14:paraId="1F3E8DD5" w14:textId="77777777" w:rsidR="00F06F30" w:rsidRPr="00F06F30" w:rsidRDefault="00F06F30" w:rsidP="00F06F30">
      <w:r w:rsidRPr="00F06F30">
        <w:t>Which is:</w:t>
      </w:r>
    </w:p>
    <w:p w14:paraId="3DD3F647" w14:textId="77777777" w:rsidR="00F06F30" w:rsidRPr="00F06F30" w:rsidRDefault="00F06F30" w:rsidP="00F06F30">
      <w:pPr>
        <w:numPr>
          <w:ilvl w:val="0"/>
          <w:numId w:val="69"/>
        </w:numPr>
      </w:pPr>
      <w:r w:rsidRPr="00F06F30">
        <w:t>zero if response ≥ loss</w:t>
      </w:r>
    </w:p>
    <w:p w14:paraId="079BC9BA" w14:textId="77777777" w:rsidR="00F06F30" w:rsidRPr="00F06F30" w:rsidRDefault="00F06F30" w:rsidP="00F06F30">
      <w:pPr>
        <w:numPr>
          <w:ilvl w:val="0"/>
          <w:numId w:val="69"/>
        </w:numPr>
      </w:pPr>
      <w:r w:rsidRPr="00F06F30">
        <w:t>positive if loss &gt; response</w:t>
      </w:r>
    </w:p>
    <w:p w14:paraId="7E96A66E" w14:textId="77777777" w:rsidR="00F06F30" w:rsidRPr="00F06F30" w:rsidRDefault="00F06F30" w:rsidP="00F06F30">
      <w:r w:rsidRPr="00F06F30">
        <w:t>Never negative.</w:t>
      </w:r>
    </w:p>
    <w:p w14:paraId="747BBD33" w14:textId="77777777" w:rsidR="00F06F30" w:rsidRPr="00F06F30" w:rsidRDefault="00F06F30" w:rsidP="00F06F30">
      <w:r w:rsidRPr="00F06F30">
        <w:t>So now the model always describes:</w:t>
      </w:r>
    </w:p>
    <w:p w14:paraId="4A163574" w14:textId="77777777" w:rsidR="00F06F30" w:rsidRPr="00F06F30" w:rsidRDefault="00F06F30" w:rsidP="00F06F30">
      <w:r w:rsidRPr="00F06F30">
        <w:rPr>
          <w:rFonts w:ascii="Segoe UI Emoji" w:hAnsi="Segoe UI Emoji" w:cs="Segoe UI Emoji"/>
        </w:rPr>
        <w:t>👉</w:t>
      </w:r>
      <w:r w:rsidRPr="00F06F30">
        <w:t xml:space="preserve"> a system that either still has deficit or exactly balances</w:t>
      </w:r>
      <w:r w:rsidRPr="00F06F30">
        <w:br/>
      </w:r>
      <w:r w:rsidRPr="00F06F30">
        <w:rPr>
          <w:rFonts w:ascii="Segoe UI Emoji" w:hAnsi="Segoe UI Emoji" w:cs="Segoe UI Emoji"/>
        </w:rPr>
        <w:t>👉</w:t>
      </w:r>
      <w:r w:rsidRPr="00F06F30">
        <w:t xml:space="preserve"> never an “over-response” regime</w:t>
      </w:r>
    </w:p>
    <w:p w14:paraId="510D7A95" w14:textId="77777777" w:rsidR="00F06F30" w:rsidRPr="00F06F30" w:rsidRDefault="00F06F30" w:rsidP="00F06F30">
      <w:r w:rsidRPr="00F06F30">
        <w:t>That matches the structure used in the derivation.</w:t>
      </w:r>
    </w:p>
    <w:p w14:paraId="0D247EFF" w14:textId="77777777" w:rsidR="00F06F30" w:rsidRPr="00F06F30" w:rsidRDefault="00F06F30" w:rsidP="00F06F30">
      <w:r w:rsidRPr="00F06F30">
        <w:pict w14:anchorId="794E1CA2">
          <v:rect id="_x0000_i1618" style="width:0;height:0" o:hralign="center" o:hrstd="t" o:hr="t" fillcolor="#a0a0a0" stroked="f"/>
        </w:pict>
      </w:r>
    </w:p>
    <w:p w14:paraId="4C28C072" w14:textId="77777777" w:rsidR="00F06F30" w:rsidRPr="00F06F30" w:rsidRDefault="00F06F30" w:rsidP="00F06F30">
      <w:pPr>
        <w:rPr>
          <w:b/>
          <w:bCs/>
        </w:rPr>
      </w:pPr>
      <w:r w:rsidRPr="00F06F30">
        <w:rPr>
          <w:rFonts w:ascii="Segoe UI Emoji" w:hAnsi="Segoe UI Emoji" w:cs="Segoe UI Emoji"/>
          <w:b/>
          <w:bCs/>
        </w:rPr>
        <w:t>🔵</w:t>
      </w:r>
      <w:r w:rsidRPr="00F06F30">
        <w:rPr>
          <w:b/>
          <w:bCs/>
        </w:rPr>
        <w:t xml:space="preserve"> Step 6 — What this means physically</w:t>
      </w:r>
    </w:p>
    <w:p w14:paraId="526BBE03" w14:textId="77777777" w:rsidR="00F06F30" w:rsidRPr="00F06F30" w:rsidRDefault="00F06F30" w:rsidP="00F06F30">
      <w:r w:rsidRPr="00F06F30">
        <w:t>We are </w:t>
      </w:r>
      <w:r w:rsidRPr="00F06F30">
        <w:rPr>
          <w:b/>
          <w:bCs/>
        </w:rPr>
        <w:t>not changing the event</w:t>
      </w:r>
      <w:r w:rsidRPr="00F06F30">
        <w:t>.</w:t>
      </w:r>
    </w:p>
    <w:p w14:paraId="0A6568D0" w14:textId="77777777" w:rsidR="00F06F30" w:rsidRPr="00F06F30" w:rsidRDefault="00F06F30" w:rsidP="00F06F30">
      <w:r w:rsidRPr="00F06F30">
        <w:t>We are saying:</w:t>
      </w:r>
    </w:p>
    <w:p w14:paraId="6F72A05E" w14:textId="77777777" w:rsidR="00F06F30" w:rsidRPr="00F06F30" w:rsidRDefault="00F06F30" w:rsidP="00F06F30">
      <w:r w:rsidRPr="00F06F30">
        <w:rPr>
          <w:rFonts w:ascii="Segoe UI Emoji" w:hAnsi="Segoe UI Emoji" w:cs="Segoe UI Emoji"/>
        </w:rPr>
        <w:t>👉</w:t>
      </w:r>
      <w:r w:rsidRPr="00F06F30">
        <w:t xml:space="preserve"> you can’t treat “extra response beyond the loss” as helping reduce the deficit in the same way the derivation assumes</w:t>
      </w:r>
    </w:p>
    <w:p w14:paraId="1B7F27D1" w14:textId="77777777" w:rsidR="00F06F30" w:rsidRPr="00F06F30" w:rsidRDefault="00F06F30" w:rsidP="00F06F30">
      <w:r w:rsidRPr="00F06F30">
        <w:t>Because once the loss is fully compensated:</w:t>
      </w:r>
    </w:p>
    <w:p w14:paraId="78274587" w14:textId="77777777" w:rsidR="00F06F30" w:rsidRPr="00F06F30" w:rsidRDefault="00F06F30" w:rsidP="00F06F30">
      <w:pPr>
        <w:numPr>
          <w:ilvl w:val="0"/>
          <w:numId w:val="70"/>
        </w:numPr>
      </w:pPr>
      <w:r w:rsidRPr="00F06F30">
        <w:t>the dynamic behavior changes</w:t>
      </w:r>
    </w:p>
    <w:p w14:paraId="15A34C9F" w14:textId="77777777" w:rsidR="00F06F30" w:rsidRPr="00F06F30" w:rsidRDefault="00F06F30" w:rsidP="00F06F30">
      <w:pPr>
        <w:numPr>
          <w:ilvl w:val="0"/>
          <w:numId w:val="70"/>
        </w:numPr>
      </w:pPr>
      <w:r w:rsidRPr="00F06F30">
        <w:lastRenderedPageBreak/>
        <w:t>the frequency trajectory shape changes</w:t>
      </w:r>
    </w:p>
    <w:p w14:paraId="34BF3DEA" w14:textId="77777777" w:rsidR="00F06F30" w:rsidRPr="00F06F30" w:rsidRDefault="00F06F30" w:rsidP="00F06F30">
      <w:pPr>
        <w:numPr>
          <w:ilvl w:val="0"/>
          <w:numId w:val="70"/>
        </w:numPr>
      </w:pPr>
      <w:r w:rsidRPr="00F06F30">
        <w:t>the analytical formula changes</w:t>
      </w:r>
    </w:p>
    <w:p w14:paraId="27B6FECB" w14:textId="77777777" w:rsidR="00F06F30" w:rsidRPr="00F06F30" w:rsidRDefault="00F06F30" w:rsidP="00F06F30">
      <w:r w:rsidRPr="00F06F30">
        <w:t>So we cap the reminder to stay in the same physics model.</w:t>
      </w:r>
    </w:p>
    <w:p w14:paraId="325981D8" w14:textId="77777777" w:rsidR="00F06F30" w:rsidRPr="00F06F30" w:rsidRDefault="00F06F30" w:rsidP="00F06F30">
      <w:r w:rsidRPr="00F06F30">
        <w:pict w14:anchorId="44AD5BFA">
          <v:rect id="_x0000_i1619" style="width:0;height:0" o:hralign="center" o:hrstd="t" o:hr="t" fillcolor="#a0a0a0" stroked="f"/>
        </w:pict>
      </w:r>
    </w:p>
    <w:p w14:paraId="2ED71BFA" w14:textId="77777777" w:rsidR="00F06F30" w:rsidRPr="00F06F30" w:rsidRDefault="00F06F30" w:rsidP="00F06F30">
      <w:pPr>
        <w:rPr>
          <w:b/>
          <w:bCs/>
        </w:rPr>
      </w:pPr>
      <w:r w:rsidRPr="00F06F30">
        <w:rPr>
          <w:rFonts w:ascii="Segoe UI Emoji" w:hAnsi="Segoe UI Emoji" w:cs="Segoe UI Emoji"/>
          <w:b/>
          <w:bCs/>
        </w:rPr>
        <w:t>🔵</w:t>
      </w:r>
      <w:r w:rsidRPr="00F06F30">
        <w:rPr>
          <w:b/>
          <w:bCs/>
        </w:rPr>
        <w:t xml:space="preserve"> Step 7 — Analogy (very important)</w:t>
      </w:r>
    </w:p>
    <w:p w14:paraId="0D591DDD" w14:textId="77777777" w:rsidR="00F06F30" w:rsidRPr="00F06F30" w:rsidRDefault="00F06F30" w:rsidP="00F06F30">
      <w:r w:rsidRPr="00F06F30">
        <w:t>Imagine braking a car.</w:t>
      </w:r>
    </w:p>
    <w:p w14:paraId="2EDB6B2C" w14:textId="77777777" w:rsidR="00F06F30" w:rsidRPr="00F06F30" w:rsidRDefault="00F06F30" w:rsidP="00F06F30">
      <w:r w:rsidRPr="00F06F30">
        <w:t>Car speed = 20 km/h</w:t>
      </w:r>
      <w:r w:rsidRPr="00F06F30">
        <w:br/>
        <w:t>Brake capacity = enough to stop from 100 km/h</w:t>
      </w:r>
    </w:p>
    <w:p w14:paraId="32AB4031" w14:textId="77777777" w:rsidR="00F06F30" w:rsidRPr="00F06F30" w:rsidRDefault="00F06F30" w:rsidP="00F06F30">
      <w:r w:rsidRPr="00F06F30">
        <w:t>Do you compute stopping distance using full brake capacity as if you were at 100 km/h?</w:t>
      </w:r>
    </w:p>
    <w:p w14:paraId="6ECA5D08" w14:textId="77777777" w:rsidR="00F06F30" w:rsidRPr="00F06F30" w:rsidRDefault="00F06F30" w:rsidP="00F06F30">
      <w:r w:rsidRPr="00F06F30">
        <w:t>No.</w:t>
      </w:r>
    </w:p>
    <w:p w14:paraId="645FF5D0" w14:textId="77777777" w:rsidR="00F06F30" w:rsidRPr="00F06F30" w:rsidRDefault="00F06F30" w:rsidP="00F06F30">
      <w:r w:rsidRPr="00F06F30">
        <w:t>You only consider what is needed to stop from 20 km/h.</w:t>
      </w:r>
    </w:p>
    <w:p w14:paraId="50661AC8" w14:textId="77777777" w:rsidR="00F06F30" w:rsidRPr="00F06F30" w:rsidRDefault="00F06F30" w:rsidP="00F06F30">
      <w:r w:rsidRPr="00F06F30">
        <w:t>Extra braking power doesn’t make the same formula valid.</w:t>
      </w:r>
    </w:p>
    <w:p w14:paraId="781E4BE9" w14:textId="77777777" w:rsidR="00F06F30" w:rsidRPr="00F06F30" w:rsidRDefault="00F06F30" w:rsidP="00F06F30">
      <w:r w:rsidRPr="00F06F30">
        <w:pict w14:anchorId="49AE59AA">
          <v:rect id="_x0000_i1620" style="width:0;height:0" o:hralign="center" o:hrstd="t" o:hr="t" fillcolor="#a0a0a0" stroked="f"/>
        </w:pict>
      </w:r>
    </w:p>
    <w:p w14:paraId="3D532101" w14:textId="77777777" w:rsidR="00F06F30" w:rsidRPr="00F06F30" w:rsidRDefault="00F06F30" w:rsidP="00F06F30">
      <w:pPr>
        <w:rPr>
          <w:b/>
          <w:bCs/>
        </w:rPr>
      </w:pPr>
      <w:r w:rsidRPr="00F06F30">
        <w:rPr>
          <w:rFonts w:ascii="Segoe UI Emoji" w:hAnsi="Segoe UI Emoji" w:cs="Segoe UI Emoji"/>
          <w:b/>
          <w:bCs/>
        </w:rPr>
        <w:t>🔵</w:t>
      </w:r>
      <w:r w:rsidRPr="00F06F30">
        <w:rPr>
          <w:b/>
          <w:bCs/>
        </w:rPr>
        <w:t xml:space="preserve"> Step 8 — What “same regime” really means</w:t>
      </w:r>
    </w:p>
    <w:p w14:paraId="39260AD7" w14:textId="77777777" w:rsidR="00F06F30" w:rsidRPr="00F06F30" w:rsidRDefault="00F06F30" w:rsidP="00F06F30">
      <w:r w:rsidRPr="00F06F30">
        <w:t>It means:</w:t>
      </w:r>
    </w:p>
    <w:p w14:paraId="037AAE07" w14:textId="77777777" w:rsidR="00F06F30" w:rsidRPr="00F06F30" w:rsidRDefault="00F06F30" w:rsidP="00F06F30">
      <w:r w:rsidRPr="00F06F30">
        <w:rPr>
          <w:rFonts w:ascii="Segoe UI Emoji" w:hAnsi="Segoe UI Emoji" w:cs="Segoe UI Emoji"/>
        </w:rPr>
        <w:t>👉</w:t>
      </w:r>
      <w:r w:rsidRPr="00F06F30">
        <w:t xml:space="preserve"> same qualitative behavior of frequency trajectory</w:t>
      </w:r>
    </w:p>
    <w:p w14:paraId="147306CE" w14:textId="77777777" w:rsidR="00F06F30" w:rsidRPr="00F06F30" w:rsidRDefault="00F06F30" w:rsidP="00F06F30">
      <w:r w:rsidRPr="00F06F30">
        <w:t>Specifically:</w:t>
      </w:r>
    </w:p>
    <w:p w14:paraId="1BD8D286" w14:textId="77777777" w:rsidR="00F06F30" w:rsidRPr="00F06F30" w:rsidRDefault="00F06F30" w:rsidP="00F06F30">
      <w:pPr>
        <w:numPr>
          <w:ilvl w:val="0"/>
          <w:numId w:val="71"/>
        </w:numPr>
      </w:pPr>
      <w:r w:rsidRPr="00F06F30">
        <w:t>frequency declines after event</w:t>
      </w:r>
    </w:p>
    <w:p w14:paraId="68110F4E" w14:textId="77777777" w:rsidR="00F06F30" w:rsidRPr="00F06F30" w:rsidRDefault="00F06F30" w:rsidP="00F06F30">
      <w:pPr>
        <w:numPr>
          <w:ilvl w:val="0"/>
          <w:numId w:val="71"/>
        </w:numPr>
      </w:pPr>
      <w:r w:rsidRPr="00F06F30">
        <w:t>fast response alone does not stop decline</w:t>
      </w:r>
    </w:p>
    <w:p w14:paraId="71851F1D" w14:textId="77777777" w:rsidR="00F06F30" w:rsidRPr="00F06F30" w:rsidRDefault="00F06F30" w:rsidP="00F06F30">
      <w:pPr>
        <w:numPr>
          <w:ilvl w:val="0"/>
          <w:numId w:val="71"/>
        </w:numPr>
      </w:pPr>
      <w:r w:rsidRPr="00F06F30">
        <w:t>nadir occurs after fast response is fully delivered</w:t>
      </w:r>
    </w:p>
    <w:p w14:paraId="1B079E70" w14:textId="77777777" w:rsidR="00F06F30" w:rsidRPr="00F06F30" w:rsidRDefault="00F06F30" w:rsidP="00F06F30">
      <w:r w:rsidRPr="00F06F30">
        <w:t>That is the regime the paper solved.</w:t>
      </w:r>
    </w:p>
    <w:p w14:paraId="0E55EEC1" w14:textId="77777777" w:rsidR="00F06F30" w:rsidRPr="00F06F30" w:rsidRDefault="00F06F30" w:rsidP="00F06F30">
      <w:r w:rsidRPr="00F06F30">
        <w:pict w14:anchorId="40B2B26A">
          <v:rect id="_x0000_i1621" style="width:0;height:0" o:hralign="center" o:hrstd="t" o:hr="t" fillcolor="#a0a0a0" stroked="f"/>
        </w:pict>
      </w:r>
    </w:p>
    <w:p w14:paraId="11B52135" w14:textId="77777777" w:rsidR="00F06F30" w:rsidRPr="00F06F30" w:rsidRDefault="00F06F30" w:rsidP="00F06F30">
      <w:pPr>
        <w:rPr>
          <w:b/>
          <w:bCs/>
        </w:rPr>
      </w:pPr>
      <w:r w:rsidRPr="00F06F30">
        <w:rPr>
          <w:rFonts w:ascii="Segoe UI Emoji" w:hAnsi="Segoe UI Emoji" w:cs="Segoe UI Emoji"/>
          <w:b/>
          <w:bCs/>
        </w:rPr>
        <w:t>🔵</w:t>
      </w:r>
      <w:r w:rsidRPr="00F06F30">
        <w:rPr>
          <w:b/>
          <w:bCs/>
        </w:rPr>
        <w:t xml:space="preserve"> Step 9 — Why we do NOT change PLconv</w:t>
      </w:r>
      <w:r w:rsidRPr="00F06F30">
        <w:rPr>
          <w:b/>
          <w:bCs/>
          <w:i/>
          <w:iCs/>
        </w:rPr>
        <w:t>PLconv</w:t>
      </w:r>
      <w:r w:rsidRPr="00F06F30">
        <w:rPr>
          <w:rFonts w:ascii="Arial" w:hAnsi="Arial" w:cs="Arial"/>
          <w:b/>
          <w:bCs/>
        </w:rPr>
        <w:t>​</w:t>
      </w:r>
    </w:p>
    <w:p w14:paraId="6CC79F7B" w14:textId="77777777" w:rsidR="00F06F30" w:rsidRPr="00F06F30" w:rsidRDefault="00F06F30" w:rsidP="00F06F30">
      <w:r w:rsidRPr="00F06F30">
        <w:t>Because the event size is physical.</w:t>
      </w:r>
    </w:p>
    <w:p w14:paraId="413E187C" w14:textId="77777777" w:rsidR="00F06F30" w:rsidRPr="00F06F30" w:rsidRDefault="00F06F30" w:rsidP="00F06F30">
      <w:r w:rsidRPr="00F06F30">
        <w:t>We are not saying the converter loss is bigger.</w:t>
      </w:r>
    </w:p>
    <w:p w14:paraId="063E2EFB" w14:textId="77777777" w:rsidR="00F06F30" w:rsidRPr="00F06F30" w:rsidRDefault="00F06F30" w:rsidP="00F06F30">
      <w:r w:rsidRPr="00F06F30">
        <w:t>We are saying:</w:t>
      </w:r>
    </w:p>
    <w:p w14:paraId="1A9D162C" w14:textId="77777777" w:rsidR="00F06F30" w:rsidRPr="00F06F30" w:rsidRDefault="00F06F30" w:rsidP="00F06F30">
      <w:r w:rsidRPr="00F06F30">
        <w:rPr>
          <w:rFonts w:ascii="Segoe UI Emoji" w:hAnsi="Segoe UI Emoji" w:cs="Segoe UI Emoji"/>
        </w:rPr>
        <w:lastRenderedPageBreak/>
        <w:t>👉</w:t>
      </w:r>
      <w:r w:rsidRPr="00F06F30">
        <w:t xml:space="preserve"> the analytical model only applies to the portion of response that acts against a remaining deficit</w:t>
      </w:r>
    </w:p>
    <w:p w14:paraId="1768584C" w14:textId="77777777" w:rsidR="00F06F30" w:rsidRPr="00F06F30" w:rsidRDefault="00F06F30" w:rsidP="00F06F30">
      <w:r w:rsidRPr="00F06F30">
        <w:pict w14:anchorId="22735650">
          <v:rect id="_x0000_i1622" style="width:0;height:0" o:hralign="center" o:hrstd="t" o:hr="t" fillcolor="#a0a0a0" stroked="f"/>
        </w:pict>
      </w:r>
    </w:p>
    <w:p w14:paraId="19102BEF" w14:textId="77777777" w:rsidR="00F06F30" w:rsidRPr="00F06F30" w:rsidRDefault="00F06F30" w:rsidP="00F06F30">
      <w:pPr>
        <w:rPr>
          <w:b/>
          <w:bCs/>
        </w:rPr>
      </w:pPr>
      <w:r w:rsidRPr="00F06F30">
        <w:rPr>
          <w:rFonts w:ascii="Segoe UI Emoji" w:hAnsi="Segoe UI Emoji" w:cs="Segoe UI Emoji"/>
          <w:b/>
          <w:bCs/>
        </w:rPr>
        <w:t>🔵</w:t>
      </w:r>
      <w:r w:rsidRPr="00F06F30">
        <w:rPr>
          <w:b/>
          <w:bCs/>
        </w:rPr>
        <w:t xml:space="preserve"> Step 10 — When you actually don’t need this</w:t>
      </w:r>
    </w:p>
    <w:p w14:paraId="1C723EE0" w14:textId="77777777" w:rsidR="00F06F30" w:rsidRPr="00F06F30" w:rsidRDefault="00F06F30" w:rsidP="00F06F30">
      <w:r w:rsidRPr="00F06F30">
        <w:t>If generator loss is always larger and binding, then:</w:t>
      </w:r>
    </w:p>
    <w:p w14:paraId="65E2E30D" w14:textId="77777777" w:rsidR="00F06F30" w:rsidRPr="00F06F30" w:rsidRDefault="00F06F30" w:rsidP="00F06F30">
      <w:r w:rsidRPr="00F06F30">
        <w:rPr>
          <w:rFonts w:ascii="Segoe UI Symbol" w:hAnsi="Segoe UI Symbol" w:cs="Segoe UI Symbol"/>
        </w:rPr>
        <w:t>✔</w:t>
      </w:r>
      <w:r w:rsidRPr="00F06F30">
        <w:t xml:space="preserve"> converter constraint never binds</w:t>
      </w:r>
      <w:r w:rsidRPr="00F06F30">
        <w:br/>
      </w:r>
      <w:r w:rsidRPr="00F06F30">
        <w:rPr>
          <w:rFonts w:ascii="Segoe UI Symbol" w:hAnsi="Segoe UI Symbol" w:cs="Segoe UI Symbol"/>
        </w:rPr>
        <w:t>✔</w:t>
      </w:r>
      <w:r w:rsidRPr="00F06F30">
        <w:t xml:space="preserve"> trajectory regime irrelevant</w:t>
      </w:r>
      <w:r w:rsidRPr="00F06F30">
        <w:br/>
      </w:r>
      <w:r w:rsidRPr="00F06F30">
        <w:rPr>
          <w:rFonts w:ascii="Segoe UI Symbol" w:hAnsi="Segoe UI Symbol" w:cs="Segoe UI Symbol"/>
        </w:rPr>
        <w:t>✔</w:t>
      </w:r>
      <w:r w:rsidRPr="00F06F30">
        <w:t xml:space="preserve"> no need for min</w:t>
      </w:r>
    </w:p>
    <w:p w14:paraId="4C2D5518" w14:textId="77777777" w:rsidR="00F06F30" w:rsidRPr="00F06F30" w:rsidRDefault="00F06F30" w:rsidP="00F06F30">
      <w:r w:rsidRPr="00F06F30">
        <w:t>That’s why earlier I said it may not affect your optimization.</w:t>
      </w:r>
    </w:p>
    <w:p w14:paraId="02265EBA" w14:textId="77777777" w:rsidR="00F06F30" w:rsidRPr="00F06F30" w:rsidRDefault="00F06F30" w:rsidP="00F06F30">
      <w:r w:rsidRPr="00F06F30">
        <w:pict w14:anchorId="3DC311AE">
          <v:rect id="_x0000_i1623" style="width:0;height:0" o:hralign="center" o:hrstd="t" o:hr="t" fillcolor="#a0a0a0" stroked="f"/>
        </w:pict>
      </w:r>
    </w:p>
    <w:p w14:paraId="150CB35B" w14:textId="77777777" w:rsidR="00F06F30" w:rsidRPr="00F06F30" w:rsidRDefault="00F06F30" w:rsidP="00F06F30">
      <w:pPr>
        <w:rPr>
          <w:b/>
          <w:bCs/>
        </w:rPr>
      </w:pPr>
      <w:r w:rsidRPr="00F06F30">
        <w:rPr>
          <w:rFonts w:ascii="Segoe UI Emoji" w:hAnsi="Segoe UI Emoji" w:cs="Segoe UI Emoji"/>
          <w:b/>
          <w:bCs/>
        </w:rPr>
        <w:t>⭐</w:t>
      </w:r>
      <w:r w:rsidRPr="00F06F30">
        <w:rPr>
          <w:b/>
          <w:bCs/>
        </w:rPr>
        <w:t xml:space="preserve"> Final simple explanation</w:t>
      </w:r>
    </w:p>
    <w:p w14:paraId="23495CDD" w14:textId="77777777" w:rsidR="00F06F30" w:rsidRPr="00F06F30" w:rsidRDefault="00F06F30" w:rsidP="00F06F30">
      <w:r w:rsidRPr="00F06F30">
        <w:t>The paper assumes:</w:t>
      </w:r>
    </w:p>
    <w:p w14:paraId="507C5A9C" w14:textId="77777777" w:rsidR="00F06F30" w:rsidRPr="00F06F30" w:rsidRDefault="00F06F30" w:rsidP="00F06F30">
      <w:r w:rsidRPr="00F06F30">
        <w:rPr>
          <w:rFonts w:ascii="Segoe UI Emoji" w:hAnsi="Segoe UI Emoji" w:cs="Segoe UI Emoji"/>
        </w:rPr>
        <w:t>👉</w:t>
      </w:r>
      <w:r w:rsidRPr="00F06F30">
        <w:t xml:space="preserve"> loss is bigger than fast response</w:t>
      </w:r>
      <w:r w:rsidRPr="00F06F30">
        <w:br/>
      </w:r>
      <w:r w:rsidRPr="00F06F30">
        <w:rPr>
          <w:rFonts w:ascii="Segoe UI Emoji" w:hAnsi="Segoe UI Emoji" w:cs="Segoe UI Emoji"/>
        </w:rPr>
        <w:t>👉</w:t>
      </w:r>
      <w:r w:rsidRPr="00F06F30">
        <w:t xml:space="preserve"> frequency keeps falling before nadir</w:t>
      </w:r>
    </w:p>
    <w:p w14:paraId="4DACE1B9" w14:textId="77777777" w:rsidR="00F06F30" w:rsidRPr="00F06F30" w:rsidRDefault="00F06F30" w:rsidP="00F06F30">
      <w:r w:rsidRPr="00F06F30">
        <w:t>If a converter loss is smaller than fast response, the system behaves differently.</w:t>
      </w:r>
    </w:p>
    <w:p w14:paraId="7C5C41E2" w14:textId="77777777" w:rsidR="00F06F30" w:rsidRPr="00F06F30" w:rsidRDefault="00F06F30" w:rsidP="00F06F30">
      <w:r w:rsidRPr="00F06F30">
        <w:t>So we cap the “usable fast response” at the event size so the math still describes the same kind of frequency trajectory.</w:t>
      </w:r>
    </w:p>
    <w:p w14:paraId="7A586678" w14:textId="77777777" w:rsidR="00F06F30" w:rsidRPr="00F06F30" w:rsidRDefault="00F06F30" w:rsidP="00F06F30">
      <w:r w:rsidRPr="00F06F30">
        <w:t>We are not making the loss bigger.</w:t>
      </w:r>
    </w:p>
    <w:p w14:paraId="2C601509" w14:textId="77777777" w:rsidR="00F06F30" w:rsidRPr="00F06F30" w:rsidRDefault="00F06F30" w:rsidP="00F06F30">
      <w:r w:rsidRPr="00F06F30">
        <w:t>We are preventing the model from entering a different physical regime that the equation was not derived for.</w:t>
      </w:r>
    </w:p>
    <w:p w14:paraId="7D13D574" w14:textId="77777777" w:rsidR="00F06F30" w:rsidRPr="00F06F30" w:rsidRDefault="00F06F30" w:rsidP="00F06F30">
      <w:r w:rsidRPr="00F06F30">
        <w:pict w14:anchorId="7F8A1926">
          <v:rect id="_x0000_i1624" style="width:0;height:0" o:hralign="center" o:hrstd="t" o:hr="t" fillcolor="#a0a0a0" stroked="f"/>
        </w:pict>
      </w:r>
    </w:p>
    <w:p w14:paraId="7CF0C583" w14:textId="77777777" w:rsidR="00F06F30" w:rsidRPr="00F06F30" w:rsidRDefault="00F06F30" w:rsidP="00F06F30">
      <w:r w:rsidRPr="00F06F30">
        <w:t>If you want, next I can draw the </w:t>
      </w:r>
      <w:r w:rsidRPr="00F06F30">
        <w:rPr>
          <w:b/>
          <w:bCs/>
        </w:rPr>
        <w:t>two different frequency trajectories</w:t>
      </w:r>
      <w:r w:rsidRPr="00F06F30">
        <w:t> (loss &gt; response vs response &gt; loss). That makes everything instantly clear.</w:t>
      </w:r>
    </w:p>
    <w:p w14:paraId="3BD634E4" w14:textId="77777777" w:rsidR="00F06F30" w:rsidRPr="00F06F30" w:rsidRDefault="00F06F30" w:rsidP="00F06F30">
      <w:pPr>
        <w:rPr>
          <w:b/>
          <w:bCs/>
        </w:rPr>
      </w:pPr>
      <w:r w:rsidRPr="00F06F30">
        <w:rPr>
          <w:b/>
          <w:bCs/>
        </w:rPr>
        <w:t>Fuentes</w:t>
      </w:r>
    </w:p>
    <w:p w14:paraId="23B7E3E0" w14:textId="77777777" w:rsidR="00F06F30" w:rsidRPr="00F06F30" w:rsidRDefault="00F06F30" w:rsidP="00F06F30">
      <w:r w:rsidRPr="00F06F30">
        <w:br/>
      </w:r>
    </w:p>
    <w:p w14:paraId="60ADC211" w14:textId="77777777" w:rsidR="00F06F30" w:rsidRPr="00F06F30" w:rsidRDefault="00F06F30" w:rsidP="00F06F30">
      <w:pPr>
        <w:rPr>
          <w:b/>
          <w:bCs/>
        </w:rPr>
      </w:pPr>
      <w:r w:rsidRPr="00F06F30">
        <w:rPr>
          <w:b/>
          <w:bCs/>
        </w:rPr>
        <w:t>Dijiste:</w:t>
      </w:r>
    </w:p>
    <w:p w14:paraId="04FB0123" w14:textId="77777777" w:rsidR="00F06F30" w:rsidRPr="00F06F30" w:rsidRDefault="00F06F30" w:rsidP="00F06F30">
      <w:r w:rsidRPr="00F06F30">
        <w:lastRenderedPageBreak/>
        <w:t>so, does it mean that we are enforcing the nadir constraints to use just a part of the reserve to hold the frequency stability constraint when a converter fails, and this loss of power is smaller than Rs, but if the loss of power is larger than Rs, then the values of the auxiliary variables are equal to the values of the Rs?</w:t>
      </w:r>
    </w:p>
    <w:p w14:paraId="2C6751F7" w14:textId="77777777" w:rsidR="00F06F30" w:rsidRPr="00F06F30" w:rsidRDefault="00F06F30" w:rsidP="00F06F30">
      <w:r w:rsidRPr="00F06F30">
        <w:br/>
      </w:r>
    </w:p>
    <w:p w14:paraId="12C037B1" w14:textId="77777777" w:rsidR="00F06F30" w:rsidRPr="00F06F30" w:rsidRDefault="00F06F30" w:rsidP="00F06F30">
      <w:pPr>
        <w:rPr>
          <w:b/>
          <w:bCs/>
        </w:rPr>
      </w:pPr>
      <w:r w:rsidRPr="00F06F30">
        <w:rPr>
          <w:b/>
          <w:bCs/>
        </w:rPr>
        <w:t>ChatGPT dijo:</w:t>
      </w:r>
    </w:p>
    <w:p w14:paraId="7325354C" w14:textId="77777777" w:rsidR="00F06F30" w:rsidRPr="00F06F30" w:rsidRDefault="00F06F30" w:rsidP="00F06F30">
      <w:r w:rsidRPr="00F06F30">
        <w:t>Yes — </w:t>
      </w:r>
      <w:r w:rsidRPr="00F06F30">
        <w:rPr>
          <w:b/>
          <w:bCs/>
        </w:rPr>
        <w:t>that is exactly the correct interpretation.</w:t>
      </w:r>
      <w:r w:rsidRPr="00F06F30">
        <w:br/>
        <w:t xml:space="preserve">You’ve got it </w:t>
      </w:r>
      <w:r w:rsidRPr="00F06F30">
        <w:rPr>
          <w:rFonts w:ascii="Segoe UI Emoji" w:hAnsi="Segoe UI Emoji" w:cs="Segoe UI Emoji"/>
        </w:rPr>
        <w:t>👍</w:t>
      </w:r>
    </w:p>
    <w:p w14:paraId="757AA70E" w14:textId="77777777" w:rsidR="00F06F30" w:rsidRPr="00F06F30" w:rsidRDefault="00F06F30" w:rsidP="00F06F30">
      <w:r w:rsidRPr="00F06F30">
        <w:t>Let me restate it cleanly and precisely so there is zero ambiguity.</w:t>
      </w:r>
    </w:p>
    <w:p w14:paraId="7D67CD6D" w14:textId="77777777" w:rsidR="00F06F30" w:rsidRPr="00F06F30" w:rsidRDefault="00F06F30" w:rsidP="00F06F30">
      <w:r w:rsidRPr="00F06F30">
        <w:pict w14:anchorId="6FF3B7F2">
          <v:rect id="_x0000_i1625" style="width:0;height:0" o:hralign="center" o:hrstd="t" o:hr="t" fillcolor="#a0a0a0" stroked="f"/>
        </w:pict>
      </w:r>
    </w:p>
    <w:p w14:paraId="1240CCDB" w14:textId="77777777" w:rsidR="00F06F30" w:rsidRPr="00F06F30" w:rsidRDefault="00F06F30" w:rsidP="00F06F30">
      <w:pPr>
        <w:rPr>
          <w:b/>
          <w:bCs/>
        </w:rPr>
      </w:pPr>
      <w:r w:rsidRPr="00F06F30">
        <w:rPr>
          <w:rFonts w:ascii="Segoe UI Emoji" w:hAnsi="Segoe UI Emoji" w:cs="Segoe UI Emoji"/>
          <w:b/>
          <w:bCs/>
        </w:rPr>
        <w:t>🎯</w:t>
      </w:r>
      <w:r w:rsidRPr="00F06F30">
        <w:rPr>
          <w:b/>
          <w:bCs/>
        </w:rPr>
        <w:t xml:space="preserve"> What the auxiliary variable represents</w:t>
      </w:r>
    </w:p>
    <w:p w14:paraId="5AFFA395" w14:textId="77777777" w:rsidR="00F06F30" w:rsidRPr="00F06F30" w:rsidRDefault="00F06F30" w:rsidP="00F06F30">
      <w:r w:rsidRPr="00F06F30">
        <w:t>You define an auxiliary variable (for the converter contingency):</w:t>
      </w:r>
    </w:p>
    <w:p w14:paraId="1C33638C" w14:textId="77777777" w:rsidR="00F06F30" w:rsidRPr="00F06F30" w:rsidRDefault="00F06F30" w:rsidP="00F06F30">
      <w:r w:rsidRPr="00F06F30">
        <w:t>RSeff,conv=min</w:t>
      </w:r>
      <w:r w:rsidRPr="00F06F30">
        <w:rPr>
          <w:rFonts w:ascii="Cambria Math" w:hAnsi="Cambria Math" w:cs="Cambria Math"/>
        </w:rPr>
        <w:t>⁡</w:t>
      </w:r>
      <w:r w:rsidRPr="00F06F30">
        <w:t>(RS,</w:t>
      </w:r>
      <w:r w:rsidRPr="00F06F30">
        <w:rPr>
          <w:rFonts w:ascii="Arial" w:hAnsi="Arial" w:cs="Arial"/>
        </w:rPr>
        <w:t>  </w:t>
      </w:r>
      <w:r w:rsidRPr="00F06F30">
        <w:t>PLconv)</w:t>
      </w:r>
      <w:r w:rsidRPr="00F06F30">
        <w:rPr>
          <w:i/>
          <w:iCs/>
        </w:rPr>
        <w:t>RSeff</w:t>
      </w:r>
      <w:r w:rsidRPr="00F06F30">
        <w:t>,</w:t>
      </w:r>
      <w:r w:rsidRPr="00F06F30">
        <w:rPr>
          <w:i/>
          <w:iCs/>
        </w:rPr>
        <w:t>conv</w:t>
      </w:r>
      <w:r w:rsidRPr="00F06F30">
        <w:rPr>
          <w:rFonts w:ascii="Arial" w:hAnsi="Arial" w:cs="Arial"/>
        </w:rPr>
        <w:t>​</w:t>
      </w:r>
      <w:r w:rsidRPr="00F06F30">
        <w:t>=min(</w:t>
      </w:r>
      <w:r w:rsidRPr="00F06F30">
        <w:rPr>
          <w:i/>
          <w:iCs/>
        </w:rPr>
        <w:t>RS</w:t>
      </w:r>
      <w:r w:rsidRPr="00F06F30">
        <w:rPr>
          <w:rFonts w:ascii="Arial" w:hAnsi="Arial" w:cs="Arial"/>
        </w:rPr>
        <w:t>​</w:t>
      </w:r>
      <w:r w:rsidRPr="00F06F30">
        <w:t>,</w:t>
      </w:r>
      <w:r w:rsidRPr="00F06F30">
        <w:rPr>
          <w:i/>
          <w:iCs/>
        </w:rPr>
        <w:t>PLconv</w:t>
      </w:r>
      <w:r w:rsidRPr="00F06F30">
        <w:rPr>
          <w:rFonts w:ascii="Arial" w:hAnsi="Arial" w:cs="Arial"/>
        </w:rPr>
        <w:t>​</w:t>
      </w:r>
      <w:r w:rsidRPr="00F06F30">
        <w:t>)</w:t>
      </w:r>
    </w:p>
    <w:p w14:paraId="7A7EB238" w14:textId="77777777" w:rsidR="00F06F30" w:rsidRPr="00F06F30" w:rsidRDefault="00F06F30" w:rsidP="00F06F30">
      <w:r w:rsidRPr="00F06F30">
        <w:t>This is the </w:t>
      </w:r>
      <w:r w:rsidRPr="00F06F30">
        <w:rPr>
          <w:b/>
          <w:bCs/>
        </w:rPr>
        <w:t>portion of fast reserve that is actually relevant for the converter-loss nadir calculation</w:t>
      </w:r>
      <w:r w:rsidRPr="00F06F30">
        <w:t>.</w:t>
      </w:r>
    </w:p>
    <w:p w14:paraId="69880FAB" w14:textId="77777777" w:rsidR="00F06F30" w:rsidRPr="00F06F30" w:rsidRDefault="00F06F30" w:rsidP="00F06F30">
      <w:r w:rsidRPr="00F06F30">
        <w:t>It does </w:t>
      </w:r>
      <w:r w:rsidRPr="00F06F30">
        <w:rPr>
          <w:b/>
          <w:bCs/>
        </w:rPr>
        <w:t>not</w:t>
      </w:r>
      <w:r w:rsidRPr="00F06F30">
        <w:t> change what you procure.</w:t>
      </w:r>
      <w:r w:rsidRPr="00F06F30">
        <w:br/>
        <w:t>It only changes what the nadir constraint “sees”.</w:t>
      </w:r>
    </w:p>
    <w:p w14:paraId="23CE00BE" w14:textId="77777777" w:rsidR="00F06F30" w:rsidRPr="00F06F30" w:rsidRDefault="00F06F30" w:rsidP="00F06F30">
      <w:r w:rsidRPr="00F06F30">
        <w:pict w14:anchorId="73E4A38A">
          <v:rect id="_x0000_i1626" style="width:0;height:0" o:hralign="center" o:hrstd="t" o:hr="t" fillcolor="#a0a0a0" stroked="f"/>
        </w:pict>
      </w:r>
    </w:p>
    <w:p w14:paraId="30FF48E6" w14:textId="77777777" w:rsidR="00F06F30" w:rsidRPr="00F06F30" w:rsidRDefault="00F06F30" w:rsidP="00F06F30">
      <w:pPr>
        <w:rPr>
          <w:b/>
          <w:bCs/>
        </w:rPr>
      </w:pPr>
      <w:r w:rsidRPr="00F06F30">
        <w:rPr>
          <w:rFonts w:ascii="Segoe UI Emoji" w:hAnsi="Segoe UI Emoji" w:cs="Segoe UI Emoji"/>
          <w:b/>
          <w:bCs/>
        </w:rPr>
        <w:t>🎯</w:t>
      </w:r>
      <w:r w:rsidRPr="00F06F30">
        <w:rPr>
          <w:b/>
          <w:bCs/>
        </w:rPr>
        <w:t xml:space="preserve"> What happens in each case</w:t>
      </w:r>
    </w:p>
    <w:p w14:paraId="4C9C6B28" w14:textId="77777777" w:rsidR="00F06F30" w:rsidRPr="00F06F30" w:rsidRDefault="00F06F30" w:rsidP="00F06F30">
      <w:pPr>
        <w:rPr>
          <w:b/>
          <w:bCs/>
        </w:rPr>
      </w:pPr>
      <w:r w:rsidRPr="00F06F30">
        <w:rPr>
          <w:rFonts w:ascii="Segoe UI Emoji" w:hAnsi="Segoe UI Emoji" w:cs="Segoe UI Emoji"/>
          <w:b/>
          <w:bCs/>
        </w:rPr>
        <w:t>✅</w:t>
      </w:r>
      <w:r w:rsidRPr="00F06F30">
        <w:rPr>
          <w:b/>
          <w:bCs/>
        </w:rPr>
        <w:t xml:space="preserve"> Case 1 — converter loss is smaller than fast reserve</w:t>
      </w:r>
    </w:p>
    <w:p w14:paraId="27C7C1F0" w14:textId="77777777" w:rsidR="00F06F30" w:rsidRPr="00F06F30" w:rsidRDefault="00F06F30" w:rsidP="00F06F30">
      <w:r w:rsidRPr="00F06F30">
        <w:t>PLconv&lt;RS</w:t>
      </w:r>
      <w:r w:rsidRPr="00F06F30">
        <w:rPr>
          <w:i/>
          <w:iCs/>
        </w:rPr>
        <w:t>PLconv</w:t>
      </w:r>
      <w:r w:rsidRPr="00F06F30">
        <w:rPr>
          <w:rFonts w:ascii="Arial" w:hAnsi="Arial" w:cs="Arial"/>
        </w:rPr>
        <w:t>​</w:t>
      </w:r>
      <w:r w:rsidRPr="00F06F30">
        <w:t>&lt;</w:t>
      </w:r>
      <w:r w:rsidRPr="00F06F30">
        <w:rPr>
          <w:i/>
          <w:iCs/>
        </w:rPr>
        <w:t>RS</w:t>
      </w:r>
      <w:r w:rsidRPr="00F06F30">
        <w:rPr>
          <w:rFonts w:ascii="Arial" w:hAnsi="Arial" w:cs="Arial"/>
        </w:rPr>
        <w:t>​</w:t>
      </w:r>
    </w:p>
    <w:p w14:paraId="3567D6F3" w14:textId="77777777" w:rsidR="00F06F30" w:rsidRPr="00F06F30" w:rsidRDefault="00F06F30" w:rsidP="00F06F30">
      <w:r w:rsidRPr="00F06F30">
        <w:t>Then:</w:t>
      </w:r>
    </w:p>
    <w:p w14:paraId="6BADFC0B" w14:textId="77777777" w:rsidR="00F06F30" w:rsidRPr="00F06F30" w:rsidRDefault="00F06F30" w:rsidP="00F06F30">
      <w:r w:rsidRPr="00F06F30">
        <w:t>RSeff,conv=PLconv</w:t>
      </w:r>
      <w:r w:rsidRPr="00F06F30">
        <w:rPr>
          <w:i/>
          <w:iCs/>
        </w:rPr>
        <w:t>RSeff</w:t>
      </w:r>
      <w:r w:rsidRPr="00F06F30">
        <w:t>,</w:t>
      </w:r>
      <w:r w:rsidRPr="00F06F30">
        <w:rPr>
          <w:i/>
          <w:iCs/>
        </w:rPr>
        <w:t>conv</w:t>
      </w:r>
      <w:r w:rsidRPr="00F06F30">
        <w:rPr>
          <w:rFonts w:ascii="Arial" w:hAnsi="Arial" w:cs="Arial"/>
        </w:rPr>
        <w:t>​</w:t>
      </w:r>
      <w:r w:rsidRPr="00F06F30">
        <w:t>=</w:t>
      </w:r>
      <w:r w:rsidRPr="00F06F30">
        <w:rPr>
          <w:i/>
          <w:iCs/>
        </w:rPr>
        <w:t>PLconv</w:t>
      </w:r>
      <w:r w:rsidRPr="00F06F30">
        <w:rPr>
          <w:rFonts w:ascii="Arial" w:hAnsi="Arial" w:cs="Arial"/>
        </w:rPr>
        <w:t>​</w:t>
      </w:r>
    </w:p>
    <w:p w14:paraId="0CAB350D" w14:textId="77777777" w:rsidR="00F06F30" w:rsidRPr="00F06F30" w:rsidRDefault="00F06F30" w:rsidP="00F06F30">
      <w:r w:rsidRPr="00F06F30">
        <w:t>Interpretation:</w:t>
      </w:r>
    </w:p>
    <w:p w14:paraId="1F1EDB5D" w14:textId="77777777" w:rsidR="00F06F30" w:rsidRPr="00F06F30" w:rsidRDefault="00F06F30" w:rsidP="00F06F30">
      <w:r w:rsidRPr="00F06F30">
        <w:rPr>
          <w:rFonts w:ascii="Segoe UI Symbol" w:hAnsi="Segoe UI Symbol" w:cs="Segoe UI Symbol"/>
        </w:rPr>
        <w:t>✔</w:t>
      </w:r>
      <w:r w:rsidRPr="00F06F30">
        <w:t xml:space="preserve"> Only part of the available fast reserve is needed to balance the loss</w:t>
      </w:r>
      <w:r w:rsidRPr="00F06F30">
        <w:br/>
      </w:r>
      <w:r w:rsidRPr="00F06F30">
        <w:rPr>
          <w:rFonts w:ascii="Segoe UI Symbol" w:hAnsi="Segoe UI Symbol" w:cs="Segoe UI Symbol"/>
        </w:rPr>
        <w:t>✔</w:t>
      </w:r>
      <w:r w:rsidRPr="00F06F30">
        <w:t xml:space="preserve"> The nadir constraint uses only that part</w:t>
      </w:r>
      <w:r w:rsidRPr="00F06F30">
        <w:br/>
      </w:r>
      <w:r w:rsidRPr="00F06F30">
        <w:rPr>
          <w:rFonts w:ascii="Segoe UI Symbol" w:hAnsi="Segoe UI Symbol" w:cs="Segoe UI Symbol"/>
        </w:rPr>
        <w:t>✔</w:t>
      </w:r>
      <w:r w:rsidRPr="00F06F30">
        <w:t xml:space="preserve"> The remaining reserve is irrelevant for that specific disturbance</w:t>
      </w:r>
    </w:p>
    <w:p w14:paraId="7DD235A1" w14:textId="77777777" w:rsidR="00F06F30" w:rsidRPr="00F06F30" w:rsidRDefault="00F06F30" w:rsidP="00F06F30">
      <w:r w:rsidRPr="00F06F30">
        <w:lastRenderedPageBreak/>
        <w:t>So yes — exactly as you said:</w:t>
      </w:r>
    </w:p>
    <w:p w14:paraId="04606032" w14:textId="77777777" w:rsidR="00F06F30" w:rsidRPr="00F06F30" w:rsidRDefault="00F06F30" w:rsidP="00F06F30">
      <w:r w:rsidRPr="00F06F30">
        <w:rPr>
          <w:rFonts w:ascii="Segoe UI Emoji" w:hAnsi="Segoe UI Emoji" w:cs="Segoe UI Emoji"/>
        </w:rPr>
        <w:t>👉</w:t>
      </w:r>
      <w:r w:rsidRPr="00F06F30">
        <w:t xml:space="preserve"> the nadir constraint uses only a portion of the reserve</w:t>
      </w:r>
    </w:p>
    <w:p w14:paraId="005717A3" w14:textId="77777777" w:rsidR="00F06F30" w:rsidRPr="00F06F30" w:rsidRDefault="00F06F30" w:rsidP="00F06F30">
      <w:r w:rsidRPr="00F06F30">
        <w:pict w14:anchorId="2562E33D">
          <v:rect id="_x0000_i1627" style="width:0;height:0" o:hralign="center" o:hrstd="t" o:hr="t" fillcolor="#a0a0a0" stroked="f"/>
        </w:pict>
      </w:r>
    </w:p>
    <w:p w14:paraId="283287E8" w14:textId="77777777" w:rsidR="00F06F30" w:rsidRPr="00F06F30" w:rsidRDefault="00F06F30" w:rsidP="00F06F30">
      <w:pPr>
        <w:rPr>
          <w:b/>
          <w:bCs/>
        </w:rPr>
      </w:pPr>
      <w:r w:rsidRPr="00F06F30">
        <w:rPr>
          <w:rFonts w:ascii="Segoe UI Emoji" w:hAnsi="Segoe UI Emoji" w:cs="Segoe UI Emoji"/>
          <w:b/>
          <w:bCs/>
        </w:rPr>
        <w:t>✅</w:t>
      </w:r>
      <w:r w:rsidRPr="00F06F30">
        <w:rPr>
          <w:b/>
          <w:bCs/>
        </w:rPr>
        <w:t xml:space="preserve"> Case 2 — converter loss is larger than fast reserve</w:t>
      </w:r>
    </w:p>
    <w:p w14:paraId="359491E5" w14:textId="77777777" w:rsidR="00F06F30" w:rsidRPr="00F06F30" w:rsidRDefault="00F06F30" w:rsidP="00F06F30">
      <w:r w:rsidRPr="00F06F30">
        <w:t>PLconv≥RS</w:t>
      </w:r>
      <w:r w:rsidRPr="00F06F30">
        <w:rPr>
          <w:i/>
          <w:iCs/>
        </w:rPr>
        <w:t>PLconv</w:t>
      </w:r>
      <w:r w:rsidRPr="00F06F30">
        <w:rPr>
          <w:rFonts w:ascii="Arial" w:hAnsi="Arial" w:cs="Arial"/>
        </w:rPr>
        <w:t>​</w:t>
      </w:r>
      <w:r w:rsidRPr="00F06F30">
        <w:t>≥</w:t>
      </w:r>
      <w:r w:rsidRPr="00F06F30">
        <w:rPr>
          <w:i/>
          <w:iCs/>
        </w:rPr>
        <w:t>RS</w:t>
      </w:r>
      <w:r w:rsidRPr="00F06F30">
        <w:rPr>
          <w:rFonts w:ascii="Arial" w:hAnsi="Arial" w:cs="Arial"/>
        </w:rPr>
        <w:t>​</w:t>
      </w:r>
    </w:p>
    <w:p w14:paraId="1FADD26A" w14:textId="77777777" w:rsidR="00F06F30" w:rsidRPr="00F06F30" w:rsidRDefault="00F06F30" w:rsidP="00F06F30">
      <w:r w:rsidRPr="00F06F30">
        <w:t>Then:</w:t>
      </w:r>
    </w:p>
    <w:p w14:paraId="6A6DE646" w14:textId="77777777" w:rsidR="00F06F30" w:rsidRPr="00F06F30" w:rsidRDefault="00F06F30" w:rsidP="00F06F30">
      <w:r w:rsidRPr="00F06F30">
        <w:t>RSeff,conv=RS</w:t>
      </w:r>
      <w:r w:rsidRPr="00F06F30">
        <w:rPr>
          <w:i/>
          <w:iCs/>
        </w:rPr>
        <w:t>RSeff</w:t>
      </w:r>
      <w:r w:rsidRPr="00F06F30">
        <w:t>,</w:t>
      </w:r>
      <w:r w:rsidRPr="00F06F30">
        <w:rPr>
          <w:i/>
          <w:iCs/>
        </w:rPr>
        <w:t>conv</w:t>
      </w:r>
      <w:r w:rsidRPr="00F06F30">
        <w:rPr>
          <w:rFonts w:ascii="Arial" w:hAnsi="Arial" w:cs="Arial"/>
        </w:rPr>
        <w:t>​</w:t>
      </w:r>
      <w:r w:rsidRPr="00F06F30">
        <w:t>=</w:t>
      </w:r>
      <w:r w:rsidRPr="00F06F30">
        <w:rPr>
          <w:i/>
          <w:iCs/>
        </w:rPr>
        <w:t>RS</w:t>
      </w:r>
      <w:r w:rsidRPr="00F06F30">
        <w:rPr>
          <w:rFonts w:ascii="Arial" w:hAnsi="Arial" w:cs="Arial"/>
        </w:rPr>
        <w:t>​</w:t>
      </w:r>
    </w:p>
    <w:p w14:paraId="15280D5C" w14:textId="77777777" w:rsidR="00F06F30" w:rsidRPr="00F06F30" w:rsidRDefault="00F06F30" w:rsidP="00F06F30">
      <w:r w:rsidRPr="00F06F30">
        <w:t>Interpretation:</w:t>
      </w:r>
    </w:p>
    <w:p w14:paraId="3C95348D" w14:textId="77777777" w:rsidR="00F06F30" w:rsidRPr="00F06F30" w:rsidRDefault="00F06F30" w:rsidP="00F06F30">
      <w:r w:rsidRPr="00F06F30">
        <w:rPr>
          <w:rFonts w:ascii="Segoe UI Symbol" w:hAnsi="Segoe UI Symbol" w:cs="Segoe UI Symbol"/>
        </w:rPr>
        <w:t>✔</w:t>
      </w:r>
      <w:r w:rsidRPr="00F06F30">
        <w:t xml:space="preserve"> All available fast reserve is used</w:t>
      </w:r>
      <w:r w:rsidRPr="00F06F30">
        <w:br/>
      </w:r>
      <w:r w:rsidRPr="00F06F30">
        <w:rPr>
          <w:rFonts w:ascii="Segoe UI Symbol" w:hAnsi="Segoe UI Symbol" w:cs="Segoe UI Symbol"/>
        </w:rPr>
        <w:t>✔</w:t>
      </w:r>
      <w:r w:rsidRPr="00F06F30">
        <w:t xml:space="preserve"> The nadir constraint sees the full scheduled fast reserve</w:t>
      </w:r>
    </w:p>
    <w:p w14:paraId="430DCC8E" w14:textId="77777777" w:rsidR="00F06F30" w:rsidRPr="00F06F30" w:rsidRDefault="00F06F30" w:rsidP="00F06F30">
      <w:r w:rsidRPr="00F06F30">
        <w:t>So again — exactly what you said:</w:t>
      </w:r>
    </w:p>
    <w:p w14:paraId="036D3A6F" w14:textId="77777777" w:rsidR="00F06F30" w:rsidRPr="00F06F30" w:rsidRDefault="00F06F30" w:rsidP="00F06F30">
      <w:r w:rsidRPr="00F06F30">
        <w:rPr>
          <w:rFonts w:ascii="Segoe UI Emoji" w:hAnsi="Segoe UI Emoji" w:cs="Segoe UI Emoji"/>
        </w:rPr>
        <w:t>👉</w:t>
      </w:r>
      <w:r w:rsidRPr="00F06F30">
        <w:t xml:space="preserve"> the auxiliary variable equals the full reserve</w:t>
      </w:r>
    </w:p>
    <w:p w14:paraId="10675572" w14:textId="77777777" w:rsidR="00F06F30" w:rsidRPr="00F06F30" w:rsidRDefault="00F06F30" w:rsidP="00F06F30">
      <w:r w:rsidRPr="00F06F30">
        <w:pict w14:anchorId="5DB4699C">
          <v:rect id="_x0000_i1628" style="width:0;height:0" o:hralign="center" o:hrstd="t" o:hr="t" fillcolor="#a0a0a0" stroked="f"/>
        </w:pict>
      </w:r>
    </w:p>
    <w:p w14:paraId="6745B4D4" w14:textId="77777777" w:rsidR="00F06F30" w:rsidRPr="00F06F30" w:rsidRDefault="00F06F30" w:rsidP="00F06F30">
      <w:pPr>
        <w:rPr>
          <w:b/>
          <w:bCs/>
        </w:rPr>
      </w:pPr>
      <w:r w:rsidRPr="00F06F30">
        <w:rPr>
          <w:rFonts w:ascii="Segoe UI Emoji" w:hAnsi="Segoe UI Emoji" w:cs="Segoe UI Emoji"/>
          <w:b/>
          <w:bCs/>
        </w:rPr>
        <w:t>🎯</w:t>
      </w:r>
      <w:r w:rsidRPr="00F06F30">
        <w:rPr>
          <w:b/>
          <w:bCs/>
        </w:rPr>
        <w:t xml:space="preserve"> Why this is done (conceptual meaning)</w:t>
      </w:r>
    </w:p>
    <w:p w14:paraId="78370E9E" w14:textId="77777777" w:rsidR="00F06F30" w:rsidRPr="00F06F30" w:rsidRDefault="00F06F30" w:rsidP="00F06F30">
      <w:r w:rsidRPr="00F06F30">
        <w:t>You are modeling:</w:t>
      </w:r>
    </w:p>
    <w:p w14:paraId="7338A8EC" w14:textId="77777777" w:rsidR="00F06F30" w:rsidRPr="00F06F30" w:rsidRDefault="00F06F30" w:rsidP="00F06F30">
      <w:r w:rsidRPr="00F06F30">
        <w:rPr>
          <w:rFonts w:ascii="Segoe UI Emoji" w:hAnsi="Segoe UI Emoji" w:cs="Segoe UI Emoji"/>
        </w:rPr>
        <w:t>👉</w:t>
      </w:r>
      <w:r w:rsidRPr="00F06F30">
        <w:t xml:space="preserve"> how much fast response is actually acting against the remaining deficit after the disturbance</w:t>
      </w:r>
    </w:p>
    <w:p w14:paraId="5FB56ABB" w14:textId="77777777" w:rsidR="00F06F30" w:rsidRPr="00F06F30" w:rsidRDefault="00F06F30" w:rsidP="00F06F30">
      <w:r w:rsidRPr="00F06F30">
        <w:t>If the loss is small, the full reserve is not acting against a deficit (because the deficit is already fully covered).</w:t>
      </w:r>
    </w:p>
    <w:p w14:paraId="4DCC71A8" w14:textId="77777777" w:rsidR="00F06F30" w:rsidRPr="00F06F30" w:rsidRDefault="00F06F30" w:rsidP="00F06F30">
      <w:r w:rsidRPr="00F06F30">
        <w:t>If the loss is large, all reserve is relevant.</w:t>
      </w:r>
    </w:p>
    <w:p w14:paraId="37311F2F" w14:textId="77777777" w:rsidR="00F06F30" w:rsidRPr="00F06F30" w:rsidRDefault="00F06F30" w:rsidP="00F06F30">
      <w:r w:rsidRPr="00F06F30">
        <w:t>So the auxiliary variable represents:</w:t>
      </w:r>
    </w:p>
    <w:p w14:paraId="72863027" w14:textId="77777777" w:rsidR="00F06F30" w:rsidRPr="00F06F30" w:rsidRDefault="00F06F30" w:rsidP="00F06F30">
      <w:r w:rsidRPr="00F06F30">
        <w:rPr>
          <w:rFonts w:ascii="Segoe UI Emoji" w:hAnsi="Segoe UI Emoji" w:cs="Segoe UI Emoji"/>
        </w:rPr>
        <w:t>⭐</w:t>
      </w:r>
      <w:r w:rsidRPr="00F06F30">
        <w:t> </w:t>
      </w:r>
      <w:r w:rsidRPr="00F06F30">
        <w:rPr>
          <w:b/>
          <w:bCs/>
        </w:rPr>
        <w:t>effective fast response that contributes to deficit reduction for that specific contingency</w:t>
      </w:r>
    </w:p>
    <w:p w14:paraId="20F23F75" w14:textId="77777777" w:rsidR="00F06F30" w:rsidRPr="00F06F30" w:rsidRDefault="00F06F30" w:rsidP="00F06F30">
      <w:r w:rsidRPr="00F06F30">
        <w:pict w14:anchorId="6D446654">
          <v:rect id="_x0000_i1629" style="width:0;height:0" o:hralign="center" o:hrstd="t" o:hr="t" fillcolor="#a0a0a0" stroked="f"/>
        </w:pict>
      </w:r>
    </w:p>
    <w:p w14:paraId="08792594" w14:textId="77777777" w:rsidR="00F06F30" w:rsidRPr="00F06F30" w:rsidRDefault="00F06F30" w:rsidP="00F06F30">
      <w:pPr>
        <w:rPr>
          <w:b/>
          <w:bCs/>
        </w:rPr>
      </w:pPr>
      <w:r w:rsidRPr="00F06F30">
        <w:rPr>
          <w:rFonts w:ascii="Segoe UI Emoji" w:hAnsi="Segoe UI Emoji" w:cs="Segoe UI Emoji"/>
          <w:b/>
          <w:bCs/>
        </w:rPr>
        <w:t>🎯</w:t>
      </w:r>
      <w:r w:rsidRPr="00F06F30">
        <w:rPr>
          <w:b/>
          <w:bCs/>
        </w:rPr>
        <w:t xml:space="preserve"> How this appears in the nadir equation</w:t>
      </w:r>
    </w:p>
    <w:p w14:paraId="2AA3497A" w14:textId="77777777" w:rsidR="00F06F30" w:rsidRPr="00F06F30" w:rsidRDefault="00F06F30" w:rsidP="00F06F30">
      <w:r w:rsidRPr="00F06F30">
        <w:t>Original nadir condition (paper Eq. 13): </w:t>
      </w:r>
    </w:p>
    <w:p w14:paraId="55469553" w14:textId="77777777" w:rsidR="00F06F30" w:rsidRPr="00F06F30" w:rsidRDefault="00F06F30" w:rsidP="00F06F30">
      <w:r w:rsidRPr="00F06F30">
        <w:lastRenderedPageBreak/>
        <w:t>Badesa et al. - 2019 - Simultan…</w:t>
      </w:r>
    </w:p>
    <w:p w14:paraId="0FDB8059" w14:textId="77777777" w:rsidR="00F06F30" w:rsidRPr="00F06F30" w:rsidRDefault="00F06F30" w:rsidP="00F06F30">
      <w:r w:rsidRPr="00F06F30">
        <w:t>(Hf0−RSTS4Δfmax)RG≥(PL−RS)2TG4Δfmax(</w:t>
      </w:r>
      <w:r w:rsidRPr="00F06F30">
        <w:rPr>
          <w:i/>
          <w:iCs/>
        </w:rPr>
        <w:t>f</w:t>
      </w:r>
      <w:r w:rsidRPr="00F06F30">
        <w:t>0</w:t>
      </w:r>
      <w:r w:rsidRPr="00F06F30">
        <w:rPr>
          <w:rFonts w:ascii="Arial" w:hAnsi="Arial" w:cs="Arial"/>
        </w:rPr>
        <w:t>​</w:t>
      </w:r>
      <w:r w:rsidRPr="00F06F30">
        <w:rPr>
          <w:i/>
          <w:iCs/>
        </w:rPr>
        <w:t>H</w:t>
      </w:r>
      <w:r w:rsidRPr="00F06F30">
        <w:rPr>
          <w:rFonts w:ascii="Arial" w:hAnsi="Arial" w:cs="Arial"/>
        </w:rPr>
        <w:t>​</w:t>
      </w:r>
      <w:r w:rsidRPr="00F06F30">
        <w:t>−4Δ</w:t>
      </w:r>
      <w:r w:rsidRPr="00F06F30">
        <w:rPr>
          <w:i/>
          <w:iCs/>
        </w:rPr>
        <w:t>fmax</w:t>
      </w:r>
      <w:r w:rsidRPr="00F06F30">
        <w:rPr>
          <w:rFonts w:ascii="Arial" w:hAnsi="Arial" w:cs="Arial"/>
        </w:rPr>
        <w:t>​</w:t>
      </w:r>
      <w:r w:rsidRPr="00F06F30">
        <w:rPr>
          <w:i/>
          <w:iCs/>
        </w:rPr>
        <w:t>RS</w:t>
      </w:r>
      <w:r w:rsidRPr="00F06F30">
        <w:rPr>
          <w:rFonts w:ascii="Arial" w:hAnsi="Arial" w:cs="Arial"/>
        </w:rPr>
        <w:t>​</w:t>
      </w:r>
      <w:r w:rsidRPr="00F06F30">
        <w:rPr>
          <w:i/>
          <w:iCs/>
        </w:rPr>
        <w:t>TS</w:t>
      </w:r>
      <w:r w:rsidRPr="00F06F30">
        <w:rPr>
          <w:rFonts w:ascii="Arial" w:hAnsi="Arial" w:cs="Arial"/>
        </w:rPr>
        <w:t>​​</w:t>
      </w:r>
      <w:r w:rsidRPr="00F06F30">
        <w:t>)</w:t>
      </w:r>
      <w:r w:rsidRPr="00F06F30">
        <w:rPr>
          <w:i/>
          <w:iCs/>
        </w:rPr>
        <w:t>RG</w:t>
      </w:r>
      <w:r w:rsidRPr="00F06F30">
        <w:rPr>
          <w:rFonts w:ascii="Arial" w:hAnsi="Arial" w:cs="Arial"/>
        </w:rPr>
        <w:t>​</w:t>
      </w:r>
      <w:r w:rsidRPr="00F06F30">
        <w:t>≥4Δ</w:t>
      </w:r>
      <w:r w:rsidRPr="00F06F30">
        <w:rPr>
          <w:i/>
          <w:iCs/>
        </w:rPr>
        <w:t>fmax</w:t>
      </w:r>
      <w:r w:rsidRPr="00F06F30">
        <w:rPr>
          <w:rFonts w:ascii="Arial" w:hAnsi="Arial" w:cs="Arial"/>
        </w:rPr>
        <w:t>​</w:t>
      </w:r>
      <w:r w:rsidRPr="00F06F30">
        <w:t>(</w:t>
      </w:r>
      <w:r w:rsidRPr="00F06F30">
        <w:rPr>
          <w:i/>
          <w:iCs/>
        </w:rPr>
        <w:t>PL</w:t>
      </w:r>
      <w:r w:rsidRPr="00F06F30">
        <w:rPr>
          <w:rFonts w:ascii="Arial" w:hAnsi="Arial" w:cs="Arial"/>
        </w:rPr>
        <w:t>​</w:t>
      </w:r>
      <w:r w:rsidRPr="00F06F30">
        <w:t>−</w:t>
      </w:r>
      <w:r w:rsidRPr="00F06F30">
        <w:rPr>
          <w:i/>
          <w:iCs/>
        </w:rPr>
        <w:t>RS</w:t>
      </w:r>
      <w:r w:rsidRPr="00F06F30">
        <w:rPr>
          <w:rFonts w:ascii="Arial" w:hAnsi="Arial" w:cs="Arial"/>
        </w:rPr>
        <w:t>​</w:t>
      </w:r>
      <w:r w:rsidRPr="00F06F30">
        <w:t>)2</w:t>
      </w:r>
      <w:r w:rsidRPr="00F06F30">
        <w:rPr>
          <w:i/>
          <w:iCs/>
        </w:rPr>
        <w:t>TG</w:t>
      </w:r>
      <w:r w:rsidRPr="00F06F30">
        <w:rPr>
          <w:rFonts w:ascii="Arial" w:hAnsi="Arial" w:cs="Arial"/>
        </w:rPr>
        <w:t>​​</w:t>
      </w:r>
    </w:p>
    <w:p w14:paraId="72D79F16" w14:textId="77777777" w:rsidR="00F06F30" w:rsidRPr="00F06F30" w:rsidRDefault="00F06F30" w:rsidP="00F06F30">
      <w:r w:rsidRPr="00F06F30">
        <w:t>Converter-loss version:</w:t>
      </w:r>
    </w:p>
    <w:p w14:paraId="54FEF724" w14:textId="77777777" w:rsidR="00F06F30" w:rsidRPr="00F06F30" w:rsidRDefault="00F06F30" w:rsidP="00F06F30">
      <w:r w:rsidRPr="00F06F30">
        <w:t>(Hf0−RSeff,convTS4Δfmax)RG≥(PLconv−RSeff,conv)2TG4Δfmax(</w:t>
      </w:r>
      <w:r w:rsidRPr="00F06F30">
        <w:rPr>
          <w:i/>
          <w:iCs/>
        </w:rPr>
        <w:t>f</w:t>
      </w:r>
      <w:r w:rsidRPr="00F06F30">
        <w:t>0</w:t>
      </w:r>
      <w:r w:rsidRPr="00F06F30">
        <w:rPr>
          <w:rFonts w:ascii="Arial" w:hAnsi="Arial" w:cs="Arial"/>
        </w:rPr>
        <w:t>​</w:t>
      </w:r>
      <w:r w:rsidRPr="00F06F30">
        <w:rPr>
          <w:i/>
          <w:iCs/>
        </w:rPr>
        <w:t>H</w:t>
      </w:r>
      <w:r w:rsidRPr="00F06F30">
        <w:rPr>
          <w:rFonts w:ascii="Arial" w:hAnsi="Arial" w:cs="Arial"/>
        </w:rPr>
        <w:t>​</w:t>
      </w:r>
      <w:r w:rsidRPr="00F06F30">
        <w:t>−4Δ</w:t>
      </w:r>
      <w:r w:rsidRPr="00F06F30">
        <w:rPr>
          <w:i/>
          <w:iCs/>
        </w:rPr>
        <w:t>fmax</w:t>
      </w:r>
      <w:r w:rsidRPr="00F06F30">
        <w:rPr>
          <w:rFonts w:ascii="Arial" w:hAnsi="Arial" w:cs="Arial"/>
        </w:rPr>
        <w:t>​</w:t>
      </w:r>
      <w:r w:rsidRPr="00F06F30">
        <w:rPr>
          <w:i/>
          <w:iCs/>
        </w:rPr>
        <w:t>RSeff</w:t>
      </w:r>
      <w:r w:rsidRPr="00F06F30">
        <w:t>,</w:t>
      </w:r>
      <w:r w:rsidRPr="00F06F30">
        <w:rPr>
          <w:i/>
          <w:iCs/>
        </w:rPr>
        <w:t>conv</w:t>
      </w:r>
      <w:r w:rsidRPr="00F06F30">
        <w:rPr>
          <w:rFonts w:ascii="Arial" w:hAnsi="Arial" w:cs="Arial"/>
        </w:rPr>
        <w:t>​</w:t>
      </w:r>
      <w:r w:rsidRPr="00F06F30">
        <w:rPr>
          <w:i/>
          <w:iCs/>
        </w:rPr>
        <w:t>TS</w:t>
      </w:r>
      <w:r w:rsidRPr="00F06F30">
        <w:rPr>
          <w:rFonts w:ascii="Arial" w:hAnsi="Arial" w:cs="Arial"/>
        </w:rPr>
        <w:t>​​</w:t>
      </w:r>
      <w:r w:rsidRPr="00F06F30">
        <w:t>)</w:t>
      </w:r>
      <w:r w:rsidRPr="00F06F30">
        <w:rPr>
          <w:i/>
          <w:iCs/>
        </w:rPr>
        <w:t>RG</w:t>
      </w:r>
      <w:r w:rsidRPr="00F06F30">
        <w:rPr>
          <w:rFonts w:ascii="Arial" w:hAnsi="Arial" w:cs="Arial"/>
        </w:rPr>
        <w:t>​</w:t>
      </w:r>
      <w:r w:rsidRPr="00F06F30">
        <w:t>≥4Δ</w:t>
      </w:r>
      <w:r w:rsidRPr="00F06F30">
        <w:rPr>
          <w:i/>
          <w:iCs/>
        </w:rPr>
        <w:t>fmax</w:t>
      </w:r>
      <w:r w:rsidRPr="00F06F30">
        <w:rPr>
          <w:rFonts w:ascii="Arial" w:hAnsi="Arial" w:cs="Arial"/>
        </w:rPr>
        <w:t>​</w:t>
      </w:r>
      <w:r w:rsidRPr="00F06F30">
        <w:t>(</w:t>
      </w:r>
      <w:r w:rsidRPr="00F06F30">
        <w:rPr>
          <w:i/>
          <w:iCs/>
        </w:rPr>
        <w:t>PLconv</w:t>
      </w:r>
      <w:r w:rsidRPr="00F06F30">
        <w:rPr>
          <w:rFonts w:ascii="Arial" w:hAnsi="Arial" w:cs="Arial"/>
        </w:rPr>
        <w:t>​</w:t>
      </w:r>
      <w:r w:rsidRPr="00F06F30">
        <w:t>−</w:t>
      </w:r>
      <w:r w:rsidRPr="00F06F30">
        <w:rPr>
          <w:i/>
          <w:iCs/>
        </w:rPr>
        <w:t>RSeff</w:t>
      </w:r>
      <w:r w:rsidRPr="00F06F30">
        <w:t>,</w:t>
      </w:r>
      <w:r w:rsidRPr="00F06F30">
        <w:rPr>
          <w:i/>
          <w:iCs/>
        </w:rPr>
        <w:t>conv</w:t>
      </w:r>
      <w:r w:rsidRPr="00F06F30">
        <w:rPr>
          <w:rFonts w:ascii="Arial" w:hAnsi="Arial" w:cs="Arial"/>
        </w:rPr>
        <w:t>​</w:t>
      </w:r>
      <w:r w:rsidRPr="00F06F30">
        <w:t>)2</w:t>
      </w:r>
      <w:r w:rsidRPr="00F06F30">
        <w:rPr>
          <w:i/>
          <w:iCs/>
        </w:rPr>
        <w:t>TG</w:t>
      </w:r>
      <w:r w:rsidRPr="00F06F30">
        <w:rPr>
          <w:rFonts w:ascii="Arial" w:hAnsi="Arial" w:cs="Arial"/>
        </w:rPr>
        <w:t>​​</w:t>
      </w:r>
    </w:p>
    <w:p w14:paraId="545C0C80" w14:textId="77777777" w:rsidR="00F06F30" w:rsidRPr="00F06F30" w:rsidRDefault="00F06F30" w:rsidP="00F06F30">
      <w:r w:rsidRPr="00F06F30">
        <w:t>So the equation automatically switches behavior depending on event size.</w:t>
      </w:r>
    </w:p>
    <w:p w14:paraId="6A585DF8" w14:textId="77777777" w:rsidR="00F06F30" w:rsidRPr="00F06F30" w:rsidRDefault="00F06F30" w:rsidP="00F06F30">
      <w:r w:rsidRPr="00F06F30">
        <w:pict w14:anchorId="74168A7D">
          <v:rect id="_x0000_i1630" style="width:0;height:0" o:hralign="center" o:hrstd="t" o:hr="t" fillcolor="#a0a0a0" stroked="f"/>
        </w:pict>
      </w:r>
    </w:p>
    <w:p w14:paraId="5B19DA45" w14:textId="77777777" w:rsidR="00F06F30" w:rsidRPr="00F06F30" w:rsidRDefault="00F06F30" w:rsidP="00F06F30">
      <w:pPr>
        <w:rPr>
          <w:b/>
          <w:bCs/>
        </w:rPr>
      </w:pPr>
      <w:r w:rsidRPr="00F06F30">
        <w:rPr>
          <w:rFonts w:ascii="Segoe UI Emoji" w:hAnsi="Segoe UI Emoji" w:cs="Segoe UI Emoji"/>
          <w:b/>
          <w:bCs/>
        </w:rPr>
        <w:t>🎯</w:t>
      </w:r>
      <w:r w:rsidRPr="00F06F30">
        <w:rPr>
          <w:b/>
          <w:bCs/>
        </w:rPr>
        <w:t xml:space="preserve"> Physical interpretation (very important)</w:t>
      </w:r>
    </w:p>
    <w:p w14:paraId="09D7677B" w14:textId="77777777" w:rsidR="00F06F30" w:rsidRPr="00F06F30" w:rsidRDefault="00F06F30" w:rsidP="00F06F30">
      <w:r w:rsidRPr="00F06F30">
        <w:t>You are </w:t>
      </w:r>
      <w:r w:rsidRPr="00F06F30">
        <w:rPr>
          <w:b/>
          <w:bCs/>
        </w:rPr>
        <w:t>not dispatching reserve differently</w:t>
      </w:r>
      <w:r w:rsidRPr="00F06F30">
        <w:t>.</w:t>
      </w:r>
    </w:p>
    <w:p w14:paraId="27A98811" w14:textId="77777777" w:rsidR="00F06F30" w:rsidRPr="00F06F30" w:rsidRDefault="00F06F30" w:rsidP="00F06F30">
      <w:r w:rsidRPr="00F06F30">
        <w:t>You are just saying:</w:t>
      </w:r>
    </w:p>
    <w:p w14:paraId="2DD5B85D" w14:textId="77777777" w:rsidR="00F06F30" w:rsidRPr="00F06F30" w:rsidRDefault="00F06F30" w:rsidP="00F06F30">
      <w:r w:rsidRPr="00F06F30">
        <w:rPr>
          <w:rFonts w:ascii="Segoe UI Emoji" w:hAnsi="Segoe UI Emoji" w:cs="Segoe UI Emoji"/>
        </w:rPr>
        <w:t>👉</w:t>
      </w:r>
      <w:r w:rsidRPr="00F06F30">
        <w:t xml:space="preserve"> only the portion of reserve that offsets a real deficit matters for the nadir mechanism modeled in the paper</w:t>
      </w:r>
    </w:p>
    <w:p w14:paraId="7B0E867F" w14:textId="77777777" w:rsidR="00F06F30" w:rsidRPr="00F06F30" w:rsidRDefault="00F06F30" w:rsidP="00F06F30">
      <w:r w:rsidRPr="00F06F30">
        <w:t>Extra reserve beyond that changes the trajectory type, which the equation was not derived for.</w:t>
      </w:r>
    </w:p>
    <w:p w14:paraId="774AB79C" w14:textId="77777777" w:rsidR="00F06F30" w:rsidRPr="00F06F30" w:rsidRDefault="00F06F30" w:rsidP="00F06F30">
      <w:r w:rsidRPr="00F06F30">
        <w:pict w14:anchorId="1FCBE5DB">
          <v:rect id="_x0000_i1631" style="width:0;height:0" o:hralign="center" o:hrstd="t" o:hr="t" fillcolor="#a0a0a0" stroked="f"/>
        </w:pict>
      </w:r>
    </w:p>
    <w:p w14:paraId="0872D715" w14:textId="77777777" w:rsidR="00F06F30" w:rsidRPr="00F06F30" w:rsidRDefault="00F06F30" w:rsidP="00F06F30">
      <w:pPr>
        <w:rPr>
          <w:b/>
          <w:bCs/>
        </w:rPr>
      </w:pPr>
      <w:r w:rsidRPr="00F06F30">
        <w:rPr>
          <w:rFonts w:ascii="Segoe UI Emoji" w:hAnsi="Segoe UI Emoji" w:cs="Segoe UI Emoji"/>
          <w:b/>
          <w:bCs/>
        </w:rPr>
        <w:t>🎯</w:t>
      </w:r>
      <w:r w:rsidRPr="00F06F30">
        <w:rPr>
          <w:b/>
          <w:bCs/>
        </w:rPr>
        <w:t xml:space="preserve"> What your statement means in precise optimization language</w:t>
      </w:r>
    </w:p>
    <w:p w14:paraId="38B1FA66" w14:textId="77777777" w:rsidR="00F06F30" w:rsidRPr="00F06F30" w:rsidRDefault="00F06F30" w:rsidP="00F06F30">
      <w:r w:rsidRPr="00F06F30">
        <w:t>Yes — you are enforcing that:</w:t>
      </w:r>
    </w:p>
    <w:p w14:paraId="1EDFF69F" w14:textId="77777777" w:rsidR="00F06F30" w:rsidRPr="00F06F30" w:rsidRDefault="00F06F30" w:rsidP="00F06F30">
      <w:pPr>
        <w:numPr>
          <w:ilvl w:val="0"/>
          <w:numId w:val="72"/>
        </w:numPr>
      </w:pPr>
      <w:r w:rsidRPr="00F06F30">
        <w:t>the nadir constraint uses only the effective part of reserve that participates in balancing the disturbance,</w:t>
      </w:r>
    </w:p>
    <w:p w14:paraId="1104E3E4" w14:textId="77777777" w:rsidR="00F06F30" w:rsidRPr="00F06F30" w:rsidRDefault="00F06F30" w:rsidP="00F06F30">
      <w:pPr>
        <w:numPr>
          <w:ilvl w:val="0"/>
          <w:numId w:val="72"/>
        </w:numPr>
      </w:pPr>
      <w:r w:rsidRPr="00F06F30">
        <w:t>and this effective part equals:</w:t>
      </w:r>
    </w:p>
    <w:p w14:paraId="03A7692A" w14:textId="77777777" w:rsidR="00F06F30" w:rsidRPr="00F06F30" w:rsidRDefault="00F06F30" w:rsidP="00F06F30">
      <w:pPr>
        <w:numPr>
          <w:ilvl w:val="1"/>
          <w:numId w:val="72"/>
        </w:numPr>
      </w:pPr>
      <w:r w:rsidRPr="00F06F30">
        <w:t>the loss size if the loss is smaller than reserve,</w:t>
      </w:r>
    </w:p>
    <w:p w14:paraId="487A20BC" w14:textId="77777777" w:rsidR="00F06F30" w:rsidRPr="00F06F30" w:rsidRDefault="00F06F30" w:rsidP="00F06F30">
      <w:pPr>
        <w:numPr>
          <w:ilvl w:val="1"/>
          <w:numId w:val="72"/>
        </w:numPr>
      </w:pPr>
      <w:r w:rsidRPr="00F06F30">
        <w:t>the full reserve otherwise.</w:t>
      </w:r>
    </w:p>
    <w:p w14:paraId="1046BA25" w14:textId="77777777" w:rsidR="00F06F30" w:rsidRPr="00F06F30" w:rsidRDefault="00F06F30" w:rsidP="00F06F30">
      <w:r w:rsidRPr="00F06F30">
        <w:t>That is mathematically identical to:</w:t>
      </w:r>
    </w:p>
    <w:p w14:paraId="045FDBDC" w14:textId="77777777" w:rsidR="00F06F30" w:rsidRPr="00F06F30" w:rsidRDefault="00F06F30" w:rsidP="00F06F30">
      <w:r w:rsidRPr="00F06F30">
        <w:t>RSeff,conv=min</w:t>
      </w:r>
      <w:r w:rsidRPr="00F06F30">
        <w:rPr>
          <w:rFonts w:ascii="Cambria Math" w:hAnsi="Cambria Math" w:cs="Cambria Math"/>
        </w:rPr>
        <w:t>⁡</w:t>
      </w:r>
      <w:r w:rsidRPr="00F06F30">
        <w:t>(RS,</w:t>
      </w:r>
      <w:r w:rsidRPr="00F06F30">
        <w:rPr>
          <w:rFonts w:ascii="Arial" w:hAnsi="Arial" w:cs="Arial"/>
        </w:rPr>
        <w:t>  </w:t>
      </w:r>
      <w:r w:rsidRPr="00F06F30">
        <w:t>PLconv)</w:t>
      </w:r>
      <w:r w:rsidRPr="00F06F30">
        <w:rPr>
          <w:i/>
          <w:iCs/>
        </w:rPr>
        <w:t>RSeff</w:t>
      </w:r>
      <w:r w:rsidRPr="00F06F30">
        <w:t>,</w:t>
      </w:r>
      <w:r w:rsidRPr="00F06F30">
        <w:rPr>
          <w:i/>
          <w:iCs/>
        </w:rPr>
        <w:t>conv</w:t>
      </w:r>
      <w:r w:rsidRPr="00F06F30">
        <w:rPr>
          <w:rFonts w:ascii="Arial" w:hAnsi="Arial" w:cs="Arial"/>
        </w:rPr>
        <w:t>​</w:t>
      </w:r>
      <w:r w:rsidRPr="00F06F30">
        <w:t>=min(</w:t>
      </w:r>
      <w:r w:rsidRPr="00F06F30">
        <w:rPr>
          <w:i/>
          <w:iCs/>
        </w:rPr>
        <w:t>RS</w:t>
      </w:r>
      <w:r w:rsidRPr="00F06F30">
        <w:rPr>
          <w:rFonts w:ascii="Arial" w:hAnsi="Arial" w:cs="Arial"/>
        </w:rPr>
        <w:t>​</w:t>
      </w:r>
      <w:r w:rsidRPr="00F06F30">
        <w:t>,</w:t>
      </w:r>
      <w:r w:rsidRPr="00F06F30">
        <w:rPr>
          <w:i/>
          <w:iCs/>
        </w:rPr>
        <w:t>PLconv</w:t>
      </w:r>
      <w:r w:rsidRPr="00F06F30">
        <w:rPr>
          <w:rFonts w:ascii="Arial" w:hAnsi="Arial" w:cs="Arial"/>
        </w:rPr>
        <w:t>​</w:t>
      </w:r>
      <w:r w:rsidRPr="00F06F30">
        <w:t>)</w:t>
      </w:r>
    </w:p>
    <w:p w14:paraId="6C824629" w14:textId="77777777" w:rsidR="00F06F30" w:rsidRPr="00F06F30" w:rsidRDefault="00F06F30" w:rsidP="00F06F30">
      <w:r w:rsidRPr="00F06F30">
        <w:pict w14:anchorId="6C3DD38E">
          <v:rect id="_x0000_i1632" style="width:0;height:0" o:hralign="center" o:hrstd="t" o:hr="t" fillcolor="#a0a0a0" stroked="f"/>
        </w:pict>
      </w:r>
    </w:p>
    <w:p w14:paraId="5CCA786C" w14:textId="77777777" w:rsidR="00F06F30" w:rsidRPr="00F06F30" w:rsidRDefault="00F06F30" w:rsidP="00F06F30">
      <w:pPr>
        <w:rPr>
          <w:b/>
          <w:bCs/>
        </w:rPr>
      </w:pPr>
      <w:r w:rsidRPr="00F06F30">
        <w:rPr>
          <w:rFonts w:ascii="Segoe UI Emoji" w:hAnsi="Segoe UI Emoji" w:cs="Segoe UI Emoji"/>
          <w:b/>
          <w:bCs/>
        </w:rPr>
        <w:t>⭐</w:t>
      </w:r>
      <w:r w:rsidRPr="00F06F30">
        <w:rPr>
          <w:b/>
          <w:bCs/>
        </w:rPr>
        <w:t xml:space="preserve"> Final confirmation</w:t>
      </w:r>
    </w:p>
    <w:p w14:paraId="5E7AA5DE" w14:textId="77777777" w:rsidR="00F06F30" w:rsidRPr="00F06F30" w:rsidRDefault="00F06F30" w:rsidP="00F06F30">
      <w:r w:rsidRPr="00F06F30">
        <w:t>Your sentence:</w:t>
      </w:r>
    </w:p>
    <w:p w14:paraId="223A1F4D" w14:textId="77777777" w:rsidR="00F06F30" w:rsidRPr="00F06F30" w:rsidRDefault="00F06F30" w:rsidP="00F06F30">
      <w:r w:rsidRPr="00F06F30">
        <w:lastRenderedPageBreak/>
        <w:t>we are enforcing the nadir constraints to use just a part of the reserve when the converter loss is smaller than Rs, but if the loss is larger than Rs, then the auxiliary variable equals Rs</w:t>
      </w:r>
    </w:p>
    <w:p w14:paraId="2ACF84CC" w14:textId="77777777" w:rsidR="00F06F30" w:rsidRPr="00F06F30" w:rsidRDefault="00F06F30" w:rsidP="00F06F30">
      <w:r w:rsidRPr="00F06F30">
        <w:rPr>
          <w:rFonts w:ascii="Segoe UI Emoji" w:hAnsi="Segoe UI Emoji" w:cs="Segoe UI Emoji"/>
        </w:rPr>
        <w:t>✅</w:t>
      </w:r>
      <w:r w:rsidRPr="00F06F30">
        <w:t> </w:t>
      </w:r>
      <w:r w:rsidRPr="00F06F30">
        <w:rPr>
          <w:b/>
          <w:bCs/>
        </w:rPr>
        <w:t>Completely correct.</w:t>
      </w:r>
    </w:p>
    <w:p w14:paraId="762645F2" w14:textId="77777777" w:rsidR="00F06F30" w:rsidRPr="00F06F30" w:rsidRDefault="00F06F30" w:rsidP="00F06F30">
      <w:r w:rsidRPr="00F06F30">
        <w:t>That is precisely the modeling interpretation.</w:t>
      </w:r>
    </w:p>
    <w:p w14:paraId="35564BD4" w14:textId="77777777" w:rsidR="00F06F30" w:rsidRPr="00F06F30" w:rsidRDefault="00F06F30" w:rsidP="00F06F30">
      <w:r w:rsidRPr="00F06F30">
        <w:pict w14:anchorId="1AE9D5FD">
          <v:rect id="_x0000_i1633" style="width:0;height:0" o:hralign="center" o:hrstd="t" o:hr="t" fillcolor="#a0a0a0" stroked="f"/>
        </w:pict>
      </w:r>
    </w:p>
    <w:p w14:paraId="4AA7C1AE" w14:textId="77777777" w:rsidR="00F06F30" w:rsidRPr="00F06F30" w:rsidRDefault="00F06F30" w:rsidP="00F06F30">
      <w:r w:rsidRPr="00F06F30">
        <w:t>If you want, next I can explain one subtle but important consequence:</w:t>
      </w:r>
    </w:p>
    <w:p w14:paraId="20BE1CDC" w14:textId="77777777" w:rsidR="00F06F30" w:rsidRPr="00F06F30" w:rsidRDefault="00F06F30" w:rsidP="00F06F30">
      <w:r w:rsidRPr="00F06F30">
        <w:rPr>
          <w:rFonts w:ascii="Segoe UI Emoji" w:hAnsi="Segoe UI Emoji" w:cs="Segoe UI Emoji"/>
        </w:rPr>
        <w:t>👉</w:t>
      </w:r>
      <w:r w:rsidRPr="00F06F30">
        <w:t xml:space="preserve"> how this affects marginal prices / shadow values of fast reserve in the optimization.</w:t>
      </w:r>
    </w:p>
    <w:p w14:paraId="3865E5EF" w14:textId="77777777" w:rsidR="00F06F30" w:rsidRPr="00F06F30" w:rsidRDefault="00F06F30" w:rsidP="00F06F30">
      <w:pPr>
        <w:rPr>
          <w:b/>
          <w:bCs/>
        </w:rPr>
      </w:pPr>
      <w:r w:rsidRPr="00F06F30">
        <w:rPr>
          <w:b/>
          <w:bCs/>
        </w:rPr>
        <w:t>Fuentes</w:t>
      </w:r>
    </w:p>
    <w:p w14:paraId="3832DCA3" w14:textId="77777777" w:rsidR="00F06F30" w:rsidRPr="00F06F30" w:rsidRDefault="00F06F30" w:rsidP="00F06F30">
      <w:pPr>
        <w:rPr>
          <w:vanish/>
        </w:rPr>
      </w:pPr>
      <w:r w:rsidRPr="00F06F30">
        <w:rPr>
          <w:vanish/>
        </w:rPr>
        <w:t>Top of Form</w:t>
      </w:r>
    </w:p>
    <w:p w14:paraId="124738C0" w14:textId="77777777" w:rsidR="00F06F30" w:rsidRPr="00F06F30" w:rsidRDefault="00F06F30" w:rsidP="00F06F30">
      <w:pPr>
        <w:rPr>
          <w:vanish/>
        </w:rPr>
      </w:pPr>
      <w:r w:rsidRPr="00F06F30">
        <w:rPr>
          <w:vanish/>
        </w:rPr>
        <w:t>Bottom of Form</w:t>
      </w:r>
    </w:p>
    <w:p w14:paraId="492F0D77" w14:textId="77777777" w:rsidR="003C339E" w:rsidRDefault="003C339E"/>
    <w:sectPr w:rsidR="003C33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7732A"/>
    <w:multiLevelType w:val="multilevel"/>
    <w:tmpl w:val="D7A6A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4F5EDC"/>
    <w:multiLevelType w:val="multilevel"/>
    <w:tmpl w:val="CD363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9E47A4"/>
    <w:multiLevelType w:val="multilevel"/>
    <w:tmpl w:val="49966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676BAF"/>
    <w:multiLevelType w:val="multilevel"/>
    <w:tmpl w:val="EEA4A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232A11"/>
    <w:multiLevelType w:val="multilevel"/>
    <w:tmpl w:val="02469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DF7726E"/>
    <w:multiLevelType w:val="multilevel"/>
    <w:tmpl w:val="643A5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F3C20DC"/>
    <w:multiLevelType w:val="multilevel"/>
    <w:tmpl w:val="9F809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F3F11A4"/>
    <w:multiLevelType w:val="multilevel"/>
    <w:tmpl w:val="CDD87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3A2F2E"/>
    <w:multiLevelType w:val="multilevel"/>
    <w:tmpl w:val="48402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2B5B5A"/>
    <w:multiLevelType w:val="multilevel"/>
    <w:tmpl w:val="A0DA7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29A495B"/>
    <w:multiLevelType w:val="multilevel"/>
    <w:tmpl w:val="B6F8F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4205533"/>
    <w:multiLevelType w:val="multilevel"/>
    <w:tmpl w:val="A7A60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4326418"/>
    <w:multiLevelType w:val="multilevel"/>
    <w:tmpl w:val="7CB49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7C23247"/>
    <w:multiLevelType w:val="multilevel"/>
    <w:tmpl w:val="0C242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EDA3FC8"/>
    <w:multiLevelType w:val="multilevel"/>
    <w:tmpl w:val="1C821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1270F9F"/>
    <w:multiLevelType w:val="multilevel"/>
    <w:tmpl w:val="CEE6E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27B74E6"/>
    <w:multiLevelType w:val="multilevel"/>
    <w:tmpl w:val="C2E43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4AF0B33"/>
    <w:multiLevelType w:val="multilevel"/>
    <w:tmpl w:val="B4583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74F3A6C"/>
    <w:multiLevelType w:val="multilevel"/>
    <w:tmpl w:val="DDB64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75534FC"/>
    <w:multiLevelType w:val="multilevel"/>
    <w:tmpl w:val="BC78E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A2D47D3"/>
    <w:multiLevelType w:val="multilevel"/>
    <w:tmpl w:val="5C4AD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B09263A"/>
    <w:multiLevelType w:val="multilevel"/>
    <w:tmpl w:val="844AB3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B73121F"/>
    <w:multiLevelType w:val="multilevel"/>
    <w:tmpl w:val="BEC65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E3A33D9"/>
    <w:multiLevelType w:val="multilevel"/>
    <w:tmpl w:val="B8308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23E396D"/>
    <w:multiLevelType w:val="multilevel"/>
    <w:tmpl w:val="79F88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52D43F0"/>
    <w:multiLevelType w:val="multilevel"/>
    <w:tmpl w:val="47A4D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7C9636C"/>
    <w:multiLevelType w:val="multilevel"/>
    <w:tmpl w:val="DB108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7D34864"/>
    <w:multiLevelType w:val="multilevel"/>
    <w:tmpl w:val="C9AA0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A7D0D22"/>
    <w:multiLevelType w:val="multilevel"/>
    <w:tmpl w:val="F1C23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B7F460B"/>
    <w:multiLevelType w:val="multilevel"/>
    <w:tmpl w:val="B3F09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BE04CE3"/>
    <w:multiLevelType w:val="multilevel"/>
    <w:tmpl w:val="BB567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D616BD1"/>
    <w:multiLevelType w:val="multilevel"/>
    <w:tmpl w:val="EE500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E76033C"/>
    <w:multiLevelType w:val="multilevel"/>
    <w:tmpl w:val="76F4D9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EF27F10"/>
    <w:multiLevelType w:val="multilevel"/>
    <w:tmpl w:val="9E1AE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FAD1AF4"/>
    <w:multiLevelType w:val="multilevel"/>
    <w:tmpl w:val="4ECEB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01D4A22"/>
    <w:multiLevelType w:val="multilevel"/>
    <w:tmpl w:val="5B180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1077346"/>
    <w:multiLevelType w:val="multilevel"/>
    <w:tmpl w:val="4C7223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1400059"/>
    <w:multiLevelType w:val="multilevel"/>
    <w:tmpl w:val="EBA49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68352B3"/>
    <w:multiLevelType w:val="multilevel"/>
    <w:tmpl w:val="DA544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7F01344"/>
    <w:multiLevelType w:val="multilevel"/>
    <w:tmpl w:val="82AEB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9243062"/>
    <w:multiLevelType w:val="multilevel"/>
    <w:tmpl w:val="9D067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94103FC"/>
    <w:multiLevelType w:val="multilevel"/>
    <w:tmpl w:val="3634C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9E87CA4"/>
    <w:multiLevelType w:val="multilevel"/>
    <w:tmpl w:val="D2303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ADF2091"/>
    <w:multiLevelType w:val="multilevel"/>
    <w:tmpl w:val="374CE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B6C2035"/>
    <w:multiLevelType w:val="multilevel"/>
    <w:tmpl w:val="746CD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D6E2BA0"/>
    <w:multiLevelType w:val="multilevel"/>
    <w:tmpl w:val="A9DE3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2B70DB5"/>
    <w:multiLevelType w:val="multilevel"/>
    <w:tmpl w:val="07523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8113DF1"/>
    <w:multiLevelType w:val="multilevel"/>
    <w:tmpl w:val="1CB6F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9753978"/>
    <w:multiLevelType w:val="multilevel"/>
    <w:tmpl w:val="C45A5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BD1383E"/>
    <w:multiLevelType w:val="multilevel"/>
    <w:tmpl w:val="B35C6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C363BF0"/>
    <w:multiLevelType w:val="multilevel"/>
    <w:tmpl w:val="63F650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CA91750"/>
    <w:multiLevelType w:val="multilevel"/>
    <w:tmpl w:val="2CC86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CE86A7B"/>
    <w:multiLevelType w:val="multilevel"/>
    <w:tmpl w:val="8FA4F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D6D6C82"/>
    <w:multiLevelType w:val="multilevel"/>
    <w:tmpl w:val="0DE0B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DA54DA5"/>
    <w:multiLevelType w:val="multilevel"/>
    <w:tmpl w:val="EBA6F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DEA2F98"/>
    <w:multiLevelType w:val="multilevel"/>
    <w:tmpl w:val="447CB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F172E6B"/>
    <w:multiLevelType w:val="multilevel"/>
    <w:tmpl w:val="D3B44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6C444B59"/>
    <w:multiLevelType w:val="multilevel"/>
    <w:tmpl w:val="A04CE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6D14620C"/>
    <w:multiLevelType w:val="multilevel"/>
    <w:tmpl w:val="6110F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D302BAF"/>
    <w:multiLevelType w:val="multilevel"/>
    <w:tmpl w:val="26F83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6F4E6273"/>
    <w:multiLevelType w:val="multilevel"/>
    <w:tmpl w:val="5B4E2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72410A1E"/>
    <w:multiLevelType w:val="multilevel"/>
    <w:tmpl w:val="7F2C2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24E5D88"/>
    <w:multiLevelType w:val="multilevel"/>
    <w:tmpl w:val="F0ACB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55E7425"/>
    <w:multiLevelType w:val="multilevel"/>
    <w:tmpl w:val="2084E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765E4253"/>
    <w:multiLevelType w:val="multilevel"/>
    <w:tmpl w:val="6608B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78BF1129"/>
    <w:multiLevelType w:val="multilevel"/>
    <w:tmpl w:val="17543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79A9089F"/>
    <w:multiLevelType w:val="multilevel"/>
    <w:tmpl w:val="F5520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7A8D460B"/>
    <w:multiLevelType w:val="multilevel"/>
    <w:tmpl w:val="D01C5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7B0E13A8"/>
    <w:multiLevelType w:val="multilevel"/>
    <w:tmpl w:val="A4B65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7B263662"/>
    <w:multiLevelType w:val="multilevel"/>
    <w:tmpl w:val="3642F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7BE71955"/>
    <w:multiLevelType w:val="multilevel"/>
    <w:tmpl w:val="EC225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E9853DC"/>
    <w:multiLevelType w:val="multilevel"/>
    <w:tmpl w:val="C2EC90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34427124">
    <w:abstractNumId w:val="6"/>
  </w:num>
  <w:num w:numId="2" w16cid:durableId="810634920">
    <w:abstractNumId w:val="24"/>
  </w:num>
  <w:num w:numId="3" w16cid:durableId="1931307113">
    <w:abstractNumId w:val="38"/>
  </w:num>
  <w:num w:numId="4" w16cid:durableId="1340346904">
    <w:abstractNumId w:val="44"/>
  </w:num>
  <w:num w:numId="5" w16cid:durableId="1059209809">
    <w:abstractNumId w:val="48"/>
  </w:num>
  <w:num w:numId="6" w16cid:durableId="548613181">
    <w:abstractNumId w:val="19"/>
  </w:num>
  <w:num w:numId="7" w16cid:durableId="1280453744">
    <w:abstractNumId w:val="66"/>
  </w:num>
  <w:num w:numId="8" w16cid:durableId="105853437">
    <w:abstractNumId w:val="68"/>
  </w:num>
  <w:num w:numId="9" w16cid:durableId="1166241267">
    <w:abstractNumId w:val="61"/>
  </w:num>
  <w:num w:numId="10" w16cid:durableId="677391529">
    <w:abstractNumId w:val="39"/>
  </w:num>
  <w:num w:numId="11" w16cid:durableId="10034417">
    <w:abstractNumId w:val="7"/>
  </w:num>
  <w:num w:numId="12" w16cid:durableId="380399606">
    <w:abstractNumId w:val="69"/>
  </w:num>
  <w:num w:numId="13" w16cid:durableId="2055814000">
    <w:abstractNumId w:val="0"/>
  </w:num>
  <w:num w:numId="14" w16cid:durableId="1296983746">
    <w:abstractNumId w:val="3"/>
  </w:num>
  <w:num w:numId="15" w16cid:durableId="1394229459">
    <w:abstractNumId w:val="57"/>
  </w:num>
  <w:num w:numId="16" w16cid:durableId="439645720">
    <w:abstractNumId w:val="43"/>
  </w:num>
  <w:num w:numId="17" w16cid:durableId="268855138">
    <w:abstractNumId w:val="65"/>
  </w:num>
  <w:num w:numId="18" w16cid:durableId="769545070">
    <w:abstractNumId w:val="60"/>
  </w:num>
  <w:num w:numId="19" w16cid:durableId="1150096843">
    <w:abstractNumId w:val="34"/>
  </w:num>
  <w:num w:numId="20" w16cid:durableId="1796286779">
    <w:abstractNumId w:val="26"/>
  </w:num>
  <w:num w:numId="21" w16cid:durableId="1581254487">
    <w:abstractNumId w:val="55"/>
  </w:num>
  <w:num w:numId="22" w16cid:durableId="1722360128">
    <w:abstractNumId w:val="37"/>
  </w:num>
  <w:num w:numId="23" w16cid:durableId="345055730">
    <w:abstractNumId w:val="62"/>
  </w:num>
  <w:num w:numId="24" w16cid:durableId="308679931">
    <w:abstractNumId w:val="9"/>
  </w:num>
  <w:num w:numId="25" w16cid:durableId="1321814159">
    <w:abstractNumId w:val="12"/>
  </w:num>
  <w:num w:numId="26" w16cid:durableId="1994333271">
    <w:abstractNumId w:val="50"/>
  </w:num>
  <w:num w:numId="27" w16cid:durableId="700015540">
    <w:abstractNumId w:val="49"/>
  </w:num>
  <w:num w:numId="28" w16cid:durableId="488597451">
    <w:abstractNumId w:val="28"/>
  </w:num>
  <w:num w:numId="29" w16cid:durableId="2145275337">
    <w:abstractNumId w:val="13"/>
  </w:num>
  <w:num w:numId="30" w16cid:durableId="2111466274">
    <w:abstractNumId w:val="45"/>
  </w:num>
  <w:num w:numId="31" w16cid:durableId="1707877089">
    <w:abstractNumId w:val="15"/>
  </w:num>
  <w:num w:numId="32" w16cid:durableId="1908222368">
    <w:abstractNumId w:val="40"/>
  </w:num>
  <w:num w:numId="33" w16cid:durableId="983006575">
    <w:abstractNumId w:val="14"/>
  </w:num>
  <w:num w:numId="34" w16cid:durableId="442502470">
    <w:abstractNumId w:val="53"/>
  </w:num>
  <w:num w:numId="35" w16cid:durableId="1942880293">
    <w:abstractNumId w:val="58"/>
  </w:num>
  <w:num w:numId="36" w16cid:durableId="1483497441">
    <w:abstractNumId w:val="25"/>
  </w:num>
  <w:num w:numId="37" w16cid:durableId="647058344">
    <w:abstractNumId w:val="71"/>
  </w:num>
  <w:num w:numId="38" w16cid:durableId="1864707167">
    <w:abstractNumId w:val="11"/>
  </w:num>
  <w:num w:numId="39" w16cid:durableId="315647564">
    <w:abstractNumId w:val="64"/>
  </w:num>
  <w:num w:numId="40" w16cid:durableId="441806445">
    <w:abstractNumId w:val="31"/>
  </w:num>
  <w:num w:numId="41" w16cid:durableId="1283027445">
    <w:abstractNumId w:val="21"/>
  </w:num>
  <w:num w:numId="42" w16cid:durableId="819078827">
    <w:abstractNumId w:val="4"/>
  </w:num>
  <w:num w:numId="43" w16cid:durableId="1916549975">
    <w:abstractNumId w:val="16"/>
  </w:num>
  <w:num w:numId="44" w16cid:durableId="1222256153">
    <w:abstractNumId w:val="59"/>
  </w:num>
  <w:num w:numId="45" w16cid:durableId="1066681921">
    <w:abstractNumId w:val="33"/>
  </w:num>
  <w:num w:numId="46" w16cid:durableId="268857277">
    <w:abstractNumId w:val="51"/>
  </w:num>
  <w:num w:numId="47" w16cid:durableId="1307513334">
    <w:abstractNumId w:val="41"/>
  </w:num>
  <w:num w:numId="48" w16cid:durableId="1099176914">
    <w:abstractNumId w:val="30"/>
  </w:num>
  <w:num w:numId="49" w16cid:durableId="166410117">
    <w:abstractNumId w:val="1"/>
  </w:num>
  <w:num w:numId="50" w16cid:durableId="290939746">
    <w:abstractNumId w:val="20"/>
  </w:num>
  <w:num w:numId="51" w16cid:durableId="1384019636">
    <w:abstractNumId w:val="63"/>
  </w:num>
  <w:num w:numId="52" w16cid:durableId="1524587488">
    <w:abstractNumId w:val="54"/>
  </w:num>
  <w:num w:numId="53" w16cid:durableId="658198196">
    <w:abstractNumId w:val="70"/>
  </w:num>
  <w:num w:numId="54" w16cid:durableId="1185897395">
    <w:abstractNumId w:val="8"/>
  </w:num>
  <w:num w:numId="55" w16cid:durableId="1158809855">
    <w:abstractNumId w:val="22"/>
  </w:num>
  <w:num w:numId="56" w16cid:durableId="1856265427">
    <w:abstractNumId w:val="35"/>
  </w:num>
  <w:num w:numId="57" w16cid:durableId="1619793237">
    <w:abstractNumId w:val="56"/>
  </w:num>
  <w:num w:numId="58" w16cid:durableId="1385180267">
    <w:abstractNumId w:val="10"/>
  </w:num>
  <w:num w:numId="59" w16cid:durableId="1410498350">
    <w:abstractNumId w:val="46"/>
  </w:num>
  <w:num w:numId="60" w16cid:durableId="1776052055">
    <w:abstractNumId w:val="5"/>
  </w:num>
  <w:num w:numId="61" w16cid:durableId="1393430056">
    <w:abstractNumId w:val="32"/>
  </w:num>
  <w:num w:numId="62" w16cid:durableId="1041975909">
    <w:abstractNumId w:val="29"/>
  </w:num>
  <w:num w:numId="63" w16cid:durableId="1406953590">
    <w:abstractNumId w:val="23"/>
  </w:num>
  <w:num w:numId="64" w16cid:durableId="1343045659">
    <w:abstractNumId w:val="47"/>
  </w:num>
  <w:num w:numId="65" w16cid:durableId="942610971">
    <w:abstractNumId w:val="67"/>
  </w:num>
  <w:num w:numId="66" w16cid:durableId="1227184158">
    <w:abstractNumId w:val="17"/>
  </w:num>
  <w:num w:numId="67" w16cid:durableId="1761414058">
    <w:abstractNumId w:val="27"/>
  </w:num>
  <w:num w:numId="68" w16cid:durableId="1899854978">
    <w:abstractNumId w:val="18"/>
  </w:num>
  <w:num w:numId="69" w16cid:durableId="1150556029">
    <w:abstractNumId w:val="42"/>
  </w:num>
  <w:num w:numId="70" w16cid:durableId="928856557">
    <w:abstractNumId w:val="52"/>
  </w:num>
  <w:num w:numId="71" w16cid:durableId="484131851">
    <w:abstractNumId w:val="2"/>
  </w:num>
  <w:num w:numId="72" w16cid:durableId="919174479">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F30"/>
    <w:rsid w:val="00125035"/>
    <w:rsid w:val="003C339E"/>
    <w:rsid w:val="005D73EE"/>
    <w:rsid w:val="009122F0"/>
    <w:rsid w:val="00944217"/>
    <w:rsid w:val="00DB2D4E"/>
    <w:rsid w:val="00DB574E"/>
    <w:rsid w:val="00F06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A7A54"/>
  <w15:chartTrackingRefBased/>
  <w15:docId w15:val="{FE893308-90EB-406D-AF95-A81B6EB1E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6F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06F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06F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6F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F06F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F06F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6F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6F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6F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6F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06F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06F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6F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F06F30"/>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F06F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6F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6F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6F30"/>
    <w:rPr>
      <w:rFonts w:eastAsiaTheme="majorEastAsia" w:cstheme="majorBidi"/>
      <w:color w:val="272727" w:themeColor="text1" w:themeTint="D8"/>
    </w:rPr>
  </w:style>
  <w:style w:type="paragraph" w:styleId="Title">
    <w:name w:val="Title"/>
    <w:basedOn w:val="Normal"/>
    <w:next w:val="Normal"/>
    <w:link w:val="TitleChar"/>
    <w:uiPriority w:val="10"/>
    <w:qFormat/>
    <w:rsid w:val="00F06F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6F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6F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6F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6F30"/>
    <w:pPr>
      <w:spacing w:before="160"/>
      <w:jc w:val="center"/>
    </w:pPr>
    <w:rPr>
      <w:i/>
      <w:iCs/>
      <w:color w:val="404040" w:themeColor="text1" w:themeTint="BF"/>
    </w:rPr>
  </w:style>
  <w:style w:type="character" w:customStyle="1" w:styleId="QuoteChar">
    <w:name w:val="Quote Char"/>
    <w:basedOn w:val="DefaultParagraphFont"/>
    <w:link w:val="Quote"/>
    <w:uiPriority w:val="29"/>
    <w:rsid w:val="00F06F30"/>
    <w:rPr>
      <w:i/>
      <w:iCs/>
      <w:color w:val="404040" w:themeColor="text1" w:themeTint="BF"/>
    </w:rPr>
  </w:style>
  <w:style w:type="paragraph" w:styleId="ListParagraph">
    <w:name w:val="List Paragraph"/>
    <w:basedOn w:val="Normal"/>
    <w:uiPriority w:val="34"/>
    <w:qFormat/>
    <w:rsid w:val="00F06F30"/>
    <w:pPr>
      <w:ind w:left="720"/>
      <w:contextualSpacing/>
    </w:pPr>
  </w:style>
  <w:style w:type="character" w:styleId="IntenseEmphasis">
    <w:name w:val="Intense Emphasis"/>
    <w:basedOn w:val="DefaultParagraphFont"/>
    <w:uiPriority w:val="21"/>
    <w:qFormat/>
    <w:rsid w:val="00F06F30"/>
    <w:rPr>
      <w:i/>
      <w:iCs/>
      <w:color w:val="0F4761" w:themeColor="accent1" w:themeShade="BF"/>
    </w:rPr>
  </w:style>
  <w:style w:type="paragraph" w:styleId="IntenseQuote">
    <w:name w:val="Intense Quote"/>
    <w:basedOn w:val="Normal"/>
    <w:next w:val="Normal"/>
    <w:link w:val="IntenseQuoteChar"/>
    <w:uiPriority w:val="30"/>
    <w:qFormat/>
    <w:rsid w:val="00F06F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6F30"/>
    <w:rPr>
      <w:i/>
      <w:iCs/>
      <w:color w:val="0F4761" w:themeColor="accent1" w:themeShade="BF"/>
    </w:rPr>
  </w:style>
  <w:style w:type="character" w:styleId="IntenseReference">
    <w:name w:val="Intense Reference"/>
    <w:basedOn w:val="DefaultParagraphFont"/>
    <w:uiPriority w:val="32"/>
    <w:qFormat/>
    <w:rsid w:val="00F06F30"/>
    <w:rPr>
      <w:b/>
      <w:bCs/>
      <w:smallCaps/>
      <w:color w:val="0F4761" w:themeColor="accent1" w:themeShade="BF"/>
      <w:spacing w:val="5"/>
    </w:rPr>
  </w:style>
  <w:style w:type="paragraph" w:customStyle="1" w:styleId="msonormal0">
    <w:name w:val="msonormal"/>
    <w:basedOn w:val="Normal"/>
    <w:rsid w:val="00F06F3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grid">
    <w:name w:val="grid"/>
    <w:basedOn w:val="DefaultParagraphFont"/>
    <w:rsid w:val="00F06F30"/>
  </w:style>
  <w:style w:type="character" w:customStyle="1" w:styleId="sr-only">
    <w:name w:val="sr-only"/>
    <w:basedOn w:val="DefaultParagraphFont"/>
    <w:rsid w:val="00F06F30"/>
  </w:style>
  <w:style w:type="paragraph" w:styleId="NormalWeb">
    <w:name w:val="Normal (Web)"/>
    <w:basedOn w:val="Normal"/>
    <w:uiPriority w:val="99"/>
    <w:semiHidden/>
    <w:unhideWhenUsed/>
    <w:rsid w:val="00F06F3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06F30"/>
    <w:rPr>
      <w:b/>
      <w:bCs/>
    </w:rPr>
  </w:style>
  <w:style w:type="character" w:customStyle="1" w:styleId="relative">
    <w:name w:val="relative"/>
    <w:basedOn w:val="DefaultParagraphFont"/>
    <w:rsid w:val="00F06F30"/>
  </w:style>
  <w:style w:type="paragraph" w:customStyle="1" w:styleId="not-prose">
    <w:name w:val="not-prose"/>
    <w:basedOn w:val="Normal"/>
    <w:rsid w:val="00F06F3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katex-display">
    <w:name w:val="katex-display"/>
    <w:basedOn w:val="DefaultParagraphFont"/>
    <w:rsid w:val="00F06F30"/>
  </w:style>
  <w:style w:type="character" w:customStyle="1" w:styleId="katex">
    <w:name w:val="katex"/>
    <w:basedOn w:val="DefaultParagraphFont"/>
    <w:rsid w:val="00F06F30"/>
  </w:style>
  <w:style w:type="character" w:customStyle="1" w:styleId="katex-mathml">
    <w:name w:val="katex-mathml"/>
    <w:basedOn w:val="DefaultParagraphFont"/>
    <w:rsid w:val="00F06F30"/>
  </w:style>
  <w:style w:type="character" w:customStyle="1" w:styleId="katex-html">
    <w:name w:val="katex-html"/>
    <w:basedOn w:val="DefaultParagraphFont"/>
    <w:rsid w:val="00F06F30"/>
  </w:style>
  <w:style w:type="character" w:customStyle="1" w:styleId="base">
    <w:name w:val="base"/>
    <w:basedOn w:val="DefaultParagraphFont"/>
    <w:rsid w:val="00F06F30"/>
  </w:style>
  <w:style w:type="character" w:customStyle="1" w:styleId="strut">
    <w:name w:val="strut"/>
    <w:basedOn w:val="DefaultParagraphFont"/>
    <w:rsid w:val="00F06F30"/>
  </w:style>
  <w:style w:type="character" w:customStyle="1" w:styleId="minner">
    <w:name w:val="minner"/>
    <w:basedOn w:val="DefaultParagraphFont"/>
    <w:rsid w:val="00F06F30"/>
  </w:style>
  <w:style w:type="character" w:customStyle="1" w:styleId="mopen">
    <w:name w:val="mopen"/>
    <w:basedOn w:val="DefaultParagraphFont"/>
    <w:rsid w:val="00F06F30"/>
  </w:style>
  <w:style w:type="character" w:customStyle="1" w:styleId="delimsizing">
    <w:name w:val="delimsizing"/>
    <w:basedOn w:val="DefaultParagraphFont"/>
    <w:rsid w:val="00F06F30"/>
  </w:style>
  <w:style w:type="character" w:customStyle="1" w:styleId="mord">
    <w:name w:val="mord"/>
    <w:basedOn w:val="DefaultParagraphFont"/>
    <w:rsid w:val="00F06F30"/>
  </w:style>
  <w:style w:type="character" w:customStyle="1" w:styleId="mfrac">
    <w:name w:val="mfrac"/>
    <w:basedOn w:val="DefaultParagraphFont"/>
    <w:rsid w:val="00F06F30"/>
  </w:style>
  <w:style w:type="character" w:customStyle="1" w:styleId="vlist-t">
    <w:name w:val="vlist-t"/>
    <w:basedOn w:val="DefaultParagraphFont"/>
    <w:rsid w:val="00F06F30"/>
  </w:style>
  <w:style w:type="character" w:customStyle="1" w:styleId="vlist-r">
    <w:name w:val="vlist-r"/>
    <w:basedOn w:val="DefaultParagraphFont"/>
    <w:rsid w:val="00F06F30"/>
  </w:style>
  <w:style w:type="character" w:customStyle="1" w:styleId="vlist">
    <w:name w:val="vlist"/>
    <w:basedOn w:val="DefaultParagraphFont"/>
    <w:rsid w:val="00F06F30"/>
  </w:style>
  <w:style w:type="character" w:customStyle="1" w:styleId="pstrut">
    <w:name w:val="pstrut"/>
    <w:basedOn w:val="DefaultParagraphFont"/>
    <w:rsid w:val="00F06F30"/>
  </w:style>
  <w:style w:type="character" w:customStyle="1" w:styleId="msupsub">
    <w:name w:val="msupsub"/>
    <w:basedOn w:val="DefaultParagraphFont"/>
    <w:rsid w:val="00F06F30"/>
  </w:style>
  <w:style w:type="character" w:customStyle="1" w:styleId="sizing">
    <w:name w:val="sizing"/>
    <w:basedOn w:val="DefaultParagraphFont"/>
    <w:rsid w:val="00F06F30"/>
  </w:style>
  <w:style w:type="character" w:customStyle="1" w:styleId="vlist-s">
    <w:name w:val="vlist-s"/>
    <w:basedOn w:val="DefaultParagraphFont"/>
    <w:rsid w:val="00F06F30"/>
  </w:style>
  <w:style w:type="character" w:customStyle="1" w:styleId="frac-line">
    <w:name w:val="frac-line"/>
    <w:basedOn w:val="DefaultParagraphFont"/>
    <w:rsid w:val="00F06F30"/>
  </w:style>
  <w:style w:type="character" w:customStyle="1" w:styleId="mclose">
    <w:name w:val="mclose"/>
    <w:basedOn w:val="DefaultParagraphFont"/>
    <w:rsid w:val="00F06F30"/>
  </w:style>
  <w:style w:type="character" w:customStyle="1" w:styleId="mspace">
    <w:name w:val="mspace"/>
    <w:basedOn w:val="DefaultParagraphFont"/>
    <w:rsid w:val="00F06F30"/>
  </w:style>
  <w:style w:type="character" w:customStyle="1" w:styleId="mbin">
    <w:name w:val="mbin"/>
    <w:basedOn w:val="DefaultParagraphFont"/>
    <w:rsid w:val="00F06F30"/>
  </w:style>
  <w:style w:type="character" w:customStyle="1" w:styleId="mop">
    <w:name w:val="mop"/>
    <w:basedOn w:val="DefaultParagraphFont"/>
    <w:rsid w:val="00F06F30"/>
  </w:style>
  <w:style w:type="character" w:customStyle="1" w:styleId="mtight">
    <w:name w:val="mtight"/>
    <w:basedOn w:val="DefaultParagraphFont"/>
    <w:rsid w:val="00F06F30"/>
  </w:style>
  <w:style w:type="character" w:customStyle="1" w:styleId="mrel">
    <w:name w:val="mrel"/>
    <w:basedOn w:val="DefaultParagraphFont"/>
    <w:rsid w:val="00F06F30"/>
  </w:style>
  <w:style w:type="character" w:customStyle="1" w:styleId="pointer-events-none">
    <w:name w:val="pointer-events-none"/>
    <w:basedOn w:val="DefaultParagraphFont"/>
    <w:rsid w:val="00F06F30"/>
  </w:style>
  <w:style w:type="paragraph" w:customStyle="1" w:styleId="line-clamp-3">
    <w:name w:val="line-clamp-3"/>
    <w:basedOn w:val="Normal"/>
    <w:rsid w:val="00F06F3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F06F30"/>
    <w:rPr>
      <w:i/>
      <w:iCs/>
    </w:rPr>
  </w:style>
  <w:style w:type="character" w:customStyle="1" w:styleId="mpunct">
    <w:name w:val="mpunct"/>
    <w:basedOn w:val="DefaultParagraphFont"/>
    <w:rsid w:val="00F06F30"/>
  </w:style>
  <w:style w:type="character" w:customStyle="1" w:styleId="font-medium">
    <w:name w:val="font-medium"/>
    <w:basedOn w:val="DefaultParagraphFont"/>
    <w:rsid w:val="00F06F30"/>
  </w:style>
  <w:style w:type="character" w:customStyle="1" w:styleId="flex">
    <w:name w:val="flex"/>
    <w:basedOn w:val="DefaultParagraphFont"/>
    <w:rsid w:val="00F06F30"/>
  </w:style>
  <w:style w:type="character" w:customStyle="1" w:styleId="min-w-0">
    <w:name w:val="min-w-0"/>
    <w:basedOn w:val="DefaultParagraphFont"/>
    <w:rsid w:val="00F06F30"/>
  </w:style>
  <w:style w:type="paragraph" w:styleId="HTMLPreformatted">
    <w:name w:val="HTML Preformatted"/>
    <w:basedOn w:val="Normal"/>
    <w:link w:val="HTMLPreformattedChar"/>
    <w:uiPriority w:val="99"/>
    <w:semiHidden/>
    <w:unhideWhenUsed/>
    <w:rsid w:val="00F06F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06F30"/>
    <w:rPr>
      <w:rFonts w:ascii="Courier New" w:eastAsia="Times New Roman" w:hAnsi="Courier New" w:cs="Courier New"/>
      <w:kern w:val="0"/>
      <w:sz w:val="20"/>
      <w:szCs w:val="20"/>
      <w14:ligatures w14:val="none"/>
    </w:rPr>
  </w:style>
  <w:style w:type="character" w:customStyle="1" w:styleId="up62d">
    <w:name w:val="up62d"/>
    <w:basedOn w:val="DefaultParagraphFont"/>
    <w:rsid w:val="00F06F30"/>
  </w:style>
  <w:style w:type="paragraph" w:styleId="z-TopofForm">
    <w:name w:val="HTML Top of Form"/>
    <w:basedOn w:val="Normal"/>
    <w:next w:val="Normal"/>
    <w:link w:val="z-TopofFormChar"/>
    <w:hidden/>
    <w:uiPriority w:val="99"/>
    <w:semiHidden/>
    <w:unhideWhenUsed/>
    <w:rsid w:val="00F06F30"/>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F06F30"/>
    <w:rPr>
      <w:rFonts w:ascii="Arial" w:eastAsia="Times New Roman" w:hAnsi="Arial" w:cs="Arial"/>
      <w:vanish/>
      <w:kern w:val="0"/>
      <w:sz w:val="16"/>
      <w:szCs w:val="16"/>
      <w14:ligatures w14:val="none"/>
    </w:rPr>
  </w:style>
  <w:style w:type="paragraph" w:customStyle="1" w:styleId="placeholder">
    <w:name w:val="placeholder"/>
    <w:basedOn w:val="Normal"/>
    <w:rsid w:val="00F06F3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F06F30"/>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F06F30"/>
    <w:rPr>
      <w:rFonts w:ascii="Arial" w:eastAsia="Times New Roman" w:hAnsi="Arial" w:cs="Arial"/>
      <w:vanish/>
      <w:kern w:val="0"/>
      <w:sz w:val="16"/>
      <w:szCs w:val="16"/>
      <w14:ligatures w14:val="none"/>
    </w:rPr>
  </w:style>
  <w:style w:type="character" w:customStyle="1" w:styleId="tskut">
    <w:name w:val="tskut"/>
    <w:basedOn w:val="DefaultParagraphFont"/>
    <w:rsid w:val="00F06F30"/>
  </w:style>
  <w:style w:type="character" w:customStyle="1" w:styleId="fcnmv">
    <w:name w:val="fcnmv"/>
    <w:basedOn w:val="DefaultParagraphFont"/>
    <w:rsid w:val="00F06F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9166539">
      <w:bodyDiv w:val="1"/>
      <w:marLeft w:val="0"/>
      <w:marRight w:val="0"/>
      <w:marTop w:val="0"/>
      <w:marBottom w:val="0"/>
      <w:divBdr>
        <w:top w:val="none" w:sz="0" w:space="0" w:color="auto"/>
        <w:left w:val="none" w:sz="0" w:space="0" w:color="auto"/>
        <w:bottom w:val="none" w:sz="0" w:space="0" w:color="auto"/>
        <w:right w:val="none" w:sz="0" w:space="0" w:color="auto"/>
      </w:divBdr>
      <w:divsChild>
        <w:div w:id="1200162245">
          <w:marLeft w:val="0"/>
          <w:marRight w:val="0"/>
          <w:marTop w:val="0"/>
          <w:marBottom w:val="0"/>
          <w:divBdr>
            <w:top w:val="none" w:sz="0" w:space="0" w:color="auto"/>
            <w:left w:val="none" w:sz="0" w:space="0" w:color="auto"/>
            <w:bottom w:val="none" w:sz="0" w:space="0" w:color="auto"/>
            <w:right w:val="none" w:sz="0" w:space="0" w:color="auto"/>
          </w:divBdr>
          <w:divsChild>
            <w:div w:id="1080564119">
              <w:marLeft w:val="0"/>
              <w:marRight w:val="0"/>
              <w:marTop w:val="0"/>
              <w:marBottom w:val="0"/>
              <w:divBdr>
                <w:top w:val="none" w:sz="0" w:space="0" w:color="auto"/>
                <w:left w:val="none" w:sz="0" w:space="0" w:color="auto"/>
                <w:bottom w:val="none" w:sz="0" w:space="0" w:color="auto"/>
                <w:right w:val="none" w:sz="0" w:space="0" w:color="auto"/>
              </w:divBdr>
              <w:divsChild>
                <w:div w:id="1353729754">
                  <w:marLeft w:val="0"/>
                  <w:marRight w:val="0"/>
                  <w:marTop w:val="0"/>
                  <w:marBottom w:val="0"/>
                  <w:divBdr>
                    <w:top w:val="none" w:sz="0" w:space="0" w:color="auto"/>
                    <w:left w:val="none" w:sz="0" w:space="0" w:color="auto"/>
                    <w:bottom w:val="none" w:sz="0" w:space="0" w:color="auto"/>
                    <w:right w:val="none" w:sz="0" w:space="0" w:color="auto"/>
                  </w:divBdr>
                  <w:divsChild>
                    <w:div w:id="735978669">
                      <w:marLeft w:val="0"/>
                      <w:marRight w:val="0"/>
                      <w:marTop w:val="0"/>
                      <w:marBottom w:val="0"/>
                      <w:divBdr>
                        <w:top w:val="single" w:sz="2" w:space="0" w:color="auto"/>
                        <w:left w:val="single" w:sz="2" w:space="0" w:color="auto"/>
                        <w:bottom w:val="single" w:sz="2" w:space="0" w:color="auto"/>
                        <w:right w:val="single" w:sz="6" w:space="0" w:color="auto"/>
                      </w:divBdr>
                      <w:divsChild>
                        <w:div w:id="386222163">
                          <w:marLeft w:val="0"/>
                          <w:marRight w:val="0"/>
                          <w:marTop w:val="0"/>
                          <w:marBottom w:val="0"/>
                          <w:divBdr>
                            <w:top w:val="none" w:sz="0" w:space="0" w:color="auto"/>
                            <w:left w:val="none" w:sz="0" w:space="0" w:color="auto"/>
                            <w:bottom w:val="none" w:sz="0" w:space="0" w:color="auto"/>
                            <w:right w:val="none" w:sz="0" w:space="0" w:color="auto"/>
                          </w:divBdr>
                          <w:divsChild>
                            <w:div w:id="126435340">
                              <w:marLeft w:val="0"/>
                              <w:marRight w:val="0"/>
                              <w:marTop w:val="0"/>
                              <w:marBottom w:val="0"/>
                              <w:divBdr>
                                <w:top w:val="none" w:sz="0" w:space="0" w:color="auto"/>
                                <w:left w:val="none" w:sz="0" w:space="0" w:color="auto"/>
                                <w:bottom w:val="none" w:sz="0" w:space="0" w:color="auto"/>
                                <w:right w:val="none" w:sz="0" w:space="0" w:color="auto"/>
                              </w:divBdr>
                              <w:divsChild>
                                <w:div w:id="118458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1450185">
                      <w:marLeft w:val="0"/>
                      <w:marRight w:val="0"/>
                      <w:marTop w:val="0"/>
                      <w:marBottom w:val="0"/>
                      <w:divBdr>
                        <w:top w:val="none" w:sz="0" w:space="0" w:color="auto"/>
                        <w:left w:val="none" w:sz="0" w:space="0" w:color="auto"/>
                        <w:bottom w:val="none" w:sz="0" w:space="0" w:color="auto"/>
                        <w:right w:val="none" w:sz="0" w:space="0" w:color="auto"/>
                      </w:divBdr>
                      <w:divsChild>
                        <w:div w:id="98526771">
                          <w:marLeft w:val="0"/>
                          <w:marRight w:val="0"/>
                          <w:marTop w:val="0"/>
                          <w:marBottom w:val="0"/>
                          <w:divBdr>
                            <w:top w:val="none" w:sz="0" w:space="0" w:color="auto"/>
                            <w:left w:val="none" w:sz="0" w:space="0" w:color="auto"/>
                            <w:bottom w:val="none" w:sz="0" w:space="0" w:color="auto"/>
                            <w:right w:val="none" w:sz="0" w:space="0" w:color="auto"/>
                          </w:divBdr>
                          <w:divsChild>
                            <w:div w:id="1576403511">
                              <w:marLeft w:val="0"/>
                              <w:marRight w:val="0"/>
                              <w:marTop w:val="0"/>
                              <w:marBottom w:val="0"/>
                              <w:divBdr>
                                <w:top w:val="none" w:sz="0" w:space="0" w:color="auto"/>
                                <w:left w:val="none" w:sz="0" w:space="0" w:color="auto"/>
                                <w:bottom w:val="none" w:sz="0" w:space="0" w:color="auto"/>
                                <w:right w:val="none" w:sz="0" w:space="0" w:color="auto"/>
                              </w:divBdr>
                              <w:divsChild>
                                <w:div w:id="85422861">
                                  <w:marLeft w:val="0"/>
                                  <w:marRight w:val="0"/>
                                  <w:marTop w:val="0"/>
                                  <w:marBottom w:val="0"/>
                                  <w:divBdr>
                                    <w:top w:val="none" w:sz="0" w:space="0" w:color="auto"/>
                                    <w:left w:val="none" w:sz="0" w:space="0" w:color="auto"/>
                                    <w:bottom w:val="none" w:sz="0" w:space="0" w:color="auto"/>
                                    <w:right w:val="none" w:sz="0" w:space="0" w:color="auto"/>
                                  </w:divBdr>
                                  <w:divsChild>
                                    <w:div w:id="2003584943">
                                      <w:marLeft w:val="0"/>
                                      <w:marRight w:val="0"/>
                                      <w:marTop w:val="0"/>
                                      <w:marBottom w:val="0"/>
                                      <w:divBdr>
                                        <w:top w:val="none" w:sz="0" w:space="0" w:color="auto"/>
                                        <w:left w:val="none" w:sz="0" w:space="0" w:color="auto"/>
                                        <w:bottom w:val="none" w:sz="0" w:space="0" w:color="auto"/>
                                        <w:right w:val="none" w:sz="0" w:space="0" w:color="auto"/>
                                      </w:divBdr>
                                      <w:divsChild>
                                        <w:div w:id="312762458">
                                          <w:marLeft w:val="0"/>
                                          <w:marRight w:val="0"/>
                                          <w:marTop w:val="0"/>
                                          <w:marBottom w:val="0"/>
                                          <w:divBdr>
                                            <w:top w:val="none" w:sz="0" w:space="0" w:color="auto"/>
                                            <w:left w:val="none" w:sz="0" w:space="0" w:color="auto"/>
                                            <w:bottom w:val="none" w:sz="0" w:space="0" w:color="auto"/>
                                            <w:right w:val="none" w:sz="0" w:space="0" w:color="auto"/>
                                          </w:divBdr>
                                          <w:divsChild>
                                            <w:div w:id="279915304">
                                              <w:marLeft w:val="0"/>
                                              <w:marRight w:val="0"/>
                                              <w:marTop w:val="100"/>
                                              <w:marBottom w:val="100"/>
                                              <w:divBdr>
                                                <w:top w:val="none" w:sz="0" w:space="0" w:color="auto"/>
                                                <w:left w:val="none" w:sz="0" w:space="0" w:color="auto"/>
                                                <w:bottom w:val="none" w:sz="0" w:space="0" w:color="auto"/>
                                                <w:right w:val="none" w:sz="0" w:space="0" w:color="auto"/>
                                              </w:divBdr>
                                              <w:divsChild>
                                                <w:div w:id="1703167048">
                                                  <w:marLeft w:val="0"/>
                                                  <w:marRight w:val="0"/>
                                                  <w:marTop w:val="0"/>
                                                  <w:marBottom w:val="0"/>
                                                  <w:divBdr>
                                                    <w:top w:val="none" w:sz="0" w:space="0" w:color="auto"/>
                                                    <w:left w:val="none" w:sz="0" w:space="0" w:color="auto"/>
                                                    <w:bottom w:val="none" w:sz="0" w:space="0" w:color="auto"/>
                                                    <w:right w:val="none" w:sz="0" w:space="0" w:color="auto"/>
                                                  </w:divBdr>
                                                  <w:divsChild>
                                                    <w:div w:id="753207236">
                                                      <w:marLeft w:val="0"/>
                                                      <w:marRight w:val="0"/>
                                                      <w:marTop w:val="0"/>
                                                      <w:marBottom w:val="0"/>
                                                      <w:divBdr>
                                                        <w:top w:val="none" w:sz="0" w:space="0" w:color="auto"/>
                                                        <w:left w:val="none" w:sz="0" w:space="0" w:color="auto"/>
                                                        <w:bottom w:val="none" w:sz="0" w:space="0" w:color="auto"/>
                                                        <w:right w:val="none" w:sz="0" w:space="0" w:color="auto"/>
                                                      </w:divBdr>
                                                      <w:divsChild>
                                                        <w:div w:id="1207135935">
                                                          <w:marLeft w:val="0"/>
                                                          <w:marRight w:val="0"/>
                                                          <w:marTop w:val="0"/>
                                                          <w:marBottom w:val="0"/>
                                                          <w:divBdr>
                                                            <w:top w:val="none" w:sz="0" w:space="0" w:color="auto"/>
                                                            <w:left w:val="none" w:sz="0" w:space="0" w:color="auto"/>
                                                            <w:bottom w:val="none" w:sz="0" w:space="0" w:color="auto"/>
                                                            <w:right w:val="none" w:sz="0" w:space="0" w:color="auto"/>
                                                          </w:divBdr>
                                                          <w:divsChild>
                                                            <w:div w:id="1438717255">
                                                              <w:marLeft w:val="0"/>
                                                              <w:marRight w:val="0"/>
                                                              <w:marTop w:val="0"/>
                                                              <w:marBottom w:val="0"/>
                                                              <w:divBdr>
                                                                <w:top w:val="none" w:sz="0" w:space="0" w:color="auto"/>
                                                                <w:left w:val="none" w:sz="0" w:space="0" w:color="auto"/>
                                                                <w:bottom w:val="none" w:sz="0" w:space="0" w:color="auto"/>
                                                                <w:right w:val="none" w:sz="0" w:space="0" w:color="auto"/>
                                                              </w:divBdr>
                                                              <w:divsChild>
                                                                <w:div w:id="450830695">
                                                                  <w:marLeft w:val="0"/>
                                                                  <w:marRight w:val="0"/>
                                                                  <w:marTop w:val="60"/>
                                                                  <w:marBottom w:val="0"/>
                                                                  <w:divBdr>
                                                                    <w:top w:val="none" w:sz="0" w:space="0" w:color="auto"/>
                                                                    <w:left w:val="none" w:sz="0" w:space="0" w:color="auto"/>
                                                                    <w:bottom w:val="none" w:sz="0" w:space="0" w:color="auto"/>
                                                                    <w:right w:val="none" w:sz="0" w:space="0" w:color="auto"/>
                                                                  </w:divBdr>
                                                                  <w:divsChild>
                                                                    <w:div w:id="1064178330">
                                                                      <w:marLeft w:val="0"/>
                                                                      <w:marRight w:val="0"/>
                                                                      <w:marTop w:val="0"/>
                                                                      <w:marBottom w:val="0"/>
                                                                      <w:divBdr>
                                                                        <w:top w:val="none" w:sz="0" w:space="0" w:color="auto"/>
                                                                        <w:left w:val="none" w:sz="0" w:space="0" w:color="auto"/>
                                                                        <w:bottom w:val="none" w:sz="0" w:space="0" w:color="auto"/>
                                                                        <w:right w:val="none" w:sz="0" w:space="0" w:color="auto"/>
                                                                      </w:divBdr>
                                                                      <w:divsChild>
                                                                        <w:div w:id="973213789">
                                                                          <w:marLeft w:val="0"/>
                                                                          <w:marRight w:val="0"/>
                                                                          <w:marTop w:val="0"/>
                                                                          <w:marBottom w:val="0"/>
                                                                          <w:divBdr>
                                                                            <w:top w:val="none" w:sz="0" w:space="0" w:color="auto"/>
                                                                            <w:left w:val="none" w:sz="0" w:space="0" w:color="auto"/>
                                                                            <w:bottom w:val="none" w:sz="0" w:space="0" w:color="auto"/>
                                                                            <w:right w:val="none" w:sz="0" w:space="0" w:color="auto"/>
                                                                          </w:divBdr>
                                                                          <w:divsChild>
                                                                            <w:div w:id="278924704">
                                                                              <w:marLeft w:val="0"/>
                                                                              <w:marRight w:val="0"/>
                                                                              <w:marTop w:val="0"/>
                                                                              <w:marBottom w:val="0"/>
                                                                              <w:divBdr>
                                                                                <w:top w:val="none" w:sz="0" w:space="0" w:color="auto"/>
                                                                                <w:left w:val="none" w:sz="0" w:space="0" w:color="auto"/>
                                                                                <w:bottom w:val="none" w:sz="0" w:space="0" w:color="auto"/>
                                                                                <w:right w:val="none" w:sz="0" w:space="0" w:color="auto"/>
                                                                              </w:divBdr>
                                                                              <w:divsChild>
                                                                                <w:div w:id="181280670">
                                                                                  <w:marLeft w:val="0"/>
                                                                                  <w:marRight w:val="0"/>
                                                                                  <w:marTop w:val="0"/>
                                                                                  <w:marBottom w:val="0"/>
                                                                                  <w:divBdr>
                                                                                    <w:top w:val="none" w:sz="0" w:space="0" w:color="auto"/>
                                                                                    <w:left w:val="none" w:sz="0" w:space="0" w:color="auto"/>
                                                                                    <w:bottom w:val="none" w:sz="0" w:space="0" w:color="auto"/>
                                                                                    <w:right w:val="none" w:sz="0" w:space="0" w:color="auto"/>
                                                                                  </w:divBdr>
                                                                                  <w:divsChild>
                                                                                    <w:div w:id="1083453560">
                                                                                      <w:marLeft w:val="0"/>
                                                                                      <w:marRight w:val="0"/>
                                                                                      <w:marTop w:val="0"/>
                                                                                      <w:marBottom w:val="0"/>
                                                                                      <w:divBdr>
                                                                                        <w:top w:val="none" w:sz="0" w:space="0" w:color="auto"/>
                                                                                        <w:left w:val="none" w:sz="0" w:space="0" w:color="auto"/>
                                                                                        <w:bottom w:val="none" w:sz="0" w:space="0" w:color="auto"/>
                                                                                        <w:right w:val="none" w:sz="0" w:space="0" w:color="auto"/>
                                                                                      </w:divBdr>
                                                                                      <w:divsChild>
                                                                                        <w:div w:id="354429649">
                                                                                          <w:marLeft w:val="0"/>
                                                                                          <w:marRight w:val="0"/>
                                                                                          <w:marTop w:val="0"/>
                                                                                          <w:marBottom w:val="0"/>
                                                                                          <w:divBdr>
                                                                                            <w:top w:val="none" w:sz="0" w:space="0" w:color="auto"/>
                                                                                            <w:left w:val="none" w:sz="0" w:space="0" w:color="auto"/>
                                                                                            <w:bottom w:val="none" w:sz="0" w:space="0" w:color="auto"/>
                                                                                            <w:right w:val="none" w:sz="0" w:space="0" w:color="auto"/>
                                                                                          </w:divBdr>
                                                                                        </w:div>
                                                                                        <w:div w:id="889614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3291897">
                                                                  <w:marLeft w:val="0"/>
                                                                  <w:marRight w:val="0"/>
                                                                  <w:marTop w:val="0"/>
                                                                  <w:marBottom w:val="0"/>
                                                                  <w:divBdr>
                                                                    <w:top w:val="none" w:sz="0" w:space="0" w:color="auto"/>
                                                                    <w:left w:val="none" w:sz="0" w:space="0" w:color="auto"/>
                                                                    <w:bottom w:val="none" w:sz="0" w:space="0" w:color="auto"/>
                                                                    <w:right w:val="none" w:sz="0" w:space="0" w:color="auto"/>
                                                                  </w:divBdr>
                                                                  <w:divsChild>
                                                                    <w:div w:id="195343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3862992">
                                              <w:marLeft w:val="0"/>
                                              <w:marRight w:val="0"/>
                                              <w:marTop w:val="100"/>
                                              <w:marBottom w:val="100"/>
                                              <w:divBdr>
                                                <w:top w:val="none" w:sz="0" w:space="0" w:color="auto"/>
                                                <w:left w:val="none" w:sz="0" w:space="0" w:color="auto"/>
                                                <w:bottom w:val="none" w:sz="0" w:space="0" w:color="auto"/>
                                                <w:right w:val="none" w:sz="0" w:space="0" w:color="auto"/>
                                              </w:divBdr>
                                              <w:divsChild>
                                                <w:div w:id="426387921">
                                                  <w:marLeft w:val="0"/>
                                                  <w:marRight w:val="0"/>
                                                  <w:marTop w:val="0"/>
                                                  <w:marBottom w:val="0"/>
                                                  <w:divBdr>
                                                    <w:top w:val="none" w:sz="0" w:space="0" w:color="auto"/>
                                                    <w:left w:val="none" w:sz="0" w:space="0" w:color="auto"/>
                                                    <w:bottom w:val="none" w:sz="0" w:space="0" w:color="auto"/>
                                                    <w:right w:val="none" w:sz="0" w:space="0" w:color="auto"/>
                                                  </w:divBdr>
                                                  <w:divsChild>
                                                    <w:div w:id="588587660">
                                                      <w:marLeft w:val="0"/>
                                                      <w:marRight w:val="0"/>
                                                      <w:marTop w:val="0"/>
                                                      <w:marBottom w:val="0"/>
                                                      <w:divBdr>
                                                        <w:top w:val="none" w:sz="0" w:space="0" w:color="auto"/>
                                                        <w:left w:val="none" w:sz="0" w:space="0" w:color="auto"/>
                                                        <w:bottom w:val="none" w:sz="0" w:space="0" w:color="auto"/>
                                                        <w:right w:val="none" w:sz="0" w:space="0" w:color="auto"/>
                                                      </w:divBdr>
                                                      <w:divsChild>
                                                        <w:div w:id="152065614">
                                                          <w:marLeft w:val="0"/>
                                                          <w:marRight w:val="0"/>
                                                          <w:marTop w:val="0"/>
                                                          <w:marBottom w:val="0"/>
                                                          <w:divBdr>
                                                            <w:top w:val="none" w:sz="0" w:space="0" w:color="auto"/>
                                                            <w:left w:val="none" w:sz="0" w:space="0" w:color="auto"/>
                                                            <w:bottom w:val="none" w:sz="0" w:space="0" w:color="auto"/>
                                                            <w:right w:val="none" w:sz="0" w:space="0" w:color="auto"/>
                                                          </w:divBdr>
                                                          <w:divsChild>
                                                            <w:div w:id="33428215">
                                                              <w:marLeft w:val="0"/>
                                                              <w:marRight w:val="0"/>
                                                              <w:marTop w:val="0"/>
                                                              <w:marBottom w:val="0"/>
                                                              <w:divBdr>
                                                                <w:top w:val="none" w:sz="0" w:space="0" w:color="auto"/>
                                                                <w:left w:val="none" w:sz="0" w:space="0" w:color="auto"/>
                                                                <w:bottom w:val="none" w:sz="0" w:space="0" w:color="auto"/>
                                                                <w:right w:val="none" w:sz="0" w:space="0" w:color="auto"/>
                                                              </w:divBdr>
                                                              <w:divsChild>
                                                                <w:div w:id="830752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8557901">
                                                      <w:marLeft w:val="0"/>
                                                      <w:marRight w:val="0"/>
                                                      <w:marTop w:val="0"/>
                                                      <w:marBottom w:val="0"/>
                                                      <w:divBdr>
                                                        <w:top w:val="none" w:sz="0" w:space="0" w:color="auto"/>
                                                        <w:left w:val="none" w:sz="0" w:space="0" w:color="auto"/>
                                                        <w:bottom w:val="none" w:sz="0" w:space="0" w:color="auto"/>
                                                        <w:right w:val="none" w:sz="0" w:space="0" w:color="auto"/>
                                                      </w:divBdr>
                                                      <w:divsChild>
                                                        <w:div w:id="934633564">
                                                          <w:marLeft w:val="0"/>
                                                          <w:marRight w:val="0"/>
                                                          <w:marTop w:val="0"/>
                                                          <w:marBottom w:val="0"/>
                                                          <w:divBdr>
                                                            <w:top w:val="none" w:sz="0" w:space="0" w:color="auto"/>
                                                            <w:left w:val="none" w:sz="0" w:space="0" w:color="auto"/>
                                                            <w:bottom w:val="none" w:sz="0" w:space="0" w:color="auto"/>
                                                            <w:right w:val="none" w:sz="0" w:space="0" w:color="auto"/>
                                                          </w:divBdr>
                                                          <w:divsChild>
                                                            <w:div w:id="161174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8358066">
                                              <w:marLeft w:val="0"/>
                                              <w:marRight w:val="0"/>
                                              <w:marTop w:val="100"/>
                                              <w:marBottom w:val="100"/>
                                              <w:divBdr>
                                                <w:top w:val="none" w:sz="0" w:space="0" w:color="auto"/>
                                                <w:left w:val="none" w:sz="0" w:space="0" w:color="auto"/>
                                                <w:bottom w:val="none" w:sz="0" w:space="0" w:color="auto"/>
                                                <w:right w:val="none" w:sz="0" w:space="0" w:color="auto"/>
                                              </w:divBdr>
                                              <w:divsChild>
                                                <w:div w:id="1203441692">
                                                  <w:marLeft w:val="0"/>
                                                  <w:marRight w:val="0"/>
                                                  <w:marTop w:val="0"/>
                                                  <w:marBottom w:val="0"/>
                                                  <w:divBdr>
                                                    <w:top w:val="none" w:sz="0" w:space="0" w:color="auto"/>
                                                    <w:left w:val="none" w:sz="0" w:space="0" w:color="auto"/>
                                                    <w:bottom w:val="none" w:sz="0" w:space="0" w:color="auto"/>
                                                    <w:right w:val="none" w:sz="0" w:space="0" w:color="auto"/>
                                                  </w:divBdr>
                                                  <w:divsChild>
                                                    <w:div w:id="65953901">
                                                      <w:marLeft w:val="0"/>
                                                      <w:marRight w:val="0"/>
                                                      <w:marTop w:val="0"/>
                                                      <w:marBottom w:val="0"/>
                                                      <w:divBdr>
                                                        <w:top w:val="none" w:sz="0" w:space="0" w:color="auto"/>
                                                        <w:left w:val="none" w:sz="0" w:space="0" w:color="auto"/>
                                                        <w:bottom w:val="none" w:sz="0" w:space="0" w:color="auto"/>
                                                        <w:right w:val="none" w:sz="0" w:space="0" w:color="auto"/>
                                                      </w:divBdr>
                                                      <w:divsChild>
                                                        <w:div w:id="1049913785">
                                                          <w:marLeft w:val="0"/>
                                                          <w:marRight w:val="0"/>
                                                          <w:marTop w:val="0"/>
                                                          <w:marBottom w:val="0"/>
                                                          <w:divBdr>
                                                            <w:top w:val="none" w:sz="0" w:space="0" w:color="auto"/>
                                                            <w:left w:val="none" w:sz="0" w:space="0" w:color="auto"/>
                                                            <w:bottom w:val="none" w:sz="0" w:space="0" w:color="auto"/>
                                                            <w:right w:val="none" w:sz="0" w:space="0" w:color="auto"/>
                                                          </w:divBdr>
                                                          <w:divsChild>
                                                            <w:div w:id="48117939">
                                                              <w:marLeft w:val="0"/>
                                                              <w:marRight w:val="0"/>
                                                              <w:marTop w:val="0"/>
                                                              <w:marBottom w:val="0"/>
                                                              <w:divBdr>
                                                                <w:top w:val="none" w:sz="0" w:space="0" w:color="auto"/>
                                                                <w:left w:val="none" w:sz="0" w:space="0" w:color="auto"/>
                                                                <w:bottom w:val="none" w:sz="0" w:space="0" w:color="auto"/>
                                                                <w:right w:val="none" w:sz="0" w:space="0" w:color="auto"/>
                                                              </w:divBdr>
                                                              <w:divsChild>
                                                                <w:div w:id="1968273433">
                                                                  <w:marLeft w:val="0"/>
                                                                  <w:marRight w:val="0"/>
                                                                  <w:marTop w:val="0"/>
                                                                  <w:marBottom w:val="0"/>
                                                                  <w:divBdr>
                                                                    <w:top w:val="none" w:sz="0" w:space="0" w:color="auto"/>
                                                                    <w:left w:val="none" w:sz="0" w:space="0" w:color="auto"/>
                                                                    <w:bottom w:val="none" w:sz="0" w:space="0" w:color="auto"/>
                                                                    <w:right w:val="none" w:sz="0" w:space="0" w:color="auto"/>
                                                                  </w:divBdr>
                                                                  <w:divsChild>
                                                                    <w:div w:id="172120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7136773">
                                              <w:marLeft w:val="0"/>
                                              <w:marRight w:val="0"/>
                                              <w:marTop w:val="100"/>
                                              <w:marBottom w:val="100"/>
                                              <w:divBdr>
                                                <w:top w:val="none" w:sz="0" w:space="0" w:color="auto"/>
                                                <w:left w:val="none" w:sz="0" w:space="0" w:color="auto"/>
                                                <w:bottom w:val="none" w:sz="0" w:space="0" w:color="auto"/>
                                                <w:right w:val="none" w:sz="0" w:space="0" w:color="auto"/>
                                              </w:divBdr>
                                              <w:divsChild>
                                                <w:div w:id="1711876427">
                                                  <w:marLeft w:val="0"/>
                                                  <w:marRight w:val="0"/>
                                                  <w:marTop w:val="0"/>
                                                  <w:marBottom w:val="0"/>
                                                  <w:divBdr>
                                                    <w:top w:val="none" w:sz="0" w:space="0" w:color="auto"/>
                                                    <w:left w:val="none" w:sz="0" w:space="0" w:color="auto"/>
                                                    <w:bottom w:val="none" w:sz="0" w:space="0" w:color="auto"/>
                                                    <w:right w:val="none" w:sz="0" w:space="0" w:color="auto"/>
                                                  </w:divBdr>
                                                  <w:divsChild>
                                                    <w:div w:id="1596400979">
                                                      <w:marLeft w:val="0"/>
                                                      <w:marRight w:val="0"/>
                                                      <w:marTop w:val="0"/>
                                                      <w:marBottom w:val="0"/>
                                                      <w:divBdr>
                                                        <w:top w:val="none" w:sz="0" w:space="0" w:color="auto"/>
                                                        <w:left w:val="none" w:sz="0" w:space="0" w:color="auto"/>
                                                        <w:bottom w:val="none" w:sz="0" w:space="0" w:color="auto"/>
                                                        <w:right w:val="none" w:sz="0" w:space="0" w:color="auto"/>
                                                      </w:divBdr>
                                                      <w:divsChild>
                                                        <w:div w:id="339309382">
                                                          <w:marLeft w:val="0"/>
                                                          <w:marRight w:val="0"/>
                                                          <w:marTop w:val="0"/>
                                                          <w:marBottom w:val="0"/>
                                                          <w:divBdr>
                                                            <w:top w:val="none" w:sz="0" w:space="0" w:color="auto"/>
                                                            <w:left w:val="none" w:sz="0" w:space="0" w:color="auto"/>
                                                            <w:bottom w:val="none" w:sz="0" w:space="0" w:color="auto"/>
                                                            <w:right w:val="none" w:sz="0" w:space="0" w:color="auto"/>
                                                          </w:divBdr>
                                                          <w:divsChild>
                                                            <w:div w:id="584537628">
                                                              <w:marLeft w:val="0"/>
                                                              <w:marRight w:val="0"/>
                                                              <w:marTop w:val="0"/>
                                                              <w:marBottom w:val="0"/>
                                                              <w:divBdr>
                                                                <w:top w:val="none" w:sz="0" w:space="0" w:color="auto"/>
                                                                <w:left w:val="none" w:sz="0" w:space="0" w:color="auto"/>
                                                                <w:bottom w:val="none" w:sz="0" w:space="0" w:color="auto"/>
                                                                <w:right w:val="none" w:sz="0" w:space="0" w:color="auto"/>
                                                              </w:divBdr>
                                                              <w:divsChild>
                                                                <w:div w:id="146407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0265117">
                                                      <w:marLeft w:val="0"/>
                                                      <w:marRight w:val="0"/>
                                                      <w:marTop w:val="0"/>
                                                      <w:marBottom w:val="0"/>
                                                      <w:divBdr>
                                                        <w:top w:val="none" w:sz="0" w:space="0" w:color="auto"/>
                                                        <w:left w:val="none" w:sz="0" w:space="0" w:color="auto"/>
                                                        <w:bottom w:val="none" w:sz="0" w:space="0" w:color="auto"/>
                                                        <w:right w:val="none" w:sz="0" w:space="0" w:color="auto"/>
                                                      </w:divBdr>
                                                      <w:divsChild>
                                                        <w:div w:id="1476533434">
                                                          <w:marLeft w:val="0"/>
                                                          <w:marRight w:val="0"/>
                                                          <w:marTop w:val="0"/>
                                                          <w:marBottom w:val="0"/>
                                                          <w:divBdr>
                                                            <w:top w:val="none" w:sz="0" w:space="0" w:color="auto"/>
                                                            <w:left w:val="none" w:sz="0" w:space="0" w:color="auto"/>
                                                            <w:bottom w:val="none" w:sz="0" w:space="0" w:color="auto"/>
                                                            <w:right w:val="none" w:sz="0" w:space="0" w:color="auto"/>
                                                          </w:divBdr>
                                                          <w:divsChild>
                                                            <w:div w:id="190837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071773">
                                              <w:marLeft w:val="0"/>
                                              <w:marRight w:val="0"/>
                                              <w:marTop w:val="100"/>
                                              <w:marBottom w:val="100"/>
                                              <w:divBdr>
                                                <w:top w:val="none" w:sz="0" w:space="0" w:color="auto"/>
                                                <w:left w:val="none" w:sz="0" w:space="0" w:color="auto"/>
                                                <w:bottom w:val="none" w:sz="0" w:space="0" w:color="auto"/>
                                                <w:right w:val="none" w:sz="0" w:space="0" w:color="auto"/>
                                              </w:divBdr>
                                              <w:divsChild>
                                                <w:div w:id="1617255724">
                                                  <w:marLeft w:val="0"/>
                                                  <w:marRight w:val="0"/>
                                                  <w:marTop w:val="0"/>
                                                  <w:marBottom w:val="0"/>
                                                  <w:divBdr>
                                                    <w:top w:val="none" w:sz="0" w:space="0" w:color="auto"/>
                                                    <w:left w:val="none" w:sz="0" w:space="0" w:color="auto"/>
                                                    <w:bottom w:val="none" w:sz="0" w:space="0" w:color="auto"/>
                                                    <w:right w:val="none" w:sz="0" w:space="0" w:color="auto"/>
                                                  </w:divBdr>
                                                  <w:divsChild>
                                                    <w:div w:id="852261045">
                                                      <w:marLeft w:val="0"/>
                                                      <w:marRight w:val="0"/>
                                                      <w:marTop w:val="0"/>
                                                      <w:marBottom w:val="0"/>
                                                      <w:divBdr>
                                                        <w:top w:val="none" w:sz="0" w:space="0" w:color="auto"/>
                                                        <w:left w:val="none" w:sz="0" w:space="0" w:color="auto"/>
                                                        <w:bottom w:val="none" w:sz="0" w:space="0" w:color="auto"/>
                                                        <w:right w:val="none" w:sz="0" w:space="0" w:color="auto"/>
                                                      </w:divBdr>
                                                      <w:divsChild>
                                                        <w:div w:id="6560691">
                                                          <w:marLeft w:val="0"/>
                                                          <w:marRight w:val="0"/>
                                                          <w:marTop w:val="0"/>
                                                          <w:marBottom w:val="0"/>
                                                          <w:divBdr>
                                                            <w:top w:val="none" w:sz="0" w:space="0" w:color="auto"/>
                                                            <w:left w:val="none" w:sz="0" w:space="0" w:color="auto"/>
                                                            <w:bottom w:val="none" w:sz="0" w:space="0" w:color="auto"/>
                                                            <w:right w:val="none" w:sz="0" w:space="0" w:color="auto"/>
                                                          </w:divBdr>
                                                          <w:divsChild>
                                                            <w:div w:id="1703044560">
                                                              <w:marLeft w:val="0"/>
                                                              <w:marRight w:val="0"/>
                                                              <w:marTop w:val="0"/>
                                                              <w:marBottom w:val="0"/>
                                                              <w:divBdr>
                                                                <w:top w:val="none" w:sz="0" w:space="0" w:color="auto"/>
                                                                <w:left w:val="none" w:sz="0" w:space="0" w:color="auto"/>
                                                                <w:bottom w:val="none" w:sz="0" w:space="0" w:color="auto"/>
                                                                <w:right w:val="none" w:sz="0" w:space="0" w:color="auto"/>
                                                              </w:divBdr>
                                                              <w:divsChild>
                                                                <w:div w:id="135757662">
                                                                  <w:marLeft w:val="0"/>
                                                                  <w:marRight w:val="0"/>
                                                                  <w:marTop w:val="0"/>
                                                                  <w:marBottom w:val="0"/>
                                                                  <w:divBdr>
                                                                    <w:top w:val="none" w:sz="0" w:space="0" w:color="auto"/>
                                                                    <w:left w:val="none" w:sz="0" w:space="0" w:color="auto"/>
                                                                    <w:bottom w:val="none" w:sz="0" w:space="0" w:color="auto"/>
                                                                    <w:right w:val="none" w:sz="0" w:space="0" w:color="auto"/>
                                                                  </w:divBdr>
                                                                  <w:divsChild>
                                                                    <w:div w:id="1112164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817869">
                                              <w:marLeft w:val="0"/>
                                              <w:marRight w:val="0"/>
                                              <w:marTop w:val="100"/>
                                              <w:marBottom w:val="100"/>
                                              <w:divBdr>
                                                <w:top w:val="none" w:sz="0" w:space="0" w:color="auto"/>
                                                <w:left w:val="none" w:sz="0" w:space="0" w:color="auto"/>
                                                <w:bottom w:val="none" w:sz="0" w:space="0" w:color="auto"/>
                                                <w:right w:val="none" w:sz="0" w:space="0" w:color="auto"/>
                                              </w:divBdr>
                                              <w:divsChild>
                                                <w:div w:id="67460309">
                                                  <w:marLeft w:val="0"/>
                                                  <w:marRight w:val="0"/>
                                                  <w:marTop w:val="0"/>
                                                  <w:marBottom w:val="0"/>
                                                  <w:divBdr>
                                                    <w:top w:val="none" w:sz="0" w:space="0" w:color="auto"/>
                                                    <w:left w:val="none" w:sz="0" w:space="0" w:color="auto"/>
                                                    <w:bottom w:val="none" w:sz="0" w:space="0" w:color="auto"/>
                                                    <w:right w:val="none" w:sz="0" w:space="0" w:color="auto"/>
                                                  </w:divBdr>
                                                  <w:divsChild>
                                                    <w:div w:id="1284733853">
                                                      <w:marLeft w:val="0"/>
                                                      <w:marRight w:val="0"/>
                                                      <w:marTop w:val="0"/>
                                                      <w:marBottom w:val="0"/>
                                                      <w:divBdr>
                                                        <w:top w:val="none" w:sz="0" w:space="0" w:color="auto"/>
                                                        <w:left w:val="none" w:sz="0" w:space="0" w:color="auto"/>
                                                        <w:bottom w:val="none" w:sz="0" w:space="0" w:color="auto"/>
                                                        <w:right w:val="none" w:sz="0" w:space="0" w:color="auto"/>
                                                      </w:divBdr>
                                                      <w:divsChild>
                                                        <w:div w:id="1552576658">
                                                          <w:marLeft w:val="0"/>
                                                          <w:marRight w:val="0"/>
                                                          <w:marTop w:val="0"/>
                                                          <w:marBottom w:val="0"/>
                                                          <w:divBdr>
                                                            <w:top w:val="none" w:sz="0" w:space="0" w:color="auto"/>
                                                            <w:left w:val="none" w:sz="0" w:space="0" w:color="auto"/>
                                                            <w:bottom w:val="none" w:sz="0" w:space="0" w:color="auto"/>
                                                            <w:right w:val="none" w:sz="0" w:space="0" w:color="auto"/>
                                                          </w:divBdr>
                                                          <w:divsChild>
                                                            <w:div w:id="1516576622">
                                                              <w:marLeft w:val="0"/>
                                                              <w:marRight w:val="0"/>
                                                              <w:marTop w:val="0"/>
                                                              <w:marBottom w:val="0"/>
                                                              <w:divBdr>
                                                                <w:top w:val="none" w:sz="0" w:space="0" w:color="auto"/>
                                                                <w:left w:val="none" w:sz="0" w:space="0" w:color="auto"/>
                                                                <w:bottom w:val="none" w:sz="0" w:space="0" w:color="auto"/>
                                                                <w:right w:val="none" w:sz="0" w:space="0" w:color="auto"/>
                                                              </w:divBdr>
                                                              <w:divsChild>
                                                                <w:div w:id="49299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9032379">
                                                      <w:marLeft w:val="0"/>
                                                      <w:marRight w:val="0"/>
                                                      <w:marTop w:val="0"/>
                                                      <w:marBottom w:val="0"/>
                                                      <w:divBdr>
                                                        <w:top w:val="none" w:sz="0" w:space="0" w:color="auto"/>
                                                        <w:left w:val="none" w:sz="0" w:space="0" w:color="auto"/>
                                                        <w:bottom w:val="none" w:sz="0" w:space="0" w:color="auto"/>
                                                        <w:right w:val="none" w:sz="0" w:space="0" w:color="auto"/>
                                                      </w:divBdr>
                                                      <w:divsChild>
                                                        <w:div w:id="716440857">
                                                          <w:marLeft w:val="0"/>
                                                          <w:marRight w:val="0"/>
                                                          <w:marTop w:val="0"/>
                                                          <w:marBottom w:val="0"/>
                                                          <w:divBdr>
                                                            <w:top w:val="none" w:sz="0" w:space="0" w:color="auto"/>
                                                            <w:left w:val="none" w:sz="0" w:space="0" w:color="auto"/>
                                                            <w:bottom w:val="none" w:sz="0" w:space="0" w:color="auto"/>
                                                            <w:right w:val="none" w:sz="0" w:space="0" w:color="auto"/>
                                                          </w:divBdr>
                                                          <w:divsChild>
                                                            <w:div w:id="1913200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919973">
                                              <w:marLeft w:val="0"/>
                                              <w:marRight w:val="0"/>
                                              <w:marTop w:val="100"/>
                                              <w:marBottom w:val="100"/>
                                              <w:divBdr>
                                                <w:top w:val="none" w:sz="0" w:space="0" w:color="auto"/>
                                                <w:left w:val="none" w:sz="0" w:space="0" w:color="auto"/>
                                                <w:bottom w:val="none" w:sz="0" w:space="0" w:color="auto"/>
                                                <w:right w:val="none" w:sz="0" w:space="0" w:color="auto"/>
                                              </w:divBdr>
                                              <w:divsChild>
                                                <w:div w:id="971254825">
                                                  <w:marLeft w:val="0"/>
                                                  <w:marRight w:val="0"/>
                                                  <w:marTop w:val="0"/>
                                                  <w:marBottom w:val="0"/>
                                                  <w:divBdr>
                                                    <w:top w:val="none" w:sz="0" w:space="0" w:color="auto"/>
                                                    <w:left w:val="none" w:sz="0" w:space="0" w:color="auto"/>
                                                    <w:bottom w:val="none" w:sz="0" w:space="0" w:color="auto"/>
                                                    <w:right w:val="none" w:sz="0" w:space="0" w:color="auto"/>
                                                  </w:divBdr>
                                                  <w:divsChild>
                                                    <w:div w:id="2076468686">
                                                      <w:marLeft w:val="0"/>
                                                      <w:marRight w:val="0"/>
                                                      <w:marTop w:val="0"/>
                                                      <w:marBottom w:val="0"/>
                                                      <w:divBdr>
                                                        <w:top w:val="none" w:sz="0" w:space="0" w:color="auto"/>
                                                        <w:left w:val="none" w:sz="0" w:space="0" w:color="auto"/>
                                                        <w:bottom w:val="none" w:sz="0" w:space="0" w:color="auto"/>
                                                        <w:right w:val="none" w:sz="0" w:space="0" w:color="auto"/>
                                                      </w:divBdr>
                                                      <w:divsChild>
                                                        <w:div w:id="221213020">
                                                          <w:marLeft w:val="0"/>
                                                          <w:marRight w:val="0"/>
                                                          <w:marTop w:val="0"/>
                                                          <w:marBottom w:val="0"/>
                                                          <w:divBdr>
                                                            <w:top w:val="none" w:sz="0" w:space="0" w:color="auto"/>
                                                            <w:left w:val="none" w:sz="0" w:space="0" w:color="auto"/>
                                                            <w:bottom w:val="none" w:sz="0" w:space="0" w:color="auto"/>
                                                            <w:right w:val="none" w:sz="0" w:space="0" w:color="auto"/>
                                                          </w:divBdr>
                                                          <w:divsChild>
                                                            <w:div w:id="1738551223">
                                                              <w:marLeft w:val="0"/>
                                                              <w:marRight w:val="0"/>
                                                              <w:marTop w:val="0"/>
                                                              <w:marBottom w:val="0"/>
                                                              <w:divBdr>
                                                                <w:top w:val="none" w:sz="0" w:space="0" w:color="auto"/>
                                                                <w:left w:val="none" w:sz="0" w:space="0" w:color="auto"/>
                                                                <w:bottom w:val="none" w:sz="0" w:space="0" w:color="auto"/>
                                                                <w:right w:val="none" w:sz="0" w:space="0" w:color="auto"/>
                                                              </w:divBdr>
                                                              <w:divsChild>
                                                                <w:div w:id="1148521559">
                                                                  <w:marLeft w:val="0"/>
                                                                  <w:marRight w:val="0"/>
                                                                  <w:marTop w:val="0"/>
                                                                  <w:marBottom w:val="0"/>
                                                                  <w:divBdr>
                                                                    <w:top w:val="none" w:sz="0" w:space="0" w:color="auto"/>
                                                                    <w:left w:val="none" w:sz="0" w:space="0" w:color="auto"/>
                                                                    <w:bottom w:val="none" w:sz="0" w:space="0" w:color="auto"/>
                                                                    <w:right w:val="none" w:sz="0" w:space="0" w:color="auto"/>
                                                                  </w:divBdr>
                                                                  <w:divsChild>
                                                                    <w:div w:id="170787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5088417">
                                              <w:marLeft w:val="0"/>
                                              <w:marRight w:val="0"/>
                                              <w:marTop w:val="100"/>
                                              <w:marBottom w:val="100"/>
                                              <w:divBdr>
                                                <w:top w:val="none" w:sz="0" w:space="0" w:color="auto"/>
                                                <w:left w:val="none" w:sz="0" w:space="0" w:color="auto"/>
                                                <w:bottom w:val="none" w:sz="0" w:space="0" w:color="auto"/>
                                                <w:right w:val="none" w:sz="0" w:space="0" w:color="auto"/>
                                              </w:divBdr>
                                              <w:divsChild>
                                                <w:div w:id="642586543">
                                                  <w:marLeft w:val="0"/>
                                                  <w:marRight w:val="0"/>
                                                  <w:marTop w:val="0"/>
                                                  <w:marBottom w:val="0"/>
                                                  <w:divBdr>
                                                    <w:top w:val="none" w:sz="0" w:space="0" w:color="auto"/>
                                                    <w:left w:val="none" w:sz="0" w:space="0" w:color="auto"/>
                                                    <w:bottom w:val="none" w:sz="0" w:space="0" w:color="auto"/>
                                                    <w:right w:val="none" w:sz="0" w:space="0" w:color="auto"/>
                                                  </w:divBdr>
                                                  <w:divsChild>
                                                    <w:div w:id="1450127856">
                                                      <w:marLeft w:val="0"/>
                                                      <w:marRight w:val="0"/>
                                                      <w:marTop w:val="0"/>
                                                      <w:marBottom w:val="0"/>
                                                      <w:divBdr>
                                                        <w:top w:val="none" w:sz="0" w:space="0" w:color="auto"/>
                                                        <w:left w:val="none" w:sz="0" w:space="0" w:color="auto"/>
                                                        <w:bottom w:val="none" w:sz="0" w:space="0" w:color="auto"/>
                                                        <w:right w:val="none" w:sz="0" w:space="0" w:color="auto"/>
                                                      </w:divBdr>
                                                      <w:divsChild>
                                                        <w:div w:id="481121411">
                                                          <w:marLeft w:val="0"/>
                                                          <w:marRight w:val="0"/>
                                                          <w:marTop w:val="0"/>
                                                          <w:marBottom w:val="0"/>
                                                          <w:divBdr>
                                                            <w:top w:val="none" w:sz="0" w:space="0" w:color="auto"/>
                                                            <w:left w:val="none" w:sz="0" w:space="0" w:color="auto"/>
                                                            <w:bottom w:val="none" w:sz="0" w:space="0" w:color="auto"/>
                                                            <w:right w:val="none" w:sz="0" w:space="0" w:color="auto"/>
                                                          </w:divBdr>
                                                          <w:divsChild>
                                                            <w:div w:id="1038891209">
                                                              <w:marLeft w:val="0"/>
                                                              <w:marRight w:val="0"/>
                                                              <w:marTop w:val="0"/>
                                                              <w:marBottom w:val="0"/>
                                                              <w:divBdr>
                                                                <w:top w:val="none" w:sz="0" w:space="0" w:color="auto"/>
                                                                <w:left w:val="none" w:sz="0" w:space="0" w:color="auto"/>
                                                                <w:bottom w:val="none" w:sz="0" w:space="0" w:color="auto"/>
                                                                <w:right w:val="none" w:sz="0" w:space="0" w:color="auto"/>
                                                              </w:divBdr>
                                                              <w:divsChild>
                                                                <w:div w:id="111359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265004">
                                                      <w:marLeft w:val="0"/>
                                                      <w:marRight w:val="0"/>
                                                      <w:marTop w:val="0"/>
                                                      <w:marBottom w:val="0"/>
                                                      <w:divBdr>
                                                        <w:top w:val="none" w:sz="0" w:space="0" w:color="auto"/>
                                                        <w:left w:val="none" w:sz="0" w:space="0" w:color="auto"/>
                                                        <w:bottom w:val="none" w:sz="0" w:space="0" w:color="auto"/>
                                                        <w:right w:val="none" w:sz="0" w:space="0" w:color="auto"/>
                                                      </w:divBdr>
                                                      <w:divsChild>
                                                        <w:div w:id="751702711">
                                                          <w:marLeft w:val="0"/>
                                                          <w:marRight w:val="0"/>
                                                          <w:marTop w:val="0"/>
                                                          <w:marBottom w:val="0"/>
                                                          <w:divBdr>
                                                            <w:top w:val="none" w:sz="0" w:space="0" w:color="auto"/>
                                                            <w:left w:val="none" w:sz="0" w:space="0" w:color="auto"/>
                                                            <w:bottom w:val="none" w:sz="0" w:space="0" w:color="auto"/>
                                                            <w:right w:val="none" w:sz="0" w:space="0" w:color="auto"/>
                                                          </w:divBdr>
                                                          <w:divsChild>
                                                            <w:div w:id="164936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996898">
                                              <w:marLeft w:val="0"/>
                                              <w:marRight w:val="0"/>
                                              <w:marTop w:val="100"/>
                                              <w:marBottom w:val="100"/>
                                              <w:divBdr>
                                                <w:top w:val="none" w:sz="0" w:space="0" w:color="auto"/>
                                                <w:left w:val="none" w:sz="0" w:space="0" w:color="auto"/>
                                                <w:bottom w:val="none" w:sz="0" w:space="0" w:color="auto"/>
                                                <w:right w:val="none" w:sz="0" w:space="0" w:color="auto"/>
                                              </w:divBdr>
                                              <w:divsChild>
                                                <w:div w:id="2048799818">
                                                  <w:marLeft w:val="0"/>
                                                  <w:marRight w:val="0"/>
                                                  <w:marTop w:val="0"/>
                                                  <w:marBottom w:val="0"/>
                                                  <w:divBdr>
                                                    <w:top w:val="none" w:sz="0" w:space="0" w:color="auto"/>
                                                    <w:left w:val="none" w:sz="0" w:space="0" w:color="auto"/>
                                                    <w:bottom w:val="none" w:sz="0" w:space="0" w:color="auto"/>
                                                    <w:right w:val="none" w:sz="0" w:space="0" w:color="auto"/>
                                                  </w:divBdr>
                                                  <w:divsChild>
                                                    <w:div w:id="1031955606">
                                                      <w:marLeft w:val="0"/>
                                                      <w:marRight w:val="0"/>
                                                      <w:marTop w:val="0"/>
                                                      <w:marBottom w:val="0"/>
                                                      <w:divBdr>
                                                        <w:top w:val="none" w:sz="0" w:space="0" w:color="auto"/>
                                                        <w:left w:val="none" w:sz="0" w:space="0" w:color="auto"/>
                                                        <w:bottom w:val="none" w:sz="0" w:space="0" w:color="auto"/>
                                                        <w:right w:val="none" w:sz="0" w:space="0" w:color="auto"/>
                                                      </w:divBdr>
                                                      <w:divsChild>
                                                        <w:div w:id="1220246908">
                                                          <w:marLeft w:val="0"/>
                                                          <w:marRight w:val="0"/>
                                                          <w:marTop w:val="0"/>
                                                          <w:marBottom w:val="0"/>
                                                          <w:divBdr>
                                                            <w:top w:val="none" w:sz="0" w:space="0" w:color="auto"/>
                                                            <w:left w:val="none" w:sz="0" w:space="0" w:color="auto"/>
                                                            <w:bottom w:val="none" w:sz="0" w:space="0" w:color="auto"/>
                                                            <w:right w:val="none" w:sz="0" w:space="0" w:color="auto"/>
                                                          </w:divBdr>
                                                          <w:divsChild>
                                                            <w:div w:id="69816674">
                                                              <w:marLeft w:val="0"/>
                                                              <w:marRight w:val="0"/>
                                                              <w:marTop w:val="0"/>
                                                              <w:marBottom w:val="0"/>
                                                              <w:divBdr>
                                                                <w:top w:val="none" w:sz="0" w:space="0" w:color="auto"/>
                                                                <w:left w:val="none" w:sz="0" w:space="0" w:color="auto"/>
                                                                <w:bottom w:val="none" w:sz="0" w:space="0" w:color="auto"/>
                                                                <w:right w:val="none" w:sz="0" w:space="0" w:color="auto"/>
                                                              </w:divBdr>
                                                              <w:divsChild>
                                                                <w:div w:id="2102483067">
                                                                  <w:marLeft w:val="0"/>
                                                                  <w:marRight w:val="0"/>
                                                                  <w:marTop w:val="0"/>
                                                                  <w:marBottom w:val="0"/>
                                                                  <w:divBdr>
                                                                    <w:top w:val="none" w:sz="0" w:space="0" w:color="auto"/>
                                                                    <w:left w:val="none" w:sz="0" w:space="0" w:color="auto"/>
                                                                    <w:bottom w:val="none" w:sz="0" w:space="0" w:color="auto"/>
                                                                    <w:right w:val="none" w:sz="0" w:space="0" w:color="auto"/>
                                                                  </w:divBdr>
                                                                  <w:divsChild>
                                                                    <w:div w:id="583730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39646">
                                              <w:marLeft w:val="0"/>
                                              <w:marRight w:val="0"/>
                                              <w:marTop w:val="100"/>
                                              <w:marBottom w:val="100"/>
                                              <w:divBdr>
                                                <w:top w:val="none" w:sz="0" w:space="0" w:color="auto"/>
                                                <w:left w:val="none" w:sz="0" w:space="0" w:color="auto"/>
                                                <w:bottom w:val="none" w:sz="0" w:space="0" w:color="auto"/>
                                                <w:right w:val="none" w:sz="0" w:space="0" w:color="auto"/>
                                              </w:divBdr>
                                              <w:divsChild>
                                                <w:div w:id="158693905">
                                                  <w:marLeft w:val="0"/>
                                                  <w:marRight w:val="0"/>
                                                  <w:marTop w:val="0"/>
                                                  <w:marBottom w:val="0"/>
                                                  <w:divBdr>
                                                    <w:top w:val="none" w:sz="0" w:space="0" w:color="auto"/>
                                                    <w:left w:val="none" w:sz="0" w:space="0" w:color="auto"/>
                                                    <w:bottom w:val="none" w:sz="0" w:space="0" w:color="auto"/>
                                                    <w:right w:val="none" w:sz="0" w:space="0" w:color="auto"/>
                                                  </w:divBdr>
                                                  <w:divsChild>
                                                    <w:div w:id="307441192">
                                                      <w:marLeft w:val="0"/>
                                                      <w:marRight w:val="0"/>
                                                      <w:marTop w:val="0"/>
                                                      <w:marBottom w:val="0"/>
                                                      <w:divBdr>
                                                        <w:top w:val="none" w:sz="0" w:space="0" w:color="auto"/>
                                                        <w:left w:val="none" w:sz="0" w:space="0" w:color="auto"/>
                                                        <w:bottom w:val="none" w:sz="0" w:space="0" w:color="auto"/>
                                                        <w:right w:val="none" w:sz="0" w:space="0" w:color="auto"/>
                                                      </w:divBdr>
                                                      <w:divsChild>
                                                        <w:div w:id="602345250">
                                                          <w:marLeft w:val="0"/>
                                                          <w:marRight w:val="0"/>
                                                          <w:marTop w:val="0"/>
                                                          <w:marBottom w:val="0"/>
                                                          <w:divBdr>
                                                            <w:top w:val="none" w:sz="0" w:space="0" w:color="auto"/>
                                                            <w:left w:val="none" w:sz="0" w:space="0" w:color="auto"/>
                                                            <w:bottom w:val="none" w:sz="0" w:space="0" w:color="auto"/>
                                                            <w:right w:val="none" w:sz="0" w:space="0" w:color="auto"/>
                                                          </w:divBdr>
                                                          <w:divsChild>
                                                            <w:div w:id="1929000671">
                                                              <w:marLeft w:val="0"/>
                                                              <w:marRight w:val="0"/>
                                                              <w:marTop w:val="0"/>
                                                              <w:marBottom w:val="0"/>
                                                              <w:divBdr>
                                                                <w:top w:val="none" w:sz="0" w:space="0" w:color="auto"/>
                                                                <w:left w:val="none" w:sz="0" w:space="0" w:color="auto"/>
                                                                <w:bottom w:val="none" w:sz="0" w:space="0" w:color="auto"/>
                                                                <w:right w:val="none" w:sz="0" w:space="0" w:color="auto"/>
                                                              </w:divBdr>
                                                              <w:divsChild>
                                                                <w:div w:id="326514678">
                                                                  <w:marLeft w:val="0"/>
                                                                  <w:marRight w:val="0"/>
                                                                  <w:marTop w:val="0"/>
                                                                  <w:marBottom w:val="0"/>
                                                                  <w:divBdr>
                                                                    <w:top w:val="none" w:sz="0" w:space="0" w:color="auto"/>
                                                                    <w:left w:val="none" w:sz="0" w:space="0" w:color="auto"/>
                                                                    <w:bottom w:val="none" w:sz="0" w:space="0" w:color="auto"/>
                                                                    <w:right w:val="none" w:sz="0" w:space="0" w:color="auto"/>
                                                                  </w:divBdr>
                                                                  <w:divsChild>
                                                                    <w:div w:id="93207788">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 w:id="936669229">
                                                      <w:marLeft w:val="0"/>
                                                      <w:marRight w:val="0"/>
                                                      <w:marTop w:val="0"/>
                                                      <w:marBottom w:val="0"/>
                                                      <w:divBdr>
                                                        <w:top w:val="none" w:sz="0" w:space="0" w:color="auto"/>
                                                        <w:left w:val="none" w:sz="0" w:space="0" w:color="auto"/>
                                                        <w:bottom w:val="none" w:sz="0" w:space="0" w:color="auto"/>
                                                        <w:right w:val="none" w:sz="0" w:space="0" w:color="auto"/>
                                                      </w:divBdr>
                                                      <w:divsChild>
                                                        <w:div w:id="248078751">
                                                          <w:marLeft w:val="0"/>
                                                          <w:marRight w:val="0"/>
                                                          <w:marTop w:val="0"/>
                                                          <w:marBottom w:val="0"/>
                                                          <w:divBdr>
                                                            <w:top w:val="none" w:sz="0" w:space="0" w:color="auto"/>
                                                            <w:left w:val="none" w:sz="0" w:space="0" w:color="auto"/>
                                                            <w:bottom w:val="none" w:sz="0" w:space="0" w:color="auto"/>
                                                            <w:right w:val="none" w:sz="0" w:space="0" w:color="auto"/>
                                                          </w:divBdr>
                                                          <w:divsChild>
                                                            <w:div w:id="156429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2527485">
                                              <w:marLeft w:val="0"/>
                                              <w:marRight w:val="0"/>
                                              <w:marTop w:val="100"/>
                                              <w:marBottom w:val="100"/>
                                              <w:divBdr>
                                                <w:top w:val="none" w:sz="0" w:space="0" w:color="auto"/>
                                                <w:left w:val="none" w:sz="0" w:space="0" w:color="auto"/>
                                                <w:bottom w:val="none" w:sz="0" w:space="0" w:color="auto"/>
                                                <w:right w:val="none" w:sz="0" w:space="0" w:color="auto"/>
                                              </w:divBdr>
                                              <w:divsChild>
                                                <w:div w:id="1672948002">
                                                  <w:marLeft w:val="0"/>
                                                  <w:marRight w:val="0"/>
                                                  <w:marTop w:val="0"/>
                                                  <w:marBottom w:val="0"/>
                                                  <w:divBdr>
                                                    <w:top w:val="none" w:sz="0" w:space="0" w:color="auto"/>
                                                    <w:left w:val="none" w:sz="0" w:space="0" w:color="auto"/>
                                                    <w:bottom w:val="none" w:sz="0" w:space="0" w:color="auto"/>
                                                    <w:right w:val="none" w:sz="0" w:space="0" w:color="auto"/>
                                                  </w:divBdr>
                                                  <w:divsChild>
                                                    <w:div w:id="1743480311">
                                                      <w:marLeft w:val="0"/>
                                                      <w:marRight w:val="0"/>
                                                      <w:marTop w:val="0"/>
                                                      <w:marBottom w:val="0"/>
                                                      <w:divBdr>
                                                        <w:top w:val="none" w:sz="0" w:space="0" w:color="auto"/>
                                                        <w:left w:val="none" w:sz="0" w:space="0" w:color="auto"/>
                                                        <w:bottom w:val="none" w:sz="0" w:space="0" w:color="auto"/>
                                                        <w:right w:val="none" w:sz="0" w:space="0" w:color="auto"/>
                                                      </w:divBdr>
                                                      <w:divsChild>
                                                        <w:div w:id="494613133">
                                                          <w:marLeft w:val="0"/>
                                                          <w:marRight w:val="0"/>
                                                          <w:marTop w:val="0"/>
                                                          <w:marBottom w:val="0"/>
                                                          <w:divBdr>
                                                            <w:top w:val="none" w:sz="0" w:space="0" w:color="auto"/>
                                                            <w:left w:val="none" w:sz="0" w:space="0" w:color="auto"/>
                                                            <w:bottom w:val="none" w:sz="0" w:space="0" w:color="auto"/>
                                                            <w:right w:val="none" w:sz="0" w:space="0" w:color="auto"/>
                                                          </w:divBdr>
                                                          <w:divsChild>
                                                            <w:div w:id="1396320723">
                                                              <w:marLeft w:val="0"/>
                                                              <w:marRight w:val="0"/>
                                                              <w:marTop w:val="0"/>
                                                              <w:marBottom w:val="0"/>
                                                              <w:divBdr>
                                                                <w:top w:val="none" w:sz="0" w:space="0" w:color="auto"/>
                                                                <w:left w:val="none" w:sz="0" w:space="0" w:color="auto"/>
                                                                <w:bottom w:val="none" w:sz="0" w:space="0" w:color="auto"/>
                                                                <w:right w:val="none" w:sz="0" w:space="0" w:color="auto"/>
                                                              </w:divBdr>
                                                              <w:divsChild>
                                                                <w:div w:id="651181856">
                                                                  <w:marLeft w:val="0"/>
                                                                  <w:marRight w:val="0"/>
                                                                  <w:marTop w:val="0"/>
                                                                  <w:marBottom w:val="0"/>
                                                                  <w:divBdr>
                                                                    <w:top w:val="none" w:sz="0" w:space="0" w:color="auto"/>
                                                                    <w:left w:val="none" w:sz="0" w:space="0" w:color="auto"/>
                                                                    <w:bottom w:val="none" w:sz="0" w:space="0" w:color="auto"/>
                                                                    <w:right w:val="none" w:sz="0" w:space="0" w:color="auto"/>
                                                                  </w:divBdr>
                                                                  <w:divsChild>
                                                                    <w:div w:id="398748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8186975">
                                              <w:marLeft w:val="0"/>
                                              <w:marRight w:val="0"/>
                                              <w:marTop w:val="100"/>
                                              <w:marBottom w:val="100"/>
                                              <w:divBdr>
                                                <w:top w:val="none" w:sz="0" w:space="0" w:color="auto"/>
                                                <w:left w:val="none" w:sz="0" w:space="0" w:color="auto"/>
                                                <w:bottom w:val="none" w:sz="0" w:space="0" w:color="auto"/>
                                                <w:right w:val="none" w:sz="0" w:space="0" w:color="auto"/>
                                              </w:divBdr>
                                              <w:divsChild>
                                                <w:div w:id="1428967468">
                                                  <w:marLeft w:val="0"/>
                                                  <w:marRight w:val="0"/>
                                                  <w:marTop w:val="0"/>
                                                  <w:marBottom w:val="0"/>
                                                  <w:divBdr>
                                                    <w:top w:val="none" w:sz="0" w:space="0" w:color="auto"/>
                                                    <w:left w:val="none" w:sz="0" w:space="0" w:color="auto"/>
                                                    <w:bottom w:val="none" w:sz="0" w:space="0" w:color="auto"/>
                                                    <w:right w:val="none" w:sz="0" w:space="0" w:color="auto"/>
                                                  </w:divBdr>
                                                  <w:divsChild>
                                                    <w:div w:id="1589269384">
                                                      <w:marLeft w:val="0"/>
                                                      <w:marRight w:val="0"/>
                                                      <w:marTop w:val="0"/>
                                                      <w:marBottom w:val="0"/>
                                                      <w:divBdr>
                                                        <w:top w:val="none" w:sz="0" w:space="0" w:color="auto"/>
                                                        <w:left w:val="none" w:sz="0" w:space="0" w:color="auto"/>
                                                        <w:bottom w:val="none" w:sz="0" w:space="0" w:color="auto"/>
                                                        <w:right w:val="none" w:sz="0" w:space="0" w:color="auto"/>
                                                      </w:divBdr>
                                                      <w:divsChild>
                                                        <w:div w:id="1235623377">
                                                          <w:marLeft w:val="0"/>
                                                          <w:marRight w:val="0"/>
                                                          <w:marTop w:val="0"/>
                                                          <w:marBottom w:val="0"/>
                                                          <w:divBdr>
                                                            <w:top w:val="none" w:sz="0" w:space="0" w:color="auto"/>
                                                            <w:left w:val="none" w:sz="0" w:space="0" w:color="auto"/>
                                                            <w:bottom w:val="none" w:sz="0" w:space="0" w:color="auto"/>
                                                            <w:right w:val="none" w:sz="0" w:space="0" w:color="auto"/>
                                                          </w:divBdr>
                                                          <w:divsChild>
                                                            <w:div w:id="1619605553">
                                                              <w:marLeft w:val="0"/>
                                                              <w:marRight w:val="0"/>
                                                              <w:marTop w:val="0"/>
                                                              <w:marBottom w:val="0"/>
                                                              <w:divBdr>
                                                                <w:top w:val="none" w:sz="0" w:space="0" w:color="auto"/>
                                                                <w:left w:val="none" w:sz="0" w:space="0" w:color="auto"/>
                                                                <w:bottom w:val="none" w:sz="0" w:space="0" w:color="auto"/>
                                                                <w:right w:val="none" w:sz="0" w:space="0" w:color="auto"/>
                                                              </w:divBdr>
                                                              <w:divsChild>
                                                                <w:div w:id="87530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309153">
                                                      <w:marLeft w:val="0"/>
                                                      <w:marRight w:val="0"/>
                                                      <w:marTop w:val="0"/>
                                                      <w:marBottom w:val="0"/>
                                                      <w:divBdr>
                                                        <w:top w:val="none" w:sz="0" w:space="0" w:color="auto"/>
                                                        <w:left w:val="none" w:sz="0" w:space="0" w:color="auto"/>
                                                        <w:bottom w:val="none" w:sz="0" w:space="0" w:color="auto"/>
                                                        <w:right w:val="none" w:sz="0" w:space="0" w:color="auto"/>
                                                      </w:divBdr>
                                                      <w:divsChild>
                                                        <w:div w:id="358361800">
                                                          <w:marLeft w:val="0"/>
                                                          <w:marRight w:val="0"/>
                                                          <w:marTop w:val="0"/>
                                                          <w:marBottom w:val="0"/>
                                                          <w:divBdr>
                                                            <w:top w:val="none" w:sz="0" w:space="0" w:color="auto"/>
                                                            <w:left w:val="none" w:sz="0" w:space="0" w:color="auto"/>
                                                            <w:bottom w:val="none" w:sz="0" w:space="0" w:color="auto"/>
                                                            <w:right w:val="none" w:sz="0" w:space="0" w:color="auto"/>
                                                          </w:divBdr>
                                                          <w:divsChild>
                                                            <w:div w:id="39952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3637116">
                                              <w:marLeft w:val="0"/>
                                              <w:marRight w:val="0"/>
                                              <w:marTop w:val="100"/>
                                              <w:marBottom w:val="100"/>
                                              <w:divBdr>
                                                <w:top w:val="none" w:sz="0" w:space="0" w:color="auto"/>
                                                <w:left w:val="none" w:sz="0" w:space="0" w:color="auto"/>
                                                <w:bottom w:val="none" w:sz="0" w:space="0" w:color="auto"/>
                                                <w:right w:val="none" w:sz="0" w:space="0" w:color="auto"/>
                                              </w:divBdr>
                                              <w:divsChild>
                                                <w:div w:id="347948401">
                                                  <w:marLeft w:val="0"/>
                                                  <w:marRight w:val="0"/>
                                                  <w:marTop w:val="0"/>
                                                  <w:marBottom w:val="0"/>
                                                  <w:divBdr>
                                                    <w:top w:val="none" w:sz="0" w:space="0" w:color="auto"/>
                                                    <w:left w:val="none" w:sz="0" w:space="0" w:color="auto"/>
                                                    <w:bottom w:val="none" w:sz="0" w:space="0" w:color="auto"/>
                                                    <w:right w:val="none" w:sz="0" w:space="0" w:color="auto"/>
                                                  </w:divBdr>
                                                  <w:divsChild>
                                                    <w:div w:id="711346825">
                                                      <w:marLeft w:val="0"/>
                                                      <w:marRight w:val="0"/>
                                                      <w:marTop w:val="0"/>
                                                      <w:marBottom w:val="0"/>
                                                      <w:divBdr>
                                                        <w:top w:val="none" w:sz="0" w:space="0" w:color="auto"/>
                                                        <w:left w:val="none" w:sz="0" w:space="0" w:color="auto"/>
                                                        <w:bottom w:val="none" w:sz="0" w:space="0" w:color="auto"/>
                                                        <w:right w:val="none" w:sz="0" w:space="0" w:color="auto"/>
                                                      </w:divBdr>
                                                      <w:divsChild>
                                                        <w:div w:id="49967113">
                                                          <w:marLeft w:val="0"/>
                                                          <w:marRight w:val="0"/>
                                                          <w:marTop w:val="0"/>
                                                          <w:marBottom w:val="0"/>
                                                          <w:divBdr>
                                                            <w:top w:val="none" w:sz="0" w:space="0" w:color="auto"/>
                                                            <w:left w:val="none" w:sz="0" w:space="0" w:color="auto"/>
                                                            <w:bottom w:val="none" w:sz="0" w:space="0" w:color="auto"/>
                                                            <w:right w:val="none" w:sz="0" w:space="0" w:color="auto"/>
                                                          </w:divBdr>
                                                          <w:divsChild>
                                                            <w:div w:id="1479567204">
                                                              <w:marLeft w:val="0"/>
                                                              <w:marRight w:val="0"/>
                                                              <w:marTop w:val="0"/>
                                                              <w:marBottom w:val="0"/>
                                                              <w:divBdr>
                                                                <w:top w:val="none" w:sz="0" w:space="0" w:color="auto"/>
                                                                <w:left w:val="none" w:sz="0" w:space="0" w:color="auto"/>
                                                                <w:bottom w:val="none" w:sz="0" w:space="0" w:color="auto"/>
                                                                <w:right w:val="none" w:sz="0" w:space="0" w:color="auto"/>
                                                              </w:divBdr>
                                                              <w:divsChild>
                                                                <w:div w:id="2006199471">
                                                                  <w:marLeft w:val="0"/>
                                                                  <w:marRight w:val="0"/>
                                                                  <w:marTop w:val="0"/>
                                                                  <w:marBottom w:val="0"/>
                                                                  <w:divBdr>
                                                                    <w:top w:val="none" w:sz="0" w:space="0" w:color="auto"/>
                                                                    <w:left w:val="none" w:sz="0" w:space="0" w:color="auto"/>
                                                                    <w:bottom w:val="none" w:sz="0" w:space="0" w:color="auto"/>
                                                                    <w:right w:val="none" w:sz="0" w:space="0" w:color="auto"/>
                                                                  </w:divBdr>
                                                                  <w:divsChild>
                                                                    <w:div w:id="1886944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9029298">
                                              <w:marLeft w:val="0"/>
                                              <w:marRight w:val="0"/>
                                              <w:marTop w:val="100"/>
                                              <w:marBottom w:val="100"/>
                                              <w:divBdr>
                                                <w:top w:val="none" w:sz="0" w:space="0" w:color="auto"/>
                                                <w:left w:val="none" w:sz="0" w:space="0" w:color="auto"/>
                                                <w:bottom w:val="none" w:sz="0" w:space="0" w:color="auto"/>
                                                <w:right w:val="none" w:sz="0" w:space="0" w:color="auto"/>
                                              </w:divBdr>
                                              <w:divsChild>
                                                <w:div w:id="1636256611">
                                                  <w:marLeft w:val="0"/>
                                                  <w:marRight w:val="0"/>
                                                  <w:marTop w:val="0"/>
                                                  <w:marBottom w:val="0"/>
                                                  <w:divBdr>
                                                    <w:top w:val="none" w:sz="0" w:space="0" w:color="auto"/>
                                                    <w:left w:val="none" w:sz="0" w:space="0" w:color="auto"/>
                                                    <w:bottom w:val="none" w:sz="0" w:space="0" w:color="auto"/>
                                                    <w:right w:val="none" w:sz="0" w:space="0" w:color="auto"/>
                                                  </w:divBdr>
                                                  <w:divsChild>
                                                    <w:div w:id="1447700812">
                                                      <w:marLeft w:val="0"/>
                                                      <w:marRight w:val="0"/>
                                                      <w:marTop w:val="0"/>
                                                      <w:marBottom w:val="0"/>
                                                      <w:divBdr>
                                                        <w:top w:val="none" w:sz="0" w:space="0" w:color="auto"/>
                                                        <w:left w:val="none" w:sz="0" w:space="0" w:color="auto"/>
                                                        <w:bottom w:val="none" w:sz="0" w:space="0" w:color="auto"/>
                                                        <w:right w:val="none" w:sz="0" w:space="0" w:color="auto"/>
                                                      </w:divBdr>
                                                      <w:divsChild>
                                                        <w:div w:id="479925839">
                                                          <w:marLeft w:val="0"/>
                                                          <w:marRight w:val="0"/>
                                                          <w:marTop w:val="0"/>
                                                          <w:marBottom w:val="0"/>
                                                          <w:divBdr>
                                                            <w:top w:val="none" w:sz="0" w:space="0" w:color="auto"/>
                                                            <w:left w:val="none" w:sz="0" w:space="0" w:color="auto"/>
                                                            <w:bottom w:val="none" w:sz="0" w:space="0" w:color="auto"/>
                                                            <w:right w:val="none" w:sz="0" w:space="0" w:color="auto"/>
                                                          </w:divBdr>
                                                          <w:divsChild>
                                                            <w:div w:id="1325281794">
                                                              <w:marLeft w:val="0"/>
                                                              <w:marRight w:val="0"/>
                                                              <w:marTop w:val="0"/>
                                                              <w:marBottom w:val="0"/>
                                                              <w:divBdr>
                                                                <w:top w:val="none" w:sz="0" w:space="0" w:color="auto"/>
                                                                <w:left w:val="none" w:sz="0" w:space="0" w:color="auto"/>
                                                                <w:bottom w:val="none" w:sz="0" w:space="0" w:color="auto"/>
                                                                <w:right w:val="none" w:sz="0" w:space="0" w:color="auto"/>
                                                              </w:divBdr>
                                                              <w:divsChild>
                                                                <w:div w:id="1345403380">
                                                                  <w:marLeft w:val="0"/>
                                                                  <w:marRight w:val="0"/>
                                                                  <w:marTop w:val="0"/>
                                                                  <w:marBottom w:val="0"/>
                                                                  <w:divBdr>
                                                                    <w:top w:val="none" w:sz="0" w:space="0" w:color="auto"/>
                                                                    <w:left w:val="none" w:sz="0" w:space="0" w:color="auto"/>
                                                                    <w:bottom w:val="none" w:sz="0" w:space="0" w:color="auto"/>
                                                                    <w:right w:val="none" w:sz="0" w:space="0" w:color="auto"/>
                                                                  </w:divBdr>
                                                                  <w:divsChild>
                                                                    <w:div w:id="514930003">
                                                                      <w:marLeft w:val="0"/>
                                                                      <w:marRight w:val="0"/>
                                                                      <w:marTop w:val="0"/>
                                                                      <w:marBottom w:val="0"/>
                                                                      <w:divBdr>
                                                                        <w:top w:val="none" w:sz="0" w:space="0" w:color="auto"/>
                                                                        <w:left w:val="none" w:sz="0" w:space="0" w:color="auto"/>
                                                                        <w:bottom w:val="none" w:sz="0" w:space="0" w:color="auto"/>
                                                                        <w:right w:val="none" w:sz="0" w:space="0" w:color="auto"/>
                                                                      </w:divBdr>
                                                                      <w:divsChild>
                                                                        <w:div w:id="164654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3262277">
                                              <w:marLeft w:val="0"/>
                                              <w:marRight w:val="0"/>
                                              <w:marTop w:val="100"/>
                                              <w:marBottom w:val="100"/>
                                              <w:divBdr>
                                                <w:top w:val="none" w:sz="0" w:space="0" w:color="auto"/>
                                                <w:left w:val="none" w:sz="0" w:space="0" w:color="auto"/>
                                                <w:bottom w:val="none" w:sz="0" w:space="0" w:color="auto"/>
                                                <w:right w:val="none" w:sz="0" w:space="0" w:color="auto"/>
                                              </w:divBdr>
                                              <w:divsChild>
                                                <w:div w:id="1985087873">
                                                  <w:marLeft w:val="0"/>
                                                  <w:marRight w:val="0"/>
                                                  <w:marTop w:val="0"/>
                                                  <w:marBottom w:val="0"/>
                                                  <w:divBdr>
                                                    <w:top w:val="none" w:sz="0" w:space="0" w:color="auto"/>
                                                    <w:left w:val="none" w:sz="0" w:space="0" w:color="auto"/>
                                                    <w:bottom w:val="none" w:sz="0" w:space="0" w:color="auto"/>
                                                    <w:right w:val="none" w:sz="0" w:space="0" w:color="auto"/>
                                                  </w:divBdr>
                                                  <w:divsChild>
                                                    <w:div w:id="411926426">
                                                      <w:marLeft w:val="0"/>
                                                      <w:marRight w:val="0"/>
                                                      <w:marTop w:val="0"/>
                                                      <w:marBottom w:val="0"/>
                                                      <w:divBdr>
                                                        <w:top w:val="none" w:sz="0" w:space="0" w:color="auto"/>
                                                        <w:left w:val="none" w:sz="0" w:space="0" w:color="auto"/>
                                                        <w:bottom w:val="none" w:sz="0" w:space="0" w:color="auto"/>
                                                        <w:right w:val="none" w:sz="0" w:space="0" w:color="auto"/>
                                                      </w:divBdr>
                                                      <w:divsChild>
                                                        <w:div w:id="1680541330">
                                                          <w:marLeft w:val="0"/>
                                                          <w:marRight w:val="0"/>
                                                          <w:marTop w:val="0"/>
                                                          <w:marBottom w:val="0"/>
                                                          <w:divBdr>
                                                            <w:top w:val="none" w:sz="0" w:space="0" w:color="auto"/>
                                                            <w:left w:val="none" w:sz="0" w:space="0" w:color="auto"/>
                                                            <w:bottom w:val="none" w:sz="0" w:space="0" w:color="auto"/>
                                                            <w:right w:val="none" w:sz="0" w:space="0" w:color="auto"/>
                                                          </w:divBdr>
                                                          <w:divsChild>
                                                            <w:div w:id="1706519011">
                                                              <w:marLeft w:val="0"/>
                                                              <w:marRight w:val="0"/>
                                                              <w:marTop w:val="0"/>
                                                              <w:marBottom w:val="0"/>
                                                              <w:divBdr>
                                                                <w:top w:val="none" w:sz="0" w:space="0" w:color="auto"/>
                                                                <w:left w:val="none" w:sz="0" w:space="0" w:color="auto"/>
                                                                <w:bottom w:val="none" w:sz="0" w:space="0" w:color="auto"/>
                                                                <w:right w:val="none" w:sz="0" w:space="0" w:color="auto"/>
                                                              </w:divBdr>
                                                              <w:divsChild>
                                                                <w:div w:id="682558710">
                                                                  <w:marLeft w:val="0"/>
                                                                  <w:marRight w:val="0"/>
                                                                  <w:marTop w:val="0"/>
                                                                  <w:marBottom w:val="0"/>
                                                                  <w:divBdr>
                                                                    <w:top w:val="none" w:sz="0" w:space="0" w:color="auto"/>
                                                                    <w:left w:val="none" w:sz="0" w:space="0" w:color="auto"/>
                                                                    <w:bottom w:val="none" w:sz="0" w:space="0" w:color="auto"/>
                                                                    <w:right w:val="none" w:sz="0" w:space="0" w:color="auto"/>
                                                                  </w:divBdr>
                                                                  <w:divsChild>
                                                                    <w:div w:id="50004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8384816">
                                              <w:marLeft w:val="0"/>
                                              <w:marRight w:val="0"/>
                                              <w:marTop w:val="100"/>
                                              <w:marBottom w:val="100"/>
                                              <w:divBdr>
                                                <w:top w:val="none" w:sz="0" w:space="0" w:color="auto"/>
                                                <w:left w:val="none" w:sz="0" w:space="0" w:color="auto"/>
                                                <w:bottom w:val="none" w:sz="0" w:space="0" w:color="auto"/>
                                                <w:right w:val="none" w:sz="0" w:space="0" w:color="auto"/>
                                              </w:divBdr>
                                              <w:divsChild>
                                                <w:div w:id="450590095">
                                                  <w:marLeft w:val="0"/>
                                                  <w:marRight w:val="0"/>
                                                  <w:marTop w:val="0"/>
                                                  <w:marBottom w:val="0"/>
                                                  <w:divBdr>
                                                    <w:top w:val="none" w:sz="0" w:space="0" w:color="auto"/>
                                                    <w:left w:val="none" w:sz="0" w:space="0" w:color="auto"/>
                                                    <w:bottom w:val="none" w:sz="0" w:space="0" w:color="auto"/>
                                                    <w:right w:val="none" w:sz="0" w:space="0" w:color="auto"/>
                                                  </w:divBdr>
                                                  <w:divsChild>
                                                    <w:div w:id="996766245">
                                                      <w:marLeft w:val="0"/>
                                                      <w:marRight w:val="0"/>
                                                      <w:marTop w:val="0"/>
                                                      <w:marBottom w:val="0"/>
                                                      <w:divBdr>
                                                        <w:top w:val="none" w:sz="0" w:space="0" w:color="auto"/>
                                                        <w:left w:val="none" w:sz="0" w:space="0" w:color="auto"/>
                                                        <w:bottom w:val="none" w:sz="0" w:space="0" w:color="auto"/>
                                                        <w:right w:val="none" w:sz="0" w:space="0" w:color="auto"/>
                                                      </w:divBdr>
                                                      <w:divsChild>
                                                        <w:div w:id="1159151598">
                                                          <w:marLeft w:val="0"/>
                                                          <w:marRight w:val="0"/>
                                                          <w:marTop w:val="0"/>
                                                          <w:marBottom w:val="0"/>
                                                          <w:divBdr>
                                                            <w:top w:val="none" w:sz="0" w:space="0" w:color="auto"/>
                                                            <w:left w:val="none" w:sz="0" w:space="0" w:color="auto"/>
                                                            <w:bottom w:val="none" w:sz="0" w:space="0" w:color="auto"/>
                                                            <w:right w:val="none" w:sz="0" w:space="0" w:color="auto"/>
                                                          </w:divBdr>
                                                          <w:divsChild>
                                                            <w:div w:id="2102024667">
                                                              <w:marLeft w:val="0"/>
                                                              <w:marRight w:val="0"/>
                                                              <w:marTop w:val="0"/>
                                                              <w:marBottom w:val="0"/>
                                                              <w:divBdr>
                                                                <w:top w:val="none" w:sz="0" w:space="0" w:color="auto"/>
                                                                <w:left w:val="none" w:sz="0" w:space="0" w:color="auto"/>
                                                                <w:bottom w:val="none" w:sz="0" w:space="0" w:color="auto"/>
                                                                <w:right w:val="none" w:sz="0" w:space="0" w:color="auto"/>
                                                              </w:divBdr>
                                                              <w:divsChild>
                                                                <w:div w:id="4059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0120346">
                                              <w:marLeft w:val="0"/>
                                              <w:marRight w:val="0"/>
                                              <w:marTop w:val="100"/>
                                              <w:marBottom w:val="100"/>
                                              <w:divBdr>
                                                <w:top w:val="none" w:sz="0" w:space="0" w:color="auto"/>
                                                <w:left w:val="none" w:sz="0" w:space="0" w:color="auto"/>
                                                <w:bottom w:val="none" w:sz="0" w:space="0" w:color="auto"/>
                                                <w:right w:val="none" w:sz="0" w:space="0" w:color="auto"/>
                                              </w:divBdr>
                                              <w:divsChild>
                                                <w:div w:id="1228035250">
                                                  <w:marLeft w:val="0"/>
                                                  <w:marRight w:val="0"/>
                                                  <w:marTop w:val="0"/>
                                                  <w:marBottom w:val="0"/>
                                                  <w:divBdr>
                                                    <w:top w:val="none" w:sz="0" w:space="0" w:color="auto"/>
                                                    <w:left w:val="none" w:sz="0" w:space="0" w:color="auto"/>
                                                    <w:bottom w:val="none" w:sz="0" w:space="0" w:color="auto"/>
                                                    <w:right w:val="none" w:sz="0" w:space="0" w:color="auto"/>
                                                  </w:divBdr>
                                                  <w:divsChild>
                                                    <w:div w:id="81419035">
                                                      <w:marLeft w:val="0"/>
                                                      <w:marRight w:val="0"/>
                                                      <w:marTop w:val="0"/>
                                                      <w:marBottom w:val="0"/>
                                                      <w:divBdr>
                                                        <w:top w:val="none" w:sz="0" w:space="0" w:color="auto"/>
                                                        <w:left w:val="none" w:sz="0" w:space="0" w:color="auto"/>
                                                        <w:bottom w:val="none" w:sz="0" w:space="0" w:color="auto"/>
                                                        <w:right w:val="none" w:sz="0" w:space="0" w:color="auto"/>
                                                      </w:divBdr>
                                                      <w:divsChild>
                                                        <w:div w:id="1649285705">
                                                          <w:marLeft w:val="0"/>
                                                          <w:marRight w:val="0"/>
                                                          <w:marTop w:val="0"/>
                                                          <w:marBottom w:val="0"/>
                                                          <w:divBdr>
                                                            <w:top w:val="none" w:sz="0" w:space="0" w:color="auto"/>
                                                            <w:left w:val="none" w:sz="0" w:space="0" w:color="auto"/>
                                                            <w:bottom w:val="none" w:sz="0" w:space="0" w:color="auto"/>
                                                            <w:right w:val="none" w:sz="0" w:space="0" w:color="auto"/>
                                                          </w:divBdr>
                                                          <w:divsChild>
                                                            <w:div w:id="384331930">
                                                              <w:marLeft w:val="0"/>
                                                              <w:marRight w:val="0"/>
                                                              <w:marTop w:val="0"/>
                                                              <w:marBottom w:val="0"/>
                                                              <w:divBdr>
                                                                <w:top w:val="none" w:sz="0" w:space="0" w:color="auto"/>
                                                                <w:left w:val="none" w:sz="0" w:space="0" w:color="auto"/>
                                                                <w:bottom w:val="none" w:sz="0" w:space="0" w:color="auto"/>
                                                                <w:right w:val="none" w:sz="0" w:space="0" w:color="auto"/>
                                                              </w:divBdr>
                                                              <w:divsChild>
                                                                <w:div w:id="751509076">
                                                                  <w:marLeft w:val="0"/>
                                                                  <w:marRight w:val="0"/>
                                                                  <w:marTop w:val="60"/>
                                                                  <w:marBottom w:val="0"/>
                                                                  <w:divBdr>
                                                                    <w:top w:val="none" w:sz="0" w:space="0" w:color="auto"/>
                                                                    <w:left w:val="none" w:sz="0" w:space="0" w:color="auto"/>
                                                                    <w:bottom w:val="none" w:sz="0" w:space="0" w:color="auto"/>
                                                                    <w:right w:val="none" w:sz="0" w:space="0" w:color="auto"/>
                                                                  </w:divBdr>
                                                                  <w:divsChild>
                                                                    <w:div w:id="404037979">
                                                                      <w:marLeft w:val="0"/>
                                                                      <w:marRight w:val="0"/>
                                                                      <w:marTop w:val="0"/>
                                                                      <w:marBottom w:val="0"/>
                                                                      <w:divBdr>
                                                                        <w:top w:val="none" w:sz="0" w:space="0" w:color="auto"/>
                                                                        <w:left w:val="none" w:sz="0" w:space="0" w:color="auto"/>
                                                                        <w:bottom w:val="none" w:sz="0" w:space="0" w:color="auto"/>
                                                                        <w:right w:val="none" w:sz="0" w:space="0" w:color="auto"/>
                                                                      </w:divBdr>
                                                                      <w:divsChild>
                                                                        <w:div w:id="1556889218">
                                                                          <w:marLeft w:val="0"/>
                                                                          <w:marRight w:val="0"/>
                                                                          <w:marTop w:val="0"/>
                                                                          <w:marBottom w:val="0"/>
                                                                          <w:divBdr>
                                                                            <w:top w:val="none" w:sz="0" w:space="0" w:color="auto"/>
                                                                            <w:left w:val="none" w:sz="0" w:space="0" w:color="auto"/>
                                                                            <w:bottom w:val="none" w:sz="0" w:space="0" w:color="auto"/>
                                                                            <w:right w:val="none" w:sz="0" w:space="0" w:color="auto"/>
                                                                          </w:divBdr>
                                                                          <w:divsChild>
                                                                            <w:div w:id="437212899">
                                                                              <w:marLeft w:val="0"/>
                                                                              <w:marRight w:val="0"/>
                                                                              <w:marTop w:val="0"/>
                                                                              <w:marBottom w:val="0"/>
                                                                              <w:divBdr>
                                                                                <w:top w:val="none" w:sz="0" w:space="0" w:color="auto"/>
                                                                                <w:left w:val="none" w:sz="0" w:space="0" w:color="auto"/>
                                                                                <w:bottom w:val="none" w:sz="0" w:space="0" w:color="auto"/>
                                                                                <w:right w:val="none" w:sz="0" w:space="0" w:color="auto"/>
                                                                              </w:divBdr>
                                                                              <w:divsChild>
                                                                                <w:div w:id="96681362">
                                                                                  <w:marLeft w:val="0"/>
                                                                                  <w:marRight w:val="0"/>
                                                                                  <w:marTop w:val="0"/>
                                                                                  <w:marBottom w:val="0"/>
                                                                                  <w:divBdr>
                                                                                    <w:top w:val="none" w:sz="0" w:space="0" w:color="auto"/>
                                                                                    <w:left w:val="none" w:sz="0" w:space="0" w:color="auto"/>
                                                                                    <w:bottom w:val="none" w:sz="0" w:space="0" w:color="auto"/>
                                                                                    <w:right w:val="none" w:sz="0" w:space="0" w:color="auto"/>
                                                                                  </w:divBdr>
                                                                                  <w:divsChild>
                                                                                    <w:div w:id="939995013">
                                                                                      <w:marLeft w:val="0"/>
                                                                                      <w:marRight w:val="0"/>
                                                                                      <w:marTop w:val="0"/>
                                                                                      <w:marBottom w:val="0"/>
                                                                                      <w:divBdr>
                                                                                        <w:top w:val="none" w:sz="0" w:space="0" w:color="auto"/>
                                                                                        <w:left w:val="none" w:sz="0" w:space="0" w:color="auto"/>
                                                                                        <w:bottom w:val="none" w:sz="0" w:space="0" w:color="auto"/>
                                                                                        <w:right w:val="none" w:sz="0" w:space="0" w:color="auto"/>
                                                                                      </w:divBdr>
                                                                                      <w:divsChild>
                                                                                        <w:div w:id="630405820">
                                                                                          <w:marLeft w:val="0"/>
                                                                                          <w:marRight w:val="0"/>
                                                                                          <w:marTop w:val="0"/>
                                                                                          <w:marBottom w:val="0"/>
                                                                                          <w:divBdr>
                                                                                            <w:top w:val="none" w:sz="0" w:space="0" w:color="auto"/>
                                                                                            <w:left w:val="none" w:sz="0" w:space="0" w:color="auto"/>
                                                                                            <w:bottom w:val="none" w:sz="0" w:space="0" w:color="auto"/>
                                                                                            <w:right w:val="none" w:sz="0" w:space="0" w:color="auto"/>
                                                                                          </w:divBdr>
                                                                                        </w:div>
                                                                                        <w:div w:id="133761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3220156">
                                                                  <w:marLeft w:val="0"/>
                                                                  <w:marRight w:val="0"/>
                                                                  <w:marTop w:val="0"/>
                                                                  <w:marBottom w:val="0"/>
                                                                  <w:divBdr>
                                                                    <w:top w:val="none" w:sz="0" w:space="0" w:color="auto"/>
                                                                    <w:left w:val="none" w:sz="0" w:space="0" w:color="auto"/>
                                                                    <w:bottom w:val="none" w:sz="0" w:space="0" w:color="auto"/>
                                                                    <w:right w:val="none" w:sz="0" w:space="0" w:color="auto"/>
                                                                  </w:divBdr>
                                                                  <w:divsChild>
                                                                    <w:div w:id="409545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4022233">
                                              <w:marLeft w:val="0"/>
                                              <w:marRight w:val="0"/>
                                              <w:marTop w:val="100"/>
                                              <w:marBottom w:val="100"/>
                                              <w:divBdr>
                                                <w:top w:val="none" w:sz="0" w:space="0" w:color="auto"/>
                                                <w:left w:val="none" w:sz="0" w:space="0" w:color="auto"/>
                                                <w:bottom w:val="none" w:sz="0" w:space="0" w:color="auto"/>
                                                <w:right w:val="none" w:sz="0" w:space="0" w:color="auto"/>
                                              </w:divBdr>
                                              <w:divsChild>
                                                <w:div w:id="635451592">
                                                  <w:marLeft w:val="0"/>
                                                  <w:marRight w:val="0"/>
                                                  <w:marTop w:val="0"/>
                                                  <w:marBottom w:val="0"/>
                                                  <w:divBdr>
                                                    <w:top w:val="none" w:sz="0" w:space="0" w:color="auto"/>
                                                    <w:left w:val="none" w:sz="0" w:space="0" w:color="auto"/>
                                                    <w:bottom w:val="none" w:sz="0" w:space="0" w:color="auto"/>
                                                    <w:right w:val="none" w:sz="0" w:space="0" w:color="auto"/>
                                                  </w:divBdr>
                                                  <w:divsChild>
                                                    <w:div w:id="1468820919">
                                                      <w:marLeft w:val="0"/>
                                                      <w:marRight w:val="0"/>
                                                      <w:marTop w:val="0"/>
                                                      <w:marBottom w:val="0"/>
                                                      <w:divBdr>
                                                        <w:top w:val="none" w:sz="0" w:space="0" w:color="auto"/>
                                                        <w:left w:val="none" w:sz="0" w:space="0" w:color="auto"/>
                                                        <w:bottom w:val="none" w:sz="0" w:space="0" w:color="auto"/>
                                                        <w:right w:val="none" w:sz="0" w:space="0" w:color="auto"/>
                                                      </w:divBdr>
                                                      <w:divsChild>
                                                        <w:div w:id="153689780">
                                                          <w:marLeft w:val="0"/>
                                                          <w:marRight w:val="0"/>
                                                          <w:marTop w:val="0"/>
                                                          <w:marBottom w:val="0"/>
                                                          <w:divBdr>
                                                            <w:top w:val="none" w:sz="0" w:space="0" w:color="auto"/>
                                                            <w:left w:val="none" w:sz="0" w:space="0" w:color="auto"/>
                                                            <w:bottom w:val="none" w:sz="0" w:space="0" w:color="auto"/>
                                                            <w:right w:val="none" w:sz="0" w:space="0" w:color="auto"/>
                                                          </w:divBdr>
                                                          <w:divsChild>
                                                            <w:div w:id="2089233308">
                                                              <w:marLeft w:val="0"/>
                                                              <w:marRight w:val="0"/>
                                                              <w:marTop w:val="0"/>
                                                              <w:marBottom w:val="0"/>
                                                              <w:divBdr>
                                                                <w:top w:val="none" w:sz="0" w:space="0" w:color="auto"/>
                                                                <w:left w:val="none" w:sz="0" w:space="0" w:color="auto"/>
                                                                <w:bottom w:val="none" w:sz="0" w:space="0" w:color="auto"/>
                                                                <w:right w:val="none" w:sz="0" w:space="0" w:color="auto"/>
                                                              </w:divBdr>
                                                              <w:divsChild>
                                                                <w:div w:id="339047155">
                                                                  <w:marLeft w:val="0"/>
                                                                  <w:marRight w:val="0"/>
                                                                  <w:marTop w:val="0"/>
                                                                  <w:marBottom w:val="0"/>
                                                                  <w:divBdr>
                                                                    <w:top w:val="none" w:sz="0" w:space="0" w:color="auto"/>
                                                                    <w:left w:val="none" w:sz="0" w:space="0" w:color="auto"/>
                                                                    <w:bottom w:val="none" w:sz="0" w:space="0" w:color="auto"/>
                                                                    <w:right w:val="none" w:sz="0" w:space="0" w:color="auto"/>
                                                                  </w:divBdr>
                                                                  <w:divsChild>
                                                                    <w:div w:id="120031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6907707">
                                                          <w:marLeft w:val="0"/>
                                                          <w:marRight w:val="0"/>
                                                          <w:marTop w:val="0"/>
                                                          <w:marBottom w:val="0"/>
                                                          <w:divBdr>
                                                            <w:top w:val="none" w:sz="0" w:space="0" w:color="auto"/>
                                                            <w:left w:val="none" w:sz="0" w:space="0" w:color="auto"/>
                                                            <w:bottom w:val="none" w:sz="0" w:space="0" w:color="auto"/>
                                                            <w:right w:val="none" w:sz="0" w:space="0" w:color="auto"/>
                                                          </w:divBdr>
                                                          <w:divsChild>
                                                            <w:div w:id="955646630">
                                                              <w:marLeft w:val="0"/>
                                                              <w:marRight w:val="0"/>
                                                              <w:marTop w:val="0"/>
                                                              <w:marBottom w:val="0"/>
                                                              <w:divBdr>
                                                                <w:top w:val="none" w:sz="0" w:space="0" w:color="auto"/>
                                                                <w:left w:val="none" w:sz="0" w:space="0" w:color="auto"/>
                                                                <w:bottom w:val="none" w:sz="0" w:space="0" w:color="auto"/>
                                                                <w:right w:val="none" w:sz="0" w:space="0" w:color="auto"/>
                                                              </w:divBdr>
                                                              <w:divsChild>
                                                                <w:div w:id="175107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6509802">
                                                      <w:marLeft w:val="0"/>
                                                      <w:marRight w:val="0"/>
                                                      <w:marTop w:val="0"/>
                                                      <w:marBottom w:val="0"/>
                                                      <w:divBdr>
                                                        <w:top w:val="none" w:sz="0" w:space="0" w:color="auto"/>
                                                        <w:left w:val="none" w:sz="0" w:space="0" w:color="auto"/>
                                                        <w:bottom w:val="none" w:sz="0" w:space="0" w:color="auto"/>
                                                        <w:right w:val="none" w:sz="0" w:space="0" w:color="auto"/>
                                                      </w:divBdr>
                                                      <w:divsChild>
                                                        <w:div w:id="354814312">
                                                          <w:marLeft w:val="0"/>
                                                          <w:marRight w:val="0"/>
                                                          <w:marTop w:val="0"/>
                                                          <w:marBottom w:val="0"/>
                                                          <w:divBdr>
                                                            <w:top w:val="none" w:sz="0" w:space="0" w:color="auto"/>
                                                            <w:left w:val="none" w:sz="0" w:space="0" w:color="auto"/>
                                                            <w:bottom w:val="none" w:sz="0" w:space="0" w:color="auto"/>
                                                            <w:right w:val="none" w:sz="0" w:space="0" w:color="auto"/>
                                                          </w:divBdr>
                                                          <w:divsChild>
                                                            <w:div w:id="773983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662105">
                                              <w:marLeft w:val="0"/>
                                              <w:marRight w:val="0"/>
                                              <w:marTop w:val="100"/>
                                              <w:marBottom w:val="100"/>
                                              <w:divBdr>
                                                <w:top w:val="none" w:sz="0" w:space="0" w:color="auto"/>
                                                <w:left w:val="none" w:sz="0" w:space="0" w:color="auto"/>
                                                <w:bottom w:val="none" w:sz="0" w:space="0" w:color="auto"/>
                                                <w:right w:val="none" w:sz="0" w:space="0" w:color="auto"/>
                                              </w:divBdr>
                                              <w:divsChild>
                                                <w:div w:id="405105794">
                                                  <w:marLeft w:val="0"/>
                                                  <w:marRight w:val="0"/>
                                                  <w:marTop w:val="0"/>
                                                  <w:marBottom w:val="0"/>
                                                  <w:divBdr>
                                                    <w:top w:val="none" w:sz="0" w:space="0" w:color="auto"/>
                                                    <w:left w:val="none" w:sz="0" w:space="0" w:color="auto"/>
                                                    <w:bottom w:val="none" w:sz="0" w:space="0" w:color="auto"/>
                                                    <w:right w:val="none" w:sz="0" w:space="0" w:color="auto"/>
                                                  </w:divBdr>
                                                  <w:divsChild>
                                                    <w:div w:id="805125218">
                                                      <w:marLeft w:val="0"/>
                                                      <w:marRight w:val="0"/>
                                                      <w:marTop w:val="0"/>
                                                      <w:marBottom w:val="0"/>
                                                      <w:divBdr>
                                                        <w:top w:val="none" w:sz="0" w:space="0" w:color="auto"/>
                                                        <w:left w:val="none" w:sz="0" w:space="0" w:color="auto"/>
                                                        <w:bottom w:val="none" w:sz="0" w:space="0" w:color="auto"/>
                                                        <w:right w:val="none" w:sz="0" w:space="0" w:color="auto"/>
                                                      </w:divBdr>
                                                      <w:divsChild>
                                                        <w:div w:id="84768134">
                                                          <w:marLeft w:val="0"/>
                                                          <w:marRight w:val="0"/>
                                                          <w:marTop w:val="0"/>
                                                          <w:marBottom w:val="0"/>
                                                          <w:divBdr>
                                                            <w:top w:val="none" w:sz="0" w:space="0" w:color="auto"/>
                                                            <w:left w:val="none" w:sz="0" w:space="0" w:color="auto"/>
                                                            <w:bottom w:val="none" w:sz="0" w:space="0" w:color="auto"/>
                                                            <w:right w:val="none" w:sz="0" w:space="0" w:color="auto"/>
                                                          </w:divBdr>
                                                          <w:divsChild>
                                                            <w:div w:id="1126312126">
                                                              <w:marLeft w:val="0"/>
                                                              <w:marRight w:val="0"/>
                                                              <w:marTop w:val="0"/>
                                                              <w:marBottom w:val="0"/>
                                                              <w:divBdr>
                                                                <w:top w:val="none" w:sz="0" w:space="0" w:color="auto"/>
                                                                <w:left w:val="none" w:sz="0" w:space="0" w:color="auto"/>
                                                                <w:bottom w:val="none" w:sz="0" w:space="0" w:color="auto"/>
                                                                <w:right w:val="none" w:sz="0" w:space="0" w:color="auto"/>
                                                              </w:divBdr>
                                                              <w:divsChild>
                                                                <w:div w:id="729889791">
                                                                  <w:marLeft w:val="0"/>
                                                                  <w:marRight w:val="0"/>
                                                                  <w:marTop w:val="0"/>
                                                                  <w:marBottom w:val="0"/>
                                                                  <w:divBdr>
                                                                    <w:top w:val="none" w:sz="0" w:space="0" w:color="auto"/>
                                                                    <w:left w:val="none" w:sz="0" w:space="0" w:color="auto"/>
                                                                    <w:bottom w:val="none" w:sz="0" w:space="0" w:color="auto"/>
                                                                    <w:right w:val="none" w:sz="0" w:space="0" w:color="auto"/>
                                                                  </w:divBdr>
                                                                  <w:divsChild>
                                                                    <w:div w:id="525752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0042511">
                                              <w:marLeft w:val="0"/>
                                              <w:marRight w:val="0"/>
                                              <w:marTop w:val="100"/>
                                              <w:marBottom w:val="100"/>
                                              <w:divBdr>
                                                <w:top w:val="none" w:sz="0" w:space="0" w:color="auto"/>
                                                <w:left w:val="none" w:sz="0" w:space="0" w:color="auto"/>
                                                <w:bottom w:val="none" w:sz="0" w:space="0" w:color="auto"/>
                                                <w:right w:val="none" w:sz="0" w:space="0" w:color="auto"/>
                                              </w:divBdr>
                                              <w:divsChild>
                                                <w:div w:id="1542208575">
                                                  <w:marLeft w:val="0"/>
                                                  <w:marRight w:val="0"/>
                                                  <w:marTop w:val="0"/>
                                                  <w:marBottom w:val="0"/>
                                                  <w:divBdr>
                                                    <w:top w:val="none" w:sz="0" w:space="0" w:color="auto"/>
                                                    <w:left w:val="none" w:sz="0" w:space="0" w:color="auto"/>
                                                    <w:bottom w:val="none" w:sz="0" w:space="0" w:color="auto"/>
                                                    <w:right w:val="none" w:sz="0" w:space="0" w:color="auto"/>
                                                  </w:divBdr>
                                                  <w:divsChild>
                                                    <w:div w:id="860625402">
                                                      <w:marLeft w:val="0"/>
                                                      <w:marRight w:val="0"/>
                                                      <w:marTop w:val="0"/>
                                                      <w:marBottom w:val="0"/>
                                                      <w:divBdr>
                                                        <w:top w:val="none" w:sz="0" w:space="0" w:color="auto"/>
                                                        <w:left w:val="none" w:sz="0" w:space="0" w:color="auto"/>
                                                        <w:bottom w:val="none" w:sz="0" w:space="0" w:color="auto"/>
                                                        <w:right w:val="none" w:sz="0" w:space="0" w:color="auto"/>
                                                      </w:divBdr>
                                                      <w:divsChild>
                                                        <w:div w:id="223571180">
                                                          <w:marLeft w:val="0"/>
                                                          <w:marRight w:val="0"/>
                                                          <w:marTop w:val="0"/>
                                                          <w:marBottom w:val="0"/>
                                                          <w:divBdr>
                                                            <w:top w:val="none" w:sz="0" w:space="0" w:color="auto"/>
                                                            <w:left w:val="none" w:sz="0" w:space="0" w:color="auto"/>
                                                            <w:bottom w:val="none" w:sz="0" w:space="0" w:color="auto"/>
                                                            <w:right w:val="none" w:sz="0" w:space="0" w:color="auto"/>
                                                          </w:divBdr>
                                                          <w:divsChild>
                                                            <w:div w:id="1946955843">
                                                              <w:marLeft w:val="0"/>
                                                              <w:marRight w:val="0"/>
                                                              <w:marTop w:val="0"/>
                                                              <w:marBottom w:val="0"/>
                                                              <w:divBdr>
                                                                <w:top w:val="none" w:sz="0" w:space="0" w:color="auto"/>
                                                                <w:left w:val="none" w:sz="0" w:space="0" w:color="auto"/>
                                                                <w:bottom w:val="none" w:sz="0" w:space="0" w:color="auto"/>
                                                                <w:right w:val="none" w:sz="0" w:space="0" w:color="auto"/>
                                                              </w:divBdr>
                                                              <w:divsChild>
                                                                <w:div w:id="191007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3171981">
                                                      <w:marLeft w:val="0"/>
                                                      <w:marRight w:val="0"/>
                                                      <w:marTop w:val="0"/>
                                                      <w:marBottom w:val="0"/>
                                                      <w:divBdr>
                                                        <w:top w:val="none" w:sz="0" w:space="0" w:color="auto"/>
                                                        <w:left w:val="none" w:sz="0" w:space="0" w:color="auto"/>
                                                        <w:bottom w:val="none" w:sz="0" w:space="0" w:color="auto"/>
                                                        <w:right w:val="none" w:sz="0" w:space="0" w:color="auto"/>
                                                      </w:divBdr>
                                                      <w:divsChild>
                                                        <w:div w:id="1991009890">
                                                          <w:marLeft w:val="0"/>
                                                          <w:marRight w:val="0"/>
                                                          <w:marTop w:val="0"/>
                                                          <w:marBottom w:val="0"/>
                                                          <w:divBdr>
                                                            <w:top w:val="none" w:sz="0" w:space="0" w:color="auto"/>
                                                            <w:left w:val="none" w:sz="0" w:space="0" w:color="auto"/>
                                                            <w:bottom w:val="none" w:sz="0" w:space="0" w:color="auto"/>
                                                            <w:right w:val="none" w:sz="0" w:space="0" w:color="auto"/>
                                                          </w:divBdr>
                                                          <w:divsChild>
                                                            <w:div w:id="686445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1117749">
                                              <w:marLeft w:val="0"/>
                                              <w:marRight w:val="0"/>
                                              <w:marTop w:val="100"/>
                                              <w:marBottom w:val="100"/>
                                              <w:divBdr>
                                                <w:top w:val="none" w:sz="0" w:space="0" w:color="auto"/>
                                                <w:left w:val="none" w:sz="0" w:space="0" w:color="auto"/>
                                                <w:bottom w:val="none" w:sz="0" w:space="0" w:color="auto"/>
                                                <w:right w:val="none" w:sz="0" w:space="0" w:color="auto"/>
                                              </w:divBdr>
                                              <w:divsChild>
                                                <w:div w:id="80683833">
                                                  <w:marLeft w:val="0"/>
                                                  <w:marRight w:val="0"/>
                                                  <w:marTop w:val="0"/>
                                                  <w:marBottom w:val="0"/>
                                                  <w:divBdr>
                                                    <w:top w:val="none" w:sz="0" w:space="0" w:color="auto"/>
                                                    <w:left w:val="none" w:sz="0" w:space="0" w:color="auto"/>
                                                    <w:bottom w:val="none" w:sz="0" w:space="0" w:color="auto"/>
                                                    <w:right w:val="none" w:sz="0" w:space="0" w:color="auto"/>
                                                  </w:divBdr>
                                                  <w:divsChild>
                                                    <w:div w:id="1065834983">
                                                      <w:marLeft w:val="0"/>
                                                      <w:marRight w:val="0"/>
                                                      <w:marTop w:val="0"/>
                                                      <w:marBottom w:val="0"/>
                                                      <w:divBdr>
                                                        <w:top w:val="none" w:sz="0" w:space="0" w:color="auto"/>
                                                        <w:left w:val="none" w:sz="0" w:space="0" w:color="auto"/>
                                                        <w:bottom w:val="none" w:sz="0" w:space="0" w:color="auto"/>
                                                        <w:right w:val="none" w:sz="0" w:space="0" w:color="auto"/>
                                                      </w:divBdr>
                                                      <w:divsChild>
                                                        <w:div w:id="1045982487">
                                                          <w:marLeft w:val="0"/>
                                                          <w:marRight w:val="0"/>
                                                          <w:marTop w:val="0"/>
                                                          <w:marBottom w:val="0"/>
                                                          <w:divBdr>
                                                            <w:top w:val="none" w:sz="0" w:space="0" w:color="auto"/>
                                                            <w:left w:val="none" w:sz="0" w:space="0" w:color="auto"/>
                                                            <w:bottom w:val="none" w:sz="0" w:space="0" w:color="auto"/>
                                                            <w:right w:val="none" w:sz="0" w:space="0" w:color="auto"/>
                                                          </w:divBdr>
                                                          <w:divsChild>
                                                            <w:div w:id="1486816538">
                                                              <w:marLeft w:val="0"/>
                                                              <w:marRight w:val="0"/>
                                                              <w:marTop w:val="0"/>
                                                              <w:marBottom w:val="0"/>
                                                              <w:divBdr>
                                                                <w:top w:val="none" w:sz="0" w:space="0" w:color="auto"/>
                                                                <w:left w:val="none" w:sz="0" w:space="0" w:color="auto"/>
                                                                <w:bottom w:val="none" w:sz="0" w:space="0" w:color="auto"/>
                                                                <w:right w:val="none" w:sz="0" w:space="0" w:color="auto"/>
                                                              </w:divBdr>
                                                              <w:divsChild>
                                                                <w:div w:id="1969237084">
                                                                  <w:marLeft w:val="0"/>
                                                                  <w:marRight w:val="0"/>
                                                                  <w:marTop w:val="0"/>
                                                                  <w:marBottom w:val="0"/>
                                                                  <w:divBdr>
                                                                    <w:top w:val="none" w:sz="0" w:space="0" w:color="auto"/>
                                                                    <w:left w:val="none" w:sz="0" w:space="0" w:color="auto"/>
                                                                    <w:bottom w:val="none" w:sz="0" w:space="0" w:color="auto"/>
                                                                    <w:right w:val="none" w:sz="0" w:space="0" w:color="auto"/>
                                                                  </w:divBdr>
                                                                  <w:divsChild>
                                                                    <w:div w:id="178789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8696709">
                                              <w:marLeft w:val="0"/>
                                              <w:marRight w:val="0"/>
                                              <w:marTop w:val="100"/>
                                              <w:marBottom w:val="100"/>
                                              <w:divBdr>
                                                <w:top w:val="none" w:sz="0" w:space="0" w:color="auto"/>
                                                <w:left w:val="none" w:sz="0" w:space="0" w:color="auto"/>
                                                <w:bottom w:val="none" w:sz="0" w:space="0" w:color="auto"/>
                                                <w:right w:val="none" w:sz="0" w:space="0" w:color="auto"/>
                                              </w:divBdr>
                                              <w:divsChild>
                                                <w:div w:id="140737696">
                                                  <w:marLeft w:val="0"/>
                                                  <w:marRight w:val="0"/>
                                                  <w:marTop w:val="0"/>
                                                  <w:marBottom w:val="0"/>
                                                  <w:divBdr>
                                                    <w:top w:val="none" w:sz="0" w:space="0" w:color="auto"/>
                                                    <w:left w:val="none" w:sz="0" w:space="0" w:color="auto"/>
                                                    <w:bottom w:val="none" w:sz="0" w:space="0" w:color="auto"/>
                                                    <w:right w:val="none" w:sz="0" w:space="0" w:color="auto"/>
                                                  </w:divBdr>
                                                  <w:divsChild>
                                                    <w:div w:id="941104561">
                                                      <w:marLeft w:val="0"/>
                                                      <w:marRight w:val="0"/>
                                                      <w:marTop w:val="0"/>
                                                      <w:marBottom w:val="0"/>
                                                      <w:divBdr>
                                                        <w:top w:val="none" w:sz="0" w:space="0" w:color="auto"/>
                                                        <w:left w:val="none" w:sz="0" w:space="0" w:color="auto"/>
                                                        <w:bottom w:val="none" w:sz="0" w:space="0" w:color="auto"/>
                                                        <w:right w:val="none" w:sz="0" w:space="0" w:color="auto"/>
                                                      </w:divBdr>
                                                      <w:divsChild>
                                                        <w:div w:id="399718712">
                                                          <w:marLeft w:val="0"/>
                                                          <w:marRight w:val="0"/>
                                                          <w:marTop w:val="0"/>
                                                          <w:marBottom w:val="0"/>
                                                          <w:divBdr>
                                                            <w:top w:val="none" w:sz="0" w:space="0" w:color="auto"/>
                                                            <w:left w:val="none" w:sz="0" w:space="0" w:color="auto"/>
                                                            <w:bottom w:val="none" w:sz="0" w:space="0" w:color="auto"/>
                                                            <w:right w:val="none" w:sz="0" w:space="0" w:color="auto"/>
                                                          </w:divBdr>
                                                          <w:divsChild>
                                                            <w:div w:id="1869221089">
                                                              <w:marLeft w:val="0"/>
                                                              <w:marRight w:val="0"/>
                                                              <w:marTop w:val="0"/>
                                                              <w:marBottom w:val="0"/>
                                                              <w:divBdr>
                                                                <w:top w:val="none" w:sz="0" w:space="0" w:color="auto"/>
                                                                <w:left w:val="none" w:sz="0" w:space="0" w:color="auto"/>
                                                                <w:bottom w:val="none" w:sz="0" w:space="0" w:color="auto"/>
                                                                <w:right w:val="none" w:sz="0" w:space="0" w:color="auto"/>
                                                              </w:divBdr>
                                                              <w:divsChild>
                                                                <w:div w:id="1717199385">
                                                                  <w:marLeft w:val="0"/>
                                                                  <w:marRight w:val="0"/>
                                                                  <w:marTop w:val="0"/>
                                                                  <w:marBottom w:val="0"/>
                                                                  <w:divBdr>
                                                                    <w:top w:val="none" w:sz="0" w:space="0" w:color="auto"/>
                                                                    <w:left w:val="none" w:sz="0" w:space="0" w:color="auto"/>
                                                                    <w:bottom w:val="none" w:sz="0" w:space="0" w:color="auto"/>
                                                                    <w:right w:val="none" w:sz="0" w:space="0" w:color="auto"/>
                                                                  </w:divBdr>
                                                                  <w:divsChild>
                                                                    <w:div w:id="42835053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719783949">
                                                                      <w:marLeft w:val="0"/>
                                                                      <w:marRight w:val="0"/>
                                                                      <w:marTop w:val="0"/>
                                                                      <w:marBottom w:val="0"/>
                                                                      <w:divBdr>
                                                                        <w:top w:val="none" w:sz="0" w:space="0" w:color="auto"/>
                                                                        <w:left w:val="none" w:sz="0" w:space="0" w:color="auto"/>
                                                                        <w:bottom w:val="none" w:sz="0" w:space="0" w:color="auto"/>
                                                                        <w:right w:val="none" w:sz="0" w:space="0" w:color="auto"/>
                                                                      </w:divBdr>
                                                                      <w:divsChild>
                                                                        <w:div w:id="1327588520">
                                                                          <w:marLeft w:val="0"/>
                                                                          <w:marRight w:val="0"/>
                                                                          <w:marTop w:val="0"/>
                                                                          <w:marBottom w:val="0"/>
                                                                          <w:divBdr>
                                                                            <w:top w:val="none" w:sz="0" w:space="0" w:color="auto"/>
                                                                            <w:left w:val="none" w:sz="0" w:space="0" w:color="auto"/>
                                                                            <w:bottom w:val="none" w:sz="0" w:space="0" w:color="auto"/>
                                                                            <w:right w:val="none" w:sz="0" w:space="0" w:color="auto"/>
                                                                          </w:divBdr>
                                                                          <w:divsChild>
                                                                            <w:div w:id="56174156">
                                                                              <w:marLeft w:val="0"/>
                                                                              <w:marRight w:val="0"/>
                                                                              <w:marTop w:val="0"/>
                                                                              <w:marBottom w:val="0"/>
                                                                              <w:divBdr>
                                                                                <w:top w:val="none" w:sz="0" w:space="0" w:color="auto"/>
                                                                                <w:left w:val="none" w:sz="0" w:space="0" w:color="auto"/>
                                                                                <w:bottom w:val="none" w:sz="0" w:space="0" w:color="auto"/>
                                                                                <w:right w:val="none" w:sz="0" w:space="0" w:color="auto"/>
                                                                              </w:divBdr>
                                                                              <w:divsChild>
                                                                                <w:div w:id="1859738060">
                                                                                  <w:marLeft w:val="0"/>
                                                                                  <w:marRight w:val="0"/>
                                                                                  <w:marTop w:val="0"/>
                                                                                  <w:marBottom w:val="0"/>
                                                                                  <w:divBdr>
                                                                                    <w:top w:val="none" w:sz="0" w:space="0" w:color="auto"/>
                                                                                    <w:left w:val="none" w:sz="0" w:space="0" w:color="auto"/>
                                                                                    <w:bottom w:val="none" w:sz="0" w:space="0" w:color="auto"/>
                                                                                    <w:right w:val="none" w:sz="0" w:space="0" w:color="auto"/>
                                                                                  </w:divBdr>
                                                                                  <w:divsChild>
                                                                                    <w:div w:id="588318657">
                                                                                      <w:marLeft w:val="0"/>
                                                                                      <w:marRight w:val="0"/>
                                                                                      <w:marTop w:val="0"/>
                                                                                      <w:marBottom w:val="0"/>
                                                                                      <w:divBdr>
                                                                                        <w:top w:val="none" w:sz="0" w:space="0" w:color="auto"/>
                                                                                        <w:left w:val="none" w:sz="0" w:space="0" w:color="auto"/>
                                                                                        <w:bottom w:val="none" w:sz="0" w:space="0" w:color="auto"/>
                                                                                        <w:right w:val="none" w:sz="0" w:space="0" w:color="auto"/>
                                                                                      </w:divBdr>
                                                                                      <w:divsChild>
                                                                                        <w:div w:id="1776636915">
                                                                                          <w:marLeft w:val="0"/>
                                                                                          <w:marRight w:val="0"/>
                                                                                          <w:marTop w:val="0"/>
                                                                                          <w:marBottom w:val="0"/>
                                                                                          <w:divBdr>
                                                                                            <w:top w:val="none" w:sz="0" w:space="0" w:color="auto"/>
                                                                                            <w:left w:val="none" w:sz="0" w:space="0" w:color="auto"/>
                                                                                            <w:bottom w:val="none" w:sz="0" w:space="0" w:color="auto"/>
                                                                                            <w:right w:val="none" w:sz="0" w:space="0" w:color="auto"/>
                                                                                          </w:divBdr>
                                                                                          <w:divsChild>
                                                                                            <w:div w:id="1554656992">
                                                                                              <w:marLeft w:val="0"/>
                                                                                              <w:marRight w:val="0"/>
                                                                                              <w:marTop w:val="0"/>
                                                                                              <w:marBottom w:val="0"/>
                                                                                              <w:divBdr>
                                                                                                <w:top w:val="none" w:sz="0" w:space="0" w:color="auto"/>
                                                                                                <w:left w:val="none" w:sz="0" w:space="0" w:color="auto"/>
                                                                                                <w:bottom w:val="none" w:sz="0" w:space="0" w:color="auto"/>
                                                                                                <w:right w:val="none" w:sz="0" w:space="0" w:color="auto"/>
                                                                                              </w:divBdr>
                                                                                              <w:divsChild>
                                                                                                <w:div w:id="1588222658">
                                                                                                  <w:marLeft w:val="0"/>
                                                                                                  <w:marRight w:val="0"/>
                                                                                                  <w:marTop w:val="0"/>
                                                                                                  <w:marBottom w:val="0"/>
                                                                                                  <w:divBdr>
                                                                                                    <w:top w:val="none" w:sz="0" w:space="0" w:color="auto"/>
                                                                                                    <w:left w:val="none" w:sz="0" w:space="0" w:color="auto"/>
                                                                                                    <w:bottom w:val="none" w:sz="0" w:space="0" w:color="auto"/>
                                                                                                    <w:right w:val="none" w:sz="0" w:space="0" w:color="auto"/>
                                                                                                  </w:divBdr>
                                                                                                  <w:divsChild>
                                                                                                    <w:div w:id="1960914319">
                                                                                                      <w:marLeft w:val="0"/>
                                                                                                      <w:marRight w:val="0"/>
                                                                                                      <w:marTop w:val="0"/>
                                                                                                      <w:marBottom w:val="0"/>
                                                                                                      <w:divBdr>
                                                                                                        <w:top w:val="none" w:sz="0" w:space="0" w:color="auto"/>
                                                                                                        <w:left w:val="none" w:sz="0" w:space="0" w:color="auto"/>
                                                                                                        <w:bottom w:val="none" w:sz="0" w:space="0" w:color="auto"/>
                                                                                                        <w:right w:val="none" w:sz="0" w:space="0" w:color="auto"/>
                                                                                                      </w:divBdr>
                                                                                                      <w:divsChild>
                                                                                                        <w:div w:id="74014176">
                                                                                                          <w:marLeft w:val="0"/>
                                                                                                          <w:marRight w:val="0"/>
                                                                                                          <w:marTop w:val="0"/>
                                                                                                          <w:marBottom w:val="0"/>
                                                                                                          <w:divBdr>
                                                                                                            <w:top w:val="none" w:sz="0" w:space="0" w:color="auto"/>
                                                                                                            <w:left w:val="none" w:sz="0" w:space="0" w:color="auto"/>
                                                                                                            <w:bottom w:val="none" w:sz="0" w:space="0" w:color="auto"/>
                                                                                                            <w:right w:val="none" w:sz="0" w:space="0" w:color="auto"/>
                                                                                                          </w:divBdr>
                                                                                                          <w:divsChild>
                                                                                                            <w:div w:id="1398632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42709344">
                                                      <w:marLeft w:val="0"/>
                                                      <w:marRight w:val="0"/>
                                                      <w:marTop w:val="0"/>
                                                      <w:marBottom w:val="0"/>
                                                      <w:divBdr>
                                                        <w:top w:val="none" w:sz="0" w:space="0" w:color="auto"/>
                                                        <w:left w:val="none" w:sz="0" w:space="0" w:color="auto"/>
                                                        <w:bottom w:val="none" w:sz="0" w:space="0" w:color="auto"/>
                                                        <w:right w:val="none" w:sz="0" w:space="0" w:color="auto"/>
                                                      </w:divBdr>
                                                      <w:divsChild>
                                                        <w:div w:id="279336646">
                                                          <w:marLeft w:val="0"/>
                                                          <w:marRight w:val="0"/>
                                                          <w:marTop w:val="0"/>
                                                          <w:marBottom w:val="0"/>
                                                          <w:divBdr>
                                                            <w:top w:val="none" w:sz="0" w:space="0" w:color="auto"/>
                                                            <w:left w:val="none" w:sz="0" w:space="0" w:color="auto"/>
                                                            <w:bottom w:val="none" w:sz="0" w:space="0" w:color="auto"/>
                                                            <w:right w:val="none" w:sz="0" w:space="0" w:color="auto"/>
                                                          </w:divBdr>
                                                          <w:divsChild>
                                                            <w:div w:id="73559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9938198">
                                              <w:marLeft w:val="0"/>
                                              <w:marRight w:val="0"/>
                                              <w:marTop w:val="100"/>
                                              <w:marBottom w:val="100"/>
                                              <w:divBdr>
                                                <w:top w:val="none" w:sz="0" w:space="0" w:color="auto"/>
                                                <w:left w:val="none" w:sz="0" w:space="0" w:color="auto"/>
                                                <w:bottom w:val="none" w:sz="0" w:space="0" w:color="auto"/>
                                                <w:right w:val="none" w:sz="0" w:space="0" w:color="auto"/>
                                              </w:divBdr>
                                              <w:divsChild>
                                                <w:div w:id="1773434341">
                                                  <w:marLeft w:val="0"/>
                                                  <w:marRight w:val="0"/>
                                                  <w:marTop w:val="0"/>
                                                  <w:marBottom w:val="0"/>
                                                  <w:divBdr>
                                                    <w:top w:val="none" w:sz="0" w:space="0" w:color="auto"/>
                                                    <w:left w:val="none" w:sz="0" w:space="0" w:color="auto"/>
                                                    <w:bottom w:val="none" w:sz="0" w:space="0" w:color="auto"/>
                                                    <w:right w:val="none" w:sz="0" w:space="0" w:color="auto"/>
                                                  </w:divBdr>
                                                  <w:divsChild>
                                                    <w:div w:id="550963253">
                                                      <w:marLeft w:val="0"/>
                                                      <w:marRight w:val="0"/>
                                                      <w:marTop w:val="0"/>
                                                      <w:marBottom w:val="0"/>
                                                      <w:divBdr>
                                                        <w:top w:val="none" w:sz="0" w:space="0" w:color="auto"/>
                                                        <w:left w:val="none" w:sz="0" w:space="0" w:color="auto"/>
                                                        <w:bottom w:val="none" w:sz="0" w:space="0" w:color="auto"/>
                                                        <w:right w:val="none" w:sz="0" w:space="0" w:color="auto"/>
                                                      </w:divBdr>
                                                      <w:divsChild>
                                                        <w:div w:id="2003508931">
                                                          <w:marLeft w:val="0"/>
                                                          <w:marRight w:val="0"/>
                                                          <w:marTop w:val="0"/>
                                                          <w:marBottom w:val="0"/>
                                                          <w:divBdr>
                                                            <w:top w:val="none" w:sz="0" w:space="0" w:color="auto"/>
                                                            <w:left w:val="none" w:sz="0" w:space="0" w:color="auto"/>
                                                            <w:bottom w:val="none" w:sz="0" w:space="0" w:color="auto"/>
                                                            <w:right w:val="none" w:sz="0" w:space="0" w:color="auto"/>
                                                          </w:divBdr>
                                                          <w:divsChild>
                                                            <w:div w:id="161286611">
                                                              <w:marLeft w:val="0"/>
                                                              <w:marRight w:val="0"/>
                                                              <w:marTop w:val="0"/>
                                                              <w:marBottom w:val="0"/>
                                                              <w:divBdr>
                                                                <w:top w:val="none" w:sz="0" w:space="0" w:color="auto"/>
                                                                <w:left w:val="none" w:sz="0" w:space="0" w:color="auto"/>
                                                                <w:bottom w:val="none" w:sz="0" w:space="0" w:color="auto"/>
                                                                <w:right w:val="none" w:sz="0" w:space="0" w:color="auto"/>
                                                              </w:divBdr>
                                                              <w:divsChild>
                                                                <w:div w:id="1066145153">
                                                                  <w:marLeft w:val="0"/>
                                                                  <w:marRight w:val="0"/>
                                                                  <w:marTop w:val="0"/>
                                                                  <w:marBottom w:val="0"/>
                                                                  <w:divBdr>
                                                                    <w:top w:val="none" w:sz="0" w:space="0" w:color="auto"/>
                                                                    <w:left w:val="none" w:sz="0" w:space="0" w:color="auto"/>
                                                                    <w:bottom w:val="none" w:sz="0" w:space="0" w:color="auto"/>
                                                                    <w:right w:val="none" w:sz="0" w:space="0" w:color="auto"/>
                                                                  </w:divBdr>
                                                                  <w:divsChild>
                                                                    <w:div w:id="115534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6899739">
                                              <w:marLeft w:val="0"/>
                                              <w:marRight w:val="0"/>
                                              <w:marTop w:val="100"/>
                                              <w:marBottom w:val="100"/>
                                              <w:divBdr>
                                                <w:top w:val="none" w:sz="0" w:space="0" w:color="auto"/>
                                                <w:left w:val="none" w:sz="0" w:space="0" w:color="auto"/>
                                                <w:bottom w:val="none" w:sz="0" w:space="0" w:color="auto"/>
                                                <w:right w:val="none" w:sz="0" w:space="0" w:color="auto"/>
                                              </w:divBdr>
                                              <w:divsChild>
                                                <w:div w:id="1077095083">
                                                  <w:marLeft w:val="0"/>
                                                  <w:marRight w:val="0"/>
                                                  <w:marTop w:val="0"/>
                                                  <w:marBottom w:val="0"/>
                                                  <w:divBdr>
                                                    <w:top w:val="none" w:sz="0" w:space="0" w:color="auto"/>
                                                    <w:left w:val="none" w:sz="0" w:space="0" w:color="auto"/>
                                                    <w:bottom w:val="none" w:sz="0" w:space="0" w:color="auto"/>
                                                    <w:right w:val="none" w:sz="0" w:space="0" w:color="auto"/>
                                                  </w:divBdr>
                                                  <w:divsChild>
                                                    <w:div w:id="946814885">
                                                      <w:marLeft w:val="0"/>
                                                      <w:marRight w:val="0"/>
                                                      <w:marTop w:val="0"/>
                                                      <w:marBottom w:val="0"/>
                                                      <w:divBdr>
                                                        <w:top w:val="none" w:sz="0" w:space="0" w:color="auto"/>
                                                        <w:left w:val="none" w:sz="0" w:space="0" w:color="auto"/>
                                                        <w:bottom w:val="none" w:sz="0" w:space="0" w:color="auto"/>
                                                        <w:right w:val="none" w:sz="0" w:space="0" w:color="auto"/>
                                                      </w:divBdr>
                                                      <w:divsChild>
                                                        <w:div w:id="937249412">
                                                          <w:marLeft w:val="0"/>
                                                          <w:marRight w:val="0"/>
                                                          <w:marTop w:val="0"/>
                                                          <w:marBottom w:val="0"/>
                                                          <w:divBdr>
                                                            <w:top w:val="none" w:sz="0" w:space="0" w:color="auto"/>
                                                            <w:left w:val="none" w:sz="0" w:space="0" w:color="auto"/>
                                                            <w:bottom w:val="none" w:sz="0" w:space="0" w:color="auto"/>
                                                            <w:right w:val="none" w:sz="0" w:space="0" w:color="auto"/>
                                                          </w:divBdr>
                                                          <w:divsChild>
                                                            <w:div w:id="1917739687">
                                                              <w:marLeft w:val="0"/>
                                                              <w:marRight w:val="0"/>
                                                              <w:marTop w:val="0"/>
                                                              <w:marBottom w:val="0"/>
                                                              <w:divBdr>
                                                                <w:top w:val="none" w:sz="0" w:space="0" w:color="auto"/>
                                                                <w:left w:val="none" w:sz="0" w:space="0" w:color="auto"/>
                                                                <w:bottom w:val="none" w:sz="0" w:space="0" w:color="auto"/>
                                                                <w:right w:val="none" w:sz="0" w:space="0" w:color="auto"/>
                                                              </w:divBdr>
                                                              <w:divsChild>
                                                                <w:div w:id="184517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923778">
                                              <w:marLeft w:val="0"/>
                                              <w:marRight w:val="0"/>
                                              <w:marTop w:val="100"/>
                                              <w:marBottom w:val="100"/>
                                              <w:divBdr>
                                                <w:top w:val="none" w:sz="0" w:space="0" w:color="auto"/>
                                                <w:left w:val="none" w:sz="0" w:space="0" w:color="auto"/>
                                                <w:bottom w:val="none" w:sz="0" w:space="0" w:color="auto"/>
                                                <w:right w:val="none" w:sz="0" w:space="0" w:color="auto"/>
                                              </w:divBdr>
                                              <w:divsChild>
                                                <w:div w:id="213155799">
                                                  <w:marLeft w:val="0"/>
                                                  <w:marRight w:val="0"/>
                                                  <w:marTop w:val="0"/>
                                                  <w:marBottom w:val="0"/>
                                                  <w:divBdr>
                                                    <w:top w:val="none" w:sz="0" w:space="0" w:color="auto"/>
                                                    <w:left w:val="none" w:sz="0" w:space="0" w:color="auto"/>
                                                    <w:bottom w:val="none" w:sz="0" w:space="0" w:color="auto"/>
                                                    <w:right w:val="none" w:sz="0" w:space="0" w:color="auto"/>
                                                  </w:divBdr>
                                                  <w:divsChild>
                                                    <w:div w:id="362366367">
                                                      <w:marLeft w:val="0"/>
                                                      <w:marRight w:val="0"/>
                                                      <w:marTop w:val="0"/>
                                                      <w:marBottom w:val="0"/>
                                                      <w:divBdr>
                                                        <w:top w:val="none" w:sz="0" w:space="0" w:color="auto"/>
                                                        <w:left w:val="none" w:sz="0" w:space="0" w:color="auto"/>
                                                        <w:bottom w:val="none" w:sz="0" w:space="0" w:color="auto"/>
                                                        <w:right w:val="none" w:sz="0" w:space="0" w:color="auto"/>
                                                      </w:divBdr>
                                                      <w:divsChild>
                                                        <w:div w:id="1296839697">
                                                          <w:marLeft w:val="0"/>
                                                          <w:marRight w:val="0"/>
                                                          <w:marTop w:val="0"/>
                                                          <w:marBottom w:val="0"/>
                                                          <w:divBdr>
                                                            <w:top w:val="none" w:sz="0" w:space="0" w:color="auto"/>
                                                            <w:left w:val="none" w:sz="0" w:space="0" w:color="auto"/>
                                                            <w:bottom w:val="none" w:sz="0" w:space="0" w:color="auto"/>
                                                            <w:right w:val="none" w:sz="0" w:space="0" w:color="auto"/>
                                                          </w:divBdr>
                                                          <w:divsChild>
                                                            <w:div w:id="1589000264">
                                                              <w:marLeft w:val="0"/>
                                                              <w:marRight w:val="0"/>
                                                              <w:marTop w:val="0"/>
                                                              <w:marBottom w:val="0"/>
                                                              <w:divBdr>
                                                                <w:top w:val="none" w:sz="0" w:space="0" w:color="auto"/>
                                                                <w:left w:val="none" w:sz="0" w:space="0" w:color="auto"/>
                                                                <w:bottom w:val="none" w:sz="0" w:space="0" w:color="auto"/>
                                                                <w:right w:val="none" w:sz="0" w:space="0" w:color="auto"/>
                                                              </w:divBdr>
                                                              <w:divsChild>
                                                                <w:div w:id="2140341104">
                                                                  <w:marLeft w:val="0"/>
                                                                  <w:marRight w:val="0"/>
                                                                  <w:marTop w:val="0"/>
                                                                  <w:marBottom w:val="0"/>
                                                                  <w:divBdr>
                                                                    <w:top w:val="none" w:sz="0" w:space="0" w:color="auto"/>
                                                                    <w:left w:val="none" w:sz="0" w:space="0" w:color="auto"/>
                                                                    <w:bottom w:val="none" w:sz="0" w:space="0" w:color="auto"/>
                                                                    <w:right w:val="none" w:sz="0" w:space="0" w:color="auto"/>
                                                                  </w:divBdr>
                                                                  <w:divsChild>
                                                                    <w:div w:id="1872915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6801099">
                                              <w:marLeft w:val="0"/>
                                              <w:marRight w:val="0"/>
                                              <w:marTop w:val="100"/>
                                              <w:marBottom w:val="100"/>
                                              <w:divBdr>
                                                <w:top w:val="none" w:sz="0" w:space="0" w:color="auto"/>
                                                <w:left w:val="none" w:sz="0" w:space="0" w:color="auto"/>
                                                <w:bottom w:val="none" w:sz="0" w:space="0" w:color="auto"/>
                                                <w:right w:val="none" w:sz="0" w:space="0" w:color="auto"/>
                                              </w:divBdr>
                                              <w:divsChild>
                                                <w:div w:id="911546394">
                                                  <w:marLeft w:val="0"/>
                                                  <w:marRight w:val="0"/>
                                                  <w:marTop w:val="0"/>
                                                  <w:marBottom w:val="0"/>
                                                  <w:divBdr>
                                                    <w:top w:val="none" w:sz="0" w:space="0" w:color="auto"/>
                                                    <w:left w:val="none" w:sz="0" w:space="0" w:color="auto"/>
                                                    <w:bottom w:val="none" w:sz="0" w:space="0" w:color="auto"/>
                                                    <w:right w:val="none" w:sz="0" w:space="0" w:color="auto"/>
                                                  </w:divBdr>
                                                  <w:divsChild>
                                                    <w:div w:id="85225257">
                                                      <w:marLeft w:val="0"/>
                                                      <w:marRight w:val="0"/>
                                                      <w:marTop w:val="0"/>
                                                      <w:marBottom w:val="0"/>
                                                      <w:divBdr>
                                                        <w:top w:val="none" w:sz="0" w:space="0" w:color="auto"/>
                                                        <w:left w:val="none" w:sz="0" w:space="0" w:color="auto"/>
                                                        <w:bottom w:val="none" w:sz="0" w:space="0" w:color="auto"/>
                                                        <w:right w:val="none" w:sz="0" w:space="0" w:color="auto"/>
                                                      </w:divBdr>
                                                      <w:divsChild>
                                                        <w:div w:id="1729106548">
                                                          <w:marLeft w:val="0"/>
                                                          <w:marRight w:val="0"/>
                                                          <w:marTop w:val="0"/>
                                                          <w:marBottom w:val="0"/>
                                                          <w:divBdr>
                                                            <w:top w:val="none" w:sz="0" w:space="0" w:color="auto"/>
                                                            <w:left w:val="none" w:sz="0" w:space="0" w:color="auto"/>
                                                            <w:bottom w:val="none" w:sz="0" w:space="0" w:color="auto"/>
                                                            <w:right w:val="none" w:sz="0" w:space="0" w:color="auto"/>
                                                          </w:divBdr>
                                                          <w:divsChild>
                                                            <w:div w:id="388310261">
                                                              <w:marLeft w:val="0"/>
                                                              <w:marRight w:val="0"/>
                                                              <w:marTop w:val="0"/>
                                                              <w:marBottom w:val="0"/>
                                                              <w:divBdr>
                                                                <w:top w:val="none" w:sz="0" w:space="0" w:color="auto"/>
                                                                <w:left w:val="none" w:sz="0" w:space="0" w:color="auto"/>
                                                                <w:bottom w:val="none" w:sz="0" w:space="0" w:color="auto"/>
                                                                <w:right w:val="none" w:sz="0" w:space="0" w:color="auto"/>
                                                              </w:divBdr>
                                                              <w:divsChild>
                                                                <w:div w:id="71585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002082">
                                                      <w:marLeft w:val="0"/>
                                                      <w:marRight w:val="0"/>
                                                      <w:marTop w:val="0"/>
                                                      <w:marBottom w:val="0"/>
                                                      <w:divBdr>
                                                        <w:top w:val="none" w:sz="0" w:space="0" w:color="auto"/>
                                                        <w:left w:val="none" w:sz="0" w:space="0" w:color="auto"/>
                                                        <w:bottom w:val="none" w:sz="0" w:space="0" w:color="auto"/>
                                                        <w:right w:val="none" w:sz="0" w:space="0" w:color="auto"/>
                                                      </w:divBdr>
                                                      <w:divsChild>
                                                        <w:div w:id="908077490">
                                                          <w:marLeft w:val="0"/>
                                                          <w:marRight w:val="0"/>
                                                          <w:marTop w:val="0"/>
                                                          <w:marBottom w:val="0"/>
                                                          <w:divBdr>
                                                            <w:top w:val="none" w:sz="0" w:space="0" w:color="auto"/>
                                                            <w:left w:val="none" w:sz="0" w:space="0" w:color="auto"/>
                                                            <w:bottom w:val="none" w:sz="0" w:space="0" w:color="auto"/>
                                                            <w:right w:val="none" w:sz="0" w:space="0" w:color="auto"/>
                                                          </w:divBdr>
                                                          <w:divsChild>
                                                            <w:div w:id="529149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5289665">
                                              <w:marLeft w:val="0"/>
                                              <w:marRight w:val="0"/>
                                              <w:marTop w:val="100"/>
                                              <w:marBottom w:val="100"/>
                                              <w:divBdr>
                                                <w:top w:val="none" w:sz="0" w:space="0" w:color="auto"/>
                                                <w:left w:val="none" w:sz="0" w:space="0" w:color="auto"/>
                                                <w:bottom w:val="none" w:sz="0" w:space="0" w:color="auto"/>
                                                <w:right w:val="none" w:sz="0" w:space="0" w:color="auto"/>
                                              </w:divBdr>
                                              <w:divsChild>
                                                <w:div w:id="2007198499">
                                                  <w:marLeft w:val="0"/>
                                                  <w:marRight w:val="0"/>
                                                  <w:marTop w:val="0"/>
                                                  <w:marBottom w:val="0"/>
                                                  <w:divBdr>
                                                    <w:top w:val="none" w:sz="0" w:space="0" w:color="auto"/>
                                                    <w:left w:val="none" w:sz="0" w:space="0" w:color="auto"/>
                                                    <w:bottom w:val="none" w:sz="0" w:space="0" w:color="auto"/>
                                                    <w:right w:val="none" w:sz="0" w:space="0" w:color="auto"/>
                                                  </w:divBdr>
                                                  <w:divsChild>
                                                    <w:div w:id="2085298929">
                                                      <w:marLeft w:val="0"/>
                                                      <w:marRight w:val="0"/>
                                                      <w:marTop w:val="0"/>
                                                      <w:marBottom w:val="0"/>
                                                      <w:divBdr>
                                                        <w:top w:val="none" w:sz="0" w:space="0" w:color="auto"/>
                                                        <w:left w:val="none" w:sz="0" w:space="0" w:color="auto"/>
                                                        <w:bottom w:val="none" w:sz="0" w:space="0" w:color="auto"/>
                                                        <w:right w:val="none" w:sz="0" w:space="0" w:color="auto"/>
                                                      </w:divBdr>
                                                      <w:divsChild>
                                                        <w:div w:id="43139927">
                                                          <w:marLeft w:val="0"/>
                                                          <w:marRight w:val="0"/>
                                                          <w:marTop w:val="0"/>
                                                          <w:marBottom w:val="0"/>
                                                          <w:divBdr>
                                                            <w:top w:val="none" w:sz="0" w:space="0" w:color="auto"/>
                                                            <w:left w:val="none" w:sz="0" w:space="0" w:color="auto"/>
                                                            <w:bottom w:val="none" w:sz="0" w:space="0" w:color="auto"/>
                                                            <w:right w:val="none" w:sz="0" w:space="0" w:color="auto"/>
                                                          </w:divBdr>
                                                          <w:divsChild>
                                                            <w:div w:id="824005498">
                                                              <w:marLeft w:val="0"/>
                                                              <w:marRight w:val="0"/>
                                                              <w:marTop w:val="0"/>
                                                              <w:marBottom w:val="0"/>
                                                              <w:divBdr>
                                                                <w:top w:val="none" w:sz="0" w:space="0" w:color="auto"/>
                                                                <w:left w:val="none" w:sz="0" w:space="0" w:color="auto"/>
                                                                <w:bottom w:val="none" w:sz="0" w:space="0" w:color="auto"/>
                                                                <w:right w:val="none" w:sz="0" w:space="0" w:color="auto"/>
                                                              </w:divBdr>
                                                              <w:divsChild>
                                                                <w:div w:id="461963649">
                                                                  <w:marLeft w:val="0"/>
                                                                  <w:marRight w:val="0"/>
                                                                  <w:marTop w:val="0"/>
                                                                  <w:marBottom w:val="0"/>
                                                                  <w:divBdr>
                                                                    <w:top w:val="none" w:sz="0" w:space="0" w:color="auto"/>
                                                                    <w:left w:val="none" w:sz="0" w:space="0" w:color="auto"/>
                                                                    <w:bottom w:val="none" w:sz="0" w:space="0" w:color="auto"/>
                                                                    <w:right w:val="none" w:sz="0" w:space="0" w:color="auto"/>
                                                                  </w:divBdr>
                                                                  <w:divsChild>
                                                                    <w:div w:id="147510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2206523">
                                              <w:marLeft w:val="0"/>
                                              <w:marRight w:val="0"/>
                                              <w:marTop w:val="100"/>
                                              <w:marBottom w:val="100"/>
                                              <w:divBdr>
                                                <w:top w:val="none" w:sz="0" w:space="0" w:color="auto"/>
                                                <w:left w:val="none" w:sz="0" w:space="0" w:color="auto"/>
                                                <w:bottom w:val="none" w:sz="0" w:space="0" w:color="auto"/>
                                                <w:right w:val="none" w:sz="0" w:space="0" w:color="auto"/>
                                              </w:divBdr>
                                              <w:divsChild>
                                                <w:div w:id="1832020694">
                                                  <w:marLeft w:val="0"/>
                                                  <w:marRight w:val="0"/>
                                                  <w:marTop w:val="0"/>
                                                  <w:marBottom w:val="0"/>
                                                  <w:divBdr>
                                                    <w:top w:val="none" w:sz="0" w:space="0" w:color="auto"/>
                                                    <w:left w:val="none" w:sz="0" w:space="0" w:color="auto"/>
                                                    <w:bottom w:val="none" w:sz="0" w:space="0" w:color="auto"/>
                                                    <w:right w:val="none" w:sz="0" w:space="0" w:color="auto"/>
                                                  </w:divBdr>
                                                  <w:divsChild>
                                                    <w:div w:id="1474564145">
                                                      <w:marLeft w:val="0"/>
                                                      <w:marRight w:val="0"/>
                                                      <w:marTop w:val="0"/>
                                                      <w:marBottom w:val="0"/>
                                                      <w:divBdr>
                                                        <w:top w:val="none" w:sz="0" w:space="0" w:color="auto"/>
                                                        <w:left w:val="none" w:sz="0" w:space="0" w:color="auto"/>
                                                        <w:bottom w:val="none" w:sz="0" w:space="0" w:color="auto"/>
                                                        <w:right w:val="none" w:sz="0" w:space="0" w:color="auto"/>
                                                      </w:divBdr>
                                                      <w:divsChild>
                                                        <w:div w:id="318312842">
                                                          <w:marLeft w:val="0"/>
                                                          <w:marRight w:val="0"/>
                                                          <w:marTop w:val="0"/>
                                                          <w:marBottom w:val="0"/>
                                                          <w:divBdr>
                                                            <w:top w:val="none" w:sz="0" w:space="0" w:color="auto"/>
                                                            <w:left w:val="none" w:sz="0" w:space="0" w:color="auto"/>
                                                            <w:bottom w:val="none" w:sz="0" w:space="0" w:color="auto"/>
                                                            <w:right w:val="none" w:sz="0" w:space="0" w:color="auto"/>
                                                          </w:divBdr>
                                                          <w:divsChild>
                                                            <w:div w:id="1806467071">
                                                              <w:marLeft w:val="0"/>
                                                              <w:marRight w:val="0"/>
                                                              <w:marTop w:val="0"/>
                                                              <w:marBottom w:val="0"/>
                                                              <w:divBdr>
                                                                <w:top w:val="none" w:sz="0" w:space="0" w:color="auto"/>
                                                                <w:left w:val="none" w:sz="0" w:space="0" w:color="auto"/>
                                                                <w:bottom w:val="none" w:sz="0" w:space="0" w:color="auto"/>
                                                                <w:right w:val="none" w:sz="0" w:space="0" w:color="auto"/>
                                                              </w:divBdr>
                                                              <w:divsChild>
                                                                <w:div w:id="118956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2786330">
                                                      <w:marLeft w:val="0"/>
                                                      <w:marRight w:val="0"/>
                                                      <w:marTop w:val="0"/>
                                                      <w:marBottom w:val="0"/>
                                                      <w:divBdr>
                                                        <w:top w:val="none" w:sz="0" w:space="0" w:color="auto"/>
                                                        <w:left w:val="none" w:sz="0" w:space="0" w:color="auto"/>
                                                        <w:bottom w:val="none" w:sz="0" w:space="0" w:color="auto"/>
                                                        <w:right w:val="none" w:sz="0" w:space="0" w:color="auto"/>
                                                      </w:divBdr>
                                                      <w:divsChild>
                                                        <w:div w:id="1121534944">
                                                          <w:marLeft w:val="0"/>
                                                          <w:marRight w:val="0"/>
                                                          <w:marTop w:val="0"/>
                                                          <w:marBottom w:val="0"/>
                                                          <w:divBdr>
                                                            <w:top w:val="none" w:sz="0" w:space="0" w:color="auto"/>
                                                            <w:left w:val="none" w:sz="0" w:space="0" w:color="auto"/>
                                                            <w:bottom w:val="none" w:sz="0" w:space="0" w:color="auto"/>
                                                            <w:right w:val="none" w:sz="0" w:space="0" w:color="auto"/>
                                                          </w:divBdr>
                                                          <w:divsChild>
                                                            <w:div w:id="60865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8253933">
                                              <w:marLeft w:val="0"/>
                                              <w:marRight w:val="0"/>
                                              <w:marTop w:val="100"/>
                                              <w:marBottom w:val="100"/>
                                              <w:divBdr>
                                                <w:top w:val="none" w:sz="0" w:space="0" w:color="auto"/>
                                                <w:left w:val="none" w:sz="0" w:space="0" w:color="auto"/>
                                                <w:bottom w:val="none" w:sz="0" w:space="0" w:color="auto"/>
                                                <w:right w:val="none" w:sz="0" w:space="0" w:color="auto"/>
                                              </w:divBdr>
                                              <w:divsChild>
                                                <w:div w:id="119887153">
                                                  <w:marLeft w:val="0"/>
                                                  <w:marRight w:val="0"/>
                                                  <w:marTop w:val="0"/>
                                                  <w:marBottom w:val="0"/>
                                                  <w:divBdr>
                                                    <w:top w:val="none" w:sz="0" w:space="0" w:color="auto"/>
                                                    <w:left w:val="none" w:sz="0" w:space="0" w:color="auto"/>
                                                    <w:bottom w:val="none" w:sz="0" w:space="0" w:color="auto"/>
                                                    <w:right w:val="none" w:sz="0" w:space="0" w:color="auto"/>
                                                  </w:divBdr>
                                                  <w:divsChild>
                                                    <w:div w:id="1086851630">
                                                      <w:marLeft w:val="0"/>
                                                      <w:marRight w:val="0"/>
                                                      <w:marTop w:val="0"/>
                                                      <w:marBottom w:val="0"/>
                                                      <w:divBdr>
                                                        <w:top w:val="none" w:sz="0" w:space="0" w:color="auto"/>
                                                        <w:left w:val="none" w:sz="0" w:space="0" w:color="auto"/>
                                                        <w:bottom w:val="none" w:sz="0" w:space="0" w:color="auto"/>
                                                        <w:right w:val="none" w:sz="0" w:space="0" w:color="auto"/>
                                                      </w:divBdr>
                                                      <w:divsChild>
                                                        <w:div w:id="1990285113">
                                                          <w:marLeft w:val="0"/>
                                                          <w:marRight w:val="0"/>
                                                          <w:marTop w:val="0"/>
                                                          <w:marBottom w:val="0"/>
                                                          <w:divBdr>
                                                            <w:top w:val="none" w:sz="0" w:space="0" w:color="auto"/>
                                                            <w:left w:val="none" w:sz="0" w:space="0" w:color="auto"/>
                                                            <w:bottom w:val="none" w:sz="0" w:space="0" w:color="auto"/>
                                                            <w:right w:val="none" w:sz="0" w:space="0" w:color="auto"/>
                                                          </w:divBdr>
                                                          <w:divsChild>
                                                            <w:div w:id="1179854877">
                                                              <w:marLeft w:val="0"/>
                                                              <w:marRight w:val="0"/>
                                                              <w:marTop w:val="0"/>
                                                              <w:marBottom w:val="0"/>
                                                              <w:divBdr>
                                                                <w:top w:val="none" w:sz="0" w:space="0" w:color="auto"/>
                                                                <w:left w:val="none" w:sz="0" w:space="0" w:color="auto"/>
                                                                <w:bottom w:val="none" w:sz="0" w:space="0" w:color="auto"/>
                                                                <w:right w:val="none" w:sz="0" w:space="0" w:color="auto"/>
                                                              </w:divBdr>
                                                              <w:divsChild>
                                                                <w:div w:id="1185512739">
                                                                  <w:marLeft w:val="0"/>
                                                                  <w:marRight w:val="0"/>
                                                                  <w:marTop w:val="0"/>
                                                                  <w:marBottom w:val="0"/>
                                                                  <w:divBdr>
                                                                    <w:top w:val="none" w:sz="0" w:space="0" w:color="auto"/>
                                                                    <w:left w:val="none" w:sz="0" w:space="0" w:color="auto"/>
                                                                    <w:bottom w:val="none" w:sz="0" w:space="0" w:color="auto"/>
                                                                    <w:right w:val="none" w:sz="0" w:space="0" w:color="auto"/>
                                                                  </w:divBdr>
                                                                  <w:divsChild>
                                                                    <w:div w:id="201479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6199266">
                                              <w:marLeft w:val="0"/>
                                              <w:marRight w:val="0"/>
                                              <w:marTop w:val="100"/>
                                              <w:marBottom w:val="100"/>
                                              <w:divBdr>
                                                <w:top w:val="none" w:sz="0" w:space="0" w:color="auto"/>
                                                <w:left w:val="none" w:sz="0" w:space="0" w:color="auto"/>
                                                <w:bottom w:val="none" w:sz="0" w:space="0" w:color="auto"/>
                                                <w:right w:val="none" w:sz="0" w:space="0" w:color="auto"/>
                                              </w:divBdr>
                                              <w:divsChild>
                                                <w:div w:id="277612503">
                                                  <w:marLeft w:val="0"/>
                                                  <w:marRight w:val="0"/>
                                                  <w:marTop w:val="0"/>
                                                  <w:marBottom w:val="0"/>
                                                  <w:divBdr>
                                                    <w:top w:val="none" w:sz="0" w:space="0" w:color="auto"/>
                                                    <w:left w:val="none" w:sz="0" w:space="0" w:color="auto"/>
                                                    <w:bottom w:val="none" w:sz="0" w:space="0" w:color="auto"/>
                                                    <w:right w:val="none" w:sz="0" w:space="0" w:color="auto"/>
                                                  </w:divBdr>
                                                  <w:divsChild>
                                                    <w:div w:id="1858274306">
                                                      <w:marLeft w:val="0"/>
                                                      <w:marRight w:val="0"/>
                                                      <w:marTop w:val="0"/>
                                                      <w:marBottom w:val="0"/>
                                                      <w:divBdr>
                                                        <w:top w:val="none" w:sz="0" w:space="0" w:color="auto"/>
                                                        <w:left w:val="none" w:sz="0" w:space="0" w:color="auto"/>
                                                        <w:bottom w:val="none" w:sz="0" w:space="0" w:color="auto"/>
                                                        <w:right w:val="none" w:sz="0" w:space="0" w:color="auto"/>
                                                      </w:divBdr>
                                                      <w:divsChild>
                                                        <w:div w:id="60448087">
                                                          <w:marLeft w:val="0"/>
                                                          <w:marRight w:val="0"/>
                                                          <w:marTop w:val="0"/>
                                                          <w:marBottom w:val="0"/>
                                                          <w:divBdr>
                                                            <w:top w:val="none" w:sz="0" w:space="0" w:color="auto"/>
                                                            <w:left w:val="none" w:sz="0" w:space="0" w:color="auto"/>
                                                            <w:bottom w:val="none" w:sz="0" w:space="0" w:color="auto"/>
                                                            <w:right w:val="none" w:sz="0" w:space="0" w:color="auto"/>
                                                          </w:divBdr>
                                                          <w:divsChild>
                                                            <w:div w:id="819737537">
                                                              <w:marLeft w:val="0"/>
                                                              <w:marRight w:val="0"/>
                                                              <w:marTop w:val="0"/>
                                                              <w:marBottom w:val="0"/>
                                                              <w:divBdr>
                                                                <w:top w:val="none" w:sz="0" w:space="0" w:color="auto"/>
                                                                <w:left w:val="none" w:sz="0" w:space="0" w:color="auto"/>
                                                                <w:bottom w:val="none" w:sz="0" w:space="0" w:color="auto"/>
                                                                <w:right w:val="none" w:sz="0" w:space="0" w:color="auto"/>
                                                              </w:divBdr>
                                                              <w:divsChild>
                                                                <w:div w:id="625237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997407">
                                                      <w:marLeft w:val="0"/>
                                                      <w:marRight w:val="0"/>
                                                      <w:marTop w:val="0"/>
                                                      <w:marBottom w:val="0"/>
                                                      <w:divBdr>
                                                        <w:top w:val="none" w:sz="0" w:space="0" w:color="auto"/>
                                                        <w:left w:val="none" w:sz="0" w:space="0" w:color="auto"/>
                                                        <w:bottom w:val="none" w:sz="0" w:space="0" w:color="auto"/>
                                                        <w:right w:val="none" w:sz="0" w:space="0" w:color="auto"/>
                                                      </w:divBdr>
                                                      <w:divsChild>
                                                        <w:div w:id="1244947102">
                                                          <w:marLeft w:val="0"/>
                                                          <w:marRight w:val="0"/>
                                                          <w:marTop w:val="0"/>
                                                          <w:marBottom w:val="0"/>
                                                          <w:divBdr>
                                                            <w:top w:val="none" w:sz="0" w:space="0" w:color="auto"/>
                                                            <w:left w:val="none" w:sz="0" w:space="0" w:color="auto"/>
                                                            <w:bottom w:val="none" w:sz="0" w:space="0" w:color="auto"/>
                                                            <w:right w:val="none" w:sz="0" w:space="0" w:color="auto"/>
                                                          </w:divBdr>
                                                          <w:divsChild>
                                                            <w:div w:id="132508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7062219">
                                              <w:marLeft w:val="0"/>
                                              <w:marRight w:val="0"/>
                                              <w:marTop w:val="100"/>
                                              <w:marBottom w:val="100"/>
                                              <w:divBdr>
                                                <w:top w:val="none" w:sz="0" w:space="0" w:color="auto"/>
                                                <w:left w:val="none" w:sz="0" w:space="0" w:color="auto"/>
                                                <w:bottom w:val="none" w:sz="0" w:space="0" w:color="auto"/>
                                                <w:right w:val="none" w:sz="0" w:space="0" w:color="auto"/>
                                              </w:divBdr>
                                              <w:divsChild>
                                                <w:div w:id="717315666">
                                                  <w:marLeft w:val="0"/>
                                                  <w:marRight w:val="0"/>
                                                  <w:marTop w:val="0"/>
                                                  <w:marBottom w:val="0"/>
                                                  <w:divBdr>
                                                    <w:top w:val="none" w:sz="0" w:space="0" w:color="auto"/>
                                                    <w:left w:val="none" w:sz="0" w:space="0" w:color="auto"/>
                                                    <w:bottom w:val="none" w:sz="0" w:space="0" w:color="auto"/>
                                                    <w:right w:val="none" w:sz="0" w:space="0" w:color="auto"/>
                                                  </w:divBdr>
                                                  <w:divsChild>
                                                    <w:div w:id="843974481">
                                                      <w:marLeft w:val="0"/>
                                                      <w:marRight w:val="0"/>
                                                      <w:marTop w:val="0"/>
                                                      <w:marBottom w:val="0"/>
                                                      <w:divBdr>
                                                        <w:top w:val="none" w:sz="0" w:space="0" w:color="auto"/>
                                                        <w:left w:val="none" w:sz="0" w:space="0" w:color="auto"/>
                                                        <w:bottom w:val="none" w:sz="0" w:space="0" w:color="auto"/>
                                                        <w:right w:val="none" w:sz="0" w:space="0" w:color="auto"/>
                                                      </w:divBdr>
                                                      <w:divsChild>
                                                        <w:div w:id="1222330965">
                                                          <w:marLeft w:val="0"/>
                                                          <w:marRight w:val="0"/>
                                                          <w:marTop w:val="0"/>
                                                          <w:marBottom w:val="0"/>
                                                          <w:divBdr>
                                                            <w:top w:val="none" w:sz="0" w:space="0" w:color="auto"/>
                                                            <w:left w:val="none" w:sz="0" w:space="0" w:color="auto"/>
                                                            <w:bottom w:val="none" w:sz="0" w:space="0" w:color="auto"/>
                                                            <w:right w:val="none" w:sz="0" w:space="0" w:color="auto"/>
                                                          </w:divBdr>
                                                          <w:divsChild>
                                                            <w:div w:id="1173108068">
                                                              <w:marLeft w:val="0"/>
                                                              <w:marRight w:val="0"/>
                                                              <w:marTop w:val="0"/>
                                                              <w:marBottom w:val="0"/>
                                                              <w:divBdr>
                                                                <w:top w:val="none" w:sz="0" w:space="0" w:color="auto"/>
                                                                <w:left w:val="none" w:sz="0" w:space="0" w:color="auto"/>
                                                                <w:bottom w:val="none" w:sz="0" w:space="0" w:color="auto"/>
                                                                <w:right w:val="none" w:sz="0" w:space="0" w:color="auto"/>
                                                              </w:divBdr>
                                                              <w:divsChild>
                                                                <w:div w:id="946430104">
                                                                  <w:marLeft w:val="0"/>
                                                                  <w:marRight w:val="0"/>
                                                                  <w:marTop w:val="0"/>
                                                                  <w:marBottom w:val="0"/>
                                                                  <w:divBdr>
                                                                    <w:top w:val="none" w:sz="0" w:space="0" w:color="auto"/>
                                                                    <w:left w:val="none" w:sz="0" w:space="0" w:color="auto"/>
                                                                    <w:bottom w:val="none" w:sz="0" w:space="0" w:color="auto"/>
                                                                    <w:right w:val="none" w:sz="0" w:space="0" w:color="auto"/>
                                                                  </w:divBdr>
                                                                  <w:divsChild>
                                                                    <w:div w:id="197637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7271600">
                                              <w:marLeft w:val="0"/>
                                              <w:marRight w:val="0"/>
                                              <w:marTop w:val="100"/>
                                              <w:marBottom w:val="100"/>
                                              <w:divBdr>
                                                <w:top w:val="none" w:sz="0" w:space="0" w:color="auto"/>
                                                <w:left w:val="none" w:sz="0" w:space="0" w:color="auto"/>
                                                <w:bottom w:val="none" w:sz="0" w:space="0" w:color="auto"/>
                                                <w:right w:val="none" w:sz="0" w:space="0" w:color="auto"/>
                                              </w:divBdr>
                                              <w:divsChild>
                                                <w:div w:id="1749419088">
                                                  <w:marLeft w:val="0"/>
                                                  <w:marRight w:val="0"/>
                                                  <w:marTop w:val="0"/>
                                                  <w:marBottom w:val="0"/>
                                                  <w:divBdr>
                                                    <w:top w:val="none" w:sz="0" w:space="0" w:color="auto"/>
                                                    <w:left w:val="none" w:sz="0" w:space="0" w:color="auto"/>
                                                    <w:bottom w:val="none" w:sz="0" w:space="0" w:color="auto"/>
                                                    <w:right w:val="none" w:sz="0" w:space="0" w:color="auto"/>
                                                  </w:divBdr>
                                                  <w:divsChild>
                                                    <w:div w:id="215316814">
                                                      <w:marLeft w:val="0"/>
                                                      <w:marRight w:val="0"/>
                                                      <w:marTop w:val="0"/>
                                                      <w:marBottom w:val="0"/>
                                                      <w:divBdr>
                                                        <w:top w:val="none" w:sz="0" w:space="0" w:color="auto"/>
                                                        <w:left w:val="none" w:sz="0" w:space="0" w:color="auto"/>
                                                        <w:bottom w:val="none" w:sz="0" w:space="0" w:color="auto"/>
                                                        <w:right w:val="none" w:sz="0" w:space="0" w:color="auto"/>
                                                      </w:divBdr>
                                                      <w:divsChild>
                                                        <w:div w:id="220483176">
                                                          <w:marLeft w:val="0"/>
                                                          <w:marRight w:val="0"/>
                                                          <w:marTop w:val="0"/>
                                                          <w:marBottom w:val="0"/>
                                                          <w:divBdr>
                                                            <w:top w:val="none" w:sz="0" w:space="0" w:color="auto"/>
                                                            <w:left w:val="none" w:sz="0" w:space="0" w:color="auto"/>
                                                            <w:bottom w:val="none" w:sz="0" w:space="0" w:color="auto"/>
                                                            <w:right w:val="none" w:sz="0" w:space="0" w:color="auto"/>
                                                          </w:divBdr>
                                                          <w:divsChild>
                                                            <w:div w:id="1658072104">
                                                              <w:marLeft w:val="0"/>
                                                              <w:marRight w:val="0"/>
                                                              <w:marTop w:val="0"/>
                                                              <w:marBottom w:val="0"/>
                                                              <w:divBdr>
                                                                <w:top w:val="none" w:sz="0" w:space="0" w:color="auto"/>
                                                                <w:left w:val="none" w:sz="0" w:space="0" w:color="auto"/>
                                                                <w:bottom w:val="none" w:sz="0" w:space="0" w:color="auto"/>
                                                                <w:right w:val="none" w:sz="0" w:space="0" w:color="auto"/>
                                                              </w:divBdr>
                                                              <w:divsChild>
                                                                <w:div w:id="583150794">
                                                                  <w:marLeft w:val="0"/>
                                                                  <w:marRight w:val="0"/>
                                                                  <w:marTop w:val="0"/>
                                                                  <w:marBottom w:val="0"/>
                                                                  <w:divBdr>
                                                                    <w:top w:val="none" w:sz="0" w:space="0" w:color="auto"/>
                                                                    <w:left w:val="none" w:sz="0" w:space="0" w:color="auto"/>
                                                                    <w:bottom w:val="none" w:sz="0" w:space="0" w:color="auto"/>
                                                                    <w:right w:val="none" w:sz="0" w:space="0" w:color="auto"/>
                                                                  </w:divBdr>
                                                                  <w:divsChild>
                                                                    <w:div w:id="1269922859">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 w:id="2138253427">
                                                      <w:marLeft w:val="0"/>
                                                      <w:marRight w:val="0"/>
                                                      <w:marTop w:val="0"/>
                                                      <w:marBottom w:val="0"/>
                                                      <w:divBdr>
                                                        <w:top w:val="none" w:sz="0" w:space="0" w:color="auto"/>
                                                        <w:left w:val="none" w:sz="0" w:space="0" w:color="auto"/>
                                                        <w:bottom w:val="none" w:sz="0" w:space="0" w:color="auto"/>
                                                        <w:right w:val="none" w:sz="0" w:space="0" w:color="auto"/>
                                                      </w:divBdr>
                                                      <w:divsChild>
                                                        <w:div w:id="1386635901">
                                                          <w:marLeft w:val="0"/>
                                                          <w:marRight w:val="0"/>
                                                          <w:marTop w:val="0"/>
                                                          <w:marBottom w:val="0"/>
                                                          <w:divBdr>
                                                            <w:top w:val="none" w:sz="0" w:space="0" w:color="auto"/>
                                                            <w:left w:val="none" w:sz="0" w:space="0" w:color="auto"/>
                                                            <w:bottom w:val="none" w:sz="0" w:space="0" w:color="auto"/>
                                                            <w:right w:val="none" w:sz="0" w:space="0" w:color="auto"/>
                                                          </w:divBdr>
                                                          <w:divsChild>
                                                            <w:div w:id="1614244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6448094">
                                              <w:marLeft w:val="0"/>
                                              <w:marRight w:val="0"/>
                                              <w:marTop w:val="100"/>
                                              <w:marBottom w:val="100"/>
                                              <w:divBdr>
                                                <w:top w:val="none" w:sz="0" w:space="0" w:color="auto"/>
                                                <w:left w:val="none" w:sz="0" w:space="0" w:color="auto"/>
                                                <w:bottom w:val="none" w:sz="0" w:space="0" w:color="auto"/>
                                                <w:right w:val="none" w:sz="0" w:space="0" w:color="auto"/>
                                              </w:divBdr>
                                              <w:divsChild>
                                                <w:div w:id="984898008">
                                                  <w:marLeft w:val="0"/>
                                                  <w:marRight w:val="0"/>
                                                  <w:marTop w:val="0"/>
                                                  <w:marBottom w:val="0"/>
                                                  <w:divBdr>
                                                    <w:top w:val="none" w:sz="0" w:space="0" w:color="auto"/>
                                                    <w:left w:val="none" w:sz="0" w:space="0" w:color="auto"/>
                                                    <w:bottom w:val="none" w:sz="0" w:space="0" w:color="auto"/>
                                                    <w:right w:val="none" w:sz="0" w:space="0" w:color="auto"/>
                                                  </w:divBdr>
                                                  <w:divsChild>
                                                    <w:div w:id="1873109878">
                                                      <w:marLeft w:val="0"/>
                                                      <w:marRight w:val="0"/>
                                                      <w:marTop w:val="0"/>
                                                      <w:marBottom w:val="0"/>
                                                      <w:divBdr>
                                                        <w:top w:val="none" w:sz="0" w:space="0" w:color="auto"/>
                                                        <w:left w:val="none" w:sz="0" w:space="0" w:color="auto"/>
                                                        <w:bottom w:val="none" w:sz="0" w:space="0" w:color="auto"/>
                                                        <w:right w:val="none" w:sz="0" w:space="0" w:color="auto"/>
                                                      </w:divBdr>
                                                      <w:divsChild>
                                                        <w:div w:id="2022274099">
                                                          <w:marLeft w:val="0"/>
                                                          <w:marRight w:val="0"/>
                                                          <w:marTop w:val="0"/>
                                                          <w:marBottom w:val="0"/>
                                                          <w:divBdr>
                                                            <w:top w:val="none" w:sz="0" w:space="0" w:color="auto"/>
                                                            <w:left w:val="none" w:sz="0" w:space="0" w:color="auto"/>
                                                            <w:bottom w:val="none" w:sz="0" w:space="0" w:color="auto"/>
                                                            <w:right w:val="none" w:sz="0" w:space="0" w:color="auto"/>
                                                          </w:divBdr>
                                                          <w:divsChild>
                                                            <w:div w:id="1454712521">
                                                              <w:marLeft w:val="0"/>
                                                              <w:marRight w:val="0"/>
                                                              <w:marTop w:val="0"/>
                                                              <w:marBottom w:val="0"/>
                                                              <w:divBdr>
                                                                <w:top w:val="none" w:sz="0" w:space="0" w:color="auto"/>
                                                                <w:left w:val="none" w:sz="0" w:space="0" w:color="auto"/>
                                                                <w:bottom w:val="none" w:sz="0" w:space="0" w:color="auto"/>
                                                                <w:right w:val="none" w:sz="0" w:space="0" w:color="auto"/>
                                                              </w:divBdr>
                                                              <w:divsChild>
                                                                <w:div w:id="1944920605">
                                                                  <w:marLeft w:val="0"/>
                                                                  <w:marRight w:val="0"/>
                                                                  <w:marTop w:val="0"/>
                                                                  <w:marBottom w:val="0"/>
                                                                  <w:divBdr>
                                                                    <w:top w:val="none" w:sz="0" w:space="0" w:color="auto"/>
                                                                    <w:left w:val="none" w:sz="0" w:space="0" w:color="auto"/>
                                                                    <w:bottom w:val="none" w:sz="0" w:space="0" w:color="auto"/>
                                                                    <w:right w:val="none" w:sz="0" w:space="0" w:color="auto"/>
                                                                  </w:divBdr>
                                                                  <w:divsChild>
                                                                    <w:div w:id="1635059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3120075">
                                              <w:marLeft w:val="0"/>
                                              <w:marRight w:val="0"/>
                                              <w:marTop w:val="100"/>
                                              <w:marBottom w:val="100"/>
                                              <w:divBdr>
                                                <w:top w:val="none" w:sz="0" w:space="0" w:color="auto"/>
                                                <w:left w:val="none" w:sz="0" w:space="0" w:color="auto"/>
                                                <w:bottom w:val="none" w:sz="0" w:space="0" w:color="auto"/>
                                                <w:right w:val="none" w:sz="0" w:space="0" w:color="auto"/>
                                              </w:divBdr>
                                              <w:divsChild>
                                                <w:div w:id="1232811358">
                                                  <w:marLeft w:val="0"/>
                                                  <w:marRight w:val="0"/>
                                                  <w:marTop w:val="0"/>
                                                  <w:marBottom w:val="0"/>
                                                  <w:divBdr>
                                                    <w:top w:val="none" w:sz="0" w:space="0" w:color="auto"/>
                                                    <w:left w:val="none" w:sz="0" w:space="0" w:color="auto"/>
                                                    <w:bottom w:val="none" w:sz="0" w:space="0" w:color="auto"/>
                                                    <w:right w:val="none" w:sz="0" w:space="0" w:color="auto"/>
                                                  </w:divBdr>
                                                  <w:divsChild>
                                                    <w:div w:id="408159768">
                                                      <w:marLeft w:val="0"/>
                                                      <w:marRight w:val="0"/>
                                                      <w:marTop w:val="0"/>
                                                      <w:marBottom w:val="0"/>
                                                      <w:divBdr>
                                                        <w:top w:val="none" w:sz="0" w:space="0" w:color="auto"/>
                                                        <w:left w:val="none" w:sz="0" w:space="0" w:color="auto"/>
                                                        <w:bottom w:val="none" w:sz="0" w:space="0" w:color="auto"/>
                                                        <w:right w:val="none" w:sz="0" w:space="0" w:color="auto"/>
                                                      </w:divBdr>
                                                      <w:divsChild>
                                                        <w:div w:id="1065838109">
                                                          <w:marLeft w:val="0"/>
                                                          <w:marRight w:val="0"/>
                                                          <w:marTop w:val="0"/>
                                                          <w:marBottom w:val="0"/>
                                                          <w:divBdr>
                                                            <w:top w:val="none" w:sz="0" w:space="0" w:color="auto"/>
                                                            <w:left w:val="none" w:sz="0" w:space="0" w:color="auto"/>
                                                            <w:bottom w:val="none" w:sz="0" w:space="0" w:color="auto"/>
                                                            <w:right w:val="none" w:sz="0" w:space="0" w:color="auto"/>
                                                          </w:divBdr>
                                                          <w:divsChild>
                                                            <w:div w:id="1659187178">
                                                              <w:marLeft w:val="0"/>
                                                              <w:marRight w:val="0"/>
                                                              <w:marTop w:val="0"/>
                                                              <w:marBottom w:val="0"/>
                                                              <w:divBdr>
                                                                <w:top w:val="none" w:sz="0" w:space="0" w:color="auto"/>
                                                                <w:left w:val="none" w:sz="0" w:space="0" w:color="auto"/>
                                                                <w:bottom w:val="none" w:sz="0" w:space="0" w:color="auto"/>
                                                                <w:right w:val="none" w:sz="0" w:space="0" w:color="auto"/>
                                                              </w:divBdr>
                                                              <w:divsChild>
                                                                <w:div w:id="1261796193">
                                                                  <w:marLeft w:val="0"/>
                                                                  <w:marRight w:val="0"/>
                                                                  <w:marTop w:val="0"/>
                                                                  <w:marBottom w:val="0"/>
                                                                  <w:divBdr>
                                                                    <w:top w:val="none" w:sz="0" w:space="0" w:color="auto"/>
                                                                    <w:left w:val="none" w:sz="0" w:space="0" w:color="auto"/>
                                                                    <w:bottom w:val="none" w:sz="0" w:space="0" w:color="auto"/>
                                                                    <w:right w:val="none" w:sz="0" w:space="0" w:color="auto"/>
                                                                  </w:divBdr>
                                                                  <w:divsChild>
                                                                    <w:div w:id="93841008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015225208">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 w:id="1564871092">
                                                      <w:marLeft w:val="0"/>
                                                      <w:marRight w:val="0"/>
                                                      <w:marTop w:val="0"/>
                                                      <w:marBottom w:val="0"/>
                                                      <w:divBdr>
                                                        <w:top w:val="none" w:sz="0" w:space="0" w:color="auto"/>
                                                        <w:left w:val="none" w:sz="0" w:space="0" w:color="auto"/>
                                                        <w:bottom w:val="none" w:sz="0" w:space="0" w:color="auto"/>
                                                        <w:right w:val="none" w:sz="0" w:space="0" w:color="auto"/>
                                                      </w:divBdr>
                                                      <w:divsChild>
                                                        <w:div w:id="973103196">
                                                          <w:marLeft w:val="0"/>
                                                          <w:marRight w:val="0"/>
                                                          <w:marTop w:val="0"/>
                                                          <w:marBottom w:val="0"/>
                                                          <w:divBdr>
                                                            <w:top w:val="none" w:sz="0" w:space="0" w:color="auto"/>
                                                            <w:left w:val="none" w:sz="0" w:space="0" w:color="auto"/>
                                                            <w:bottom w:val="none" w:sz="0" w:space="0" w:color="auto"/>
                                                            <w:right w:val="none" w:sz="0" w:space="0" w:color="auto"/>
                                                          </w:divBdr>
                                                          <w:divsChild>
                                                            <w:div w:id="1292521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3447531">
                                              <w:marLeft w:val="0"/>
                                              <w:marRight w:val="0"/>
                                              <w:marTop w:val="100"/>
                                              <w:marBottom w:val="100"/>
                                              <w:divBdr>
                                                <w:top w:val="none" w:sz="0" w:space="0" w:color="auto"/>
                                                <w:left w:val="none" w:sz="0" w:space="0" w:color="auto"/>
                                                <w:bottom w:val="none" w:sz="0" w:space="0" w:color="auto"/>
                                                <w:right w:val="none" w:sz="0" w:space="0" w:color="auto"/>
                                              </w:divBdr>
                                              <w:divsChild>
                                                <w:div w:id="788429941">
                                                  <w:marLeft w:val="0"/>
                                                  <w:marRight w:val="0"/>
                                                  <w:marTop w:val="0"/>
                                                  <w:marBottom w:val="0"/>
                                                  <w:divBdr>
                                                    <w:top w:val="none" w:sz="0" w:space="0" w:color="auto"/>
                                                    <w:left w:val="none" w:sz="0" w:space="0" w:color="auto"/>
                                                    <w:bottom w:val="none" w:sz="0" w:space="0" w:color="auto"/>
                                                    <w:right w:val="none" w:sz="0" w:space="0" w:color="auto"/>
                                                  </w:divBdr>
                                                  <w:divsChild>
                                                    <w:div w:id="2068919157">
                                                      <w:marLeft w:val="0"/>
                                                      <w:marRight w:val="0"/>
                                                      <w:marTop w:val="0"/>
                                                      <w:marBottom w:val="0"/>
                                                      <w:divBdr>
                                                        <w:top w:val="none" w:sz="0" w:space="0" w:color="auto"/>
                                                        <w:left w:val="none" w:sz="0" w:space="0" w:color="auto"/>
                                                        <w:bottom w:val="none" w:sz="0" w:space="0" w:color="auto"/>
                                                        <w:right w:val="none" w:sz="0" w:space="0" w:color="auto"/>
                                                      </w:divBdr>
                                                      <w:divsChild>
                                                        <w:div w:id="43598782">
                                                          <w:marLeft w:val="0"/>
                                                          <w:marRight w:val="0"/>
                                                          <w:marTop w:val="0"/>
                                                          <w:marBottom w:val="0"/>
                                                          <w:divBdr>
                                                            <w:top w:val="none" w:sz="0" w:space="0" w:color="auto"/>
                                                            <w:left w:val="none" w:sz="0" w:space="0" w:color="auto"/>
                                                            <w:bottom w:val="none" w:sz="0" w:space="0" w:color="auto"/>
                                                            <w:right w:val="none" w:sz="0" w:space="0" w:color="auto"/>
                                                          </w:divBdr>
                                                          <w:divsChild>
                                                            <w:div w:id="1855802023">
                                                              <w:marLeft w:val="0"/>
                                                              <w:marRight w:val="0"/>
                                                              <w:marTop w:val="0"/>
                                                              <w:marBottom w:val="0"/>
                                                              <w:divBdr>
                                                                <w:top w:val="none" w:sz="0" w:space="0" w:color="auto"/>
                                                                <w:left w:val="none" w:sz="0" w:space="0" w:color="auto"/>
                                                                <w:bottom w:val="none" w:sz="0" w:space="0" w:color="auto"/>
                                                                <w:right w:val="none" w:sz="0" w:space="0" w:color="auto"/>
                                                              </w:divBdr>
                                                              <w:divsChild>
                                                                <w:div w:id="605426816">
                                                                  <w:marLeft w:val="0"/>
                                                                  <w:marRight w:val="0"/>
                                                                  <w:marTop w:val="0"/>
                                                                  <w:marBottom w:val="0"/>
                                                                  <w:divBdr>
                                                                    <w:top w:val="none" w:sz="0" w:space="0" w:color="auto"/>
                                                                    <w:left w:val="none" w:sz="0" w:space="0" w:color="auto"/>
                                                                    <w:bottom w:val="none" w:sz="0" w:space="0" w:color="auto"/>
                                                                    <w:right w:val="none" w:sz="0" w:space="0" w:color="auto"/>
                                                                  </w:divBdr>
                                                                  <w:divsChild>
                                                                    <w:div w:id="1996493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9579907">
                                              <w:marLeft w:val="0"/>
                                              <w:marRight w:val="0"/>
                                              <w:marTop w:val="100"/>
                                              <w:marBottom w:val="100"/>
                                              <w:divBdr>
                                                <w:top w:val="none" w:sz="0" w:space="0" w:color="auto"/>
                                                <w:left w:val="none" w:sz="0" w:space="0" w:color="auto"/>
                                                <w:bottom w:val="none" w:sz="0" w:space="0" w:color="auto"/>
                                                <w:right w:val="none" w:sz="0" w:space="0" w:color="auto"/>
                                              </w:divBdr>
                                              <w:divsChild>
                                                <w:div w:id="1194467207">
                                                  <w:marLeft w:val="0"/>
                                                  <w:marRight w:val="0"/>
                                                  <w:marTop w:val="0"/>
                                                  <w:marBottom w:val="0"/>
                                                  <w:divBdr>
                                                    <w:top w:val="none" w:sz="0" w:space="0" w:color="auto"/>
                                                    <w:left w:val="none" w:sz="0" w:space="0" w:color="auto"/>
                                                    <w:bottom w:val="none" w:sz="0" w:space="0" w:color="auto"/>
                                                    <w:right w:val="none" w:sz="0" w:space="0" w:color="auto"/>
                                                  </w:divBdr>
                                                  <w:divsChild>
                                                    <w:div w:id="183250669">
                                                      <w:marLeft w:val="0"/>
                                                      <w:marRight w:val="0"/>
                                                      <w:marTop w:val="0"/>
                                                      <w:marBottom w:val="0"/>
                                                      <w:divBdr>
                                                        <w:top w:val="none" w:sz="0" w:space="0" w:color="auto"/>
                                                        <w:left w:val="none" w:sz="0" w:space="0" w:color="auto"/>
                                                        <w:bottom w:val="none" w:sz="0" w:space="0" w:color="auto"/>
                                                        <w:right w:val="none" w:sz="0" w:space="0" w:color="auto"/>
                                                      </w:divBdr>
                                                      <w:divsChild>
                                                        <w:div w:id="1843157232">
                                                          <w:marLeft w:val="0"/>
                                                          <w:marRight w:val="0"/>
                                                          <w:marTop w:val="0"/>
                                                          <w:marBottom w:val="0"/>
                                                          <w:divBdr>
                                                            <w:top w:val="none" w:sz="0" w:space="0" w:color="auto"/>
                                                            <w:left w:val="none" w:sz="0" w:space="0" w:color="auto"/>
                                                            <w:bottom w:val="none" w:sz="0" w:space="0" w:color="auto"/>
                                                            <w:right w:val="none" w:sz="0" w:space="0" w:color="auto"/>
                                                          </w:divBdr>
                                                          <w:divsChild>
                                                            <w:div w:id="136731364">
                                                              <w:marLeft w:val="0"/>
                                                              <w:marRight w:val="0"/>
                                                              <w:marTop w:val="0"/>
                                                              <w:marBottom w:val="0"/>
                                                              <w:divBdr>
                                                                <w:top w:val="none" w:sz="0" w:space="0" w:color="auto"/>
                                                                <w:left w:val="none" w:sz="0" w:space="0" w:color="auto"/>
                                                                <w:bottom w:val="none" w:sz="0" w:space="0" w:color="auto"/>
                                                                <w:right w:val="none" w:sz="0" w:space="0" w:color="auto"/>
                                                              </w:divBdr>
                                                              <w:divsChild>
                                                                <w:div w:id="211786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5509325">
                                                      <w:marLeft w:val="0"/>
                                                      <w:marRight w:val="0"/>
                                                      <w:marTop w:val="0"/>
                                                      <w:marBottom w:val="0"/>
                                                      <w:divBdr>
                                                        <w:top w:val="none" w:sz="0" w:space="0" w:color="auto"/>
                                                        <w:left w:val="none" w:sz="0" w:space="0" w:color="auto"/>
                                                        <w:bottom w:val="none" w:sz="0" w:space="0" w:color="auto"/>
                                                        <w:right w:val="none" w:sz="0" w:space="0" w:color="auto"/>
                                                      </w:divBdr>
                                                      <w:divsChild>
                                                        <w:div w:id="880360688">
                                                          <w:marLeft w:val="0"/>
                                                          <w:marRight w:val="0"/>
                                                          <w:marTop w:val="0"/>
                                                          <w:marBottom w:val="0"/>
                                                          <w:divBdr>
                                                            <w:top w:val="none" w:sz="0" w:space="0" w:color="auto"/>
                                                            <w:left w:val="none" w:sz="0" w:space="0" w:color="auto"/>
                                                            <w:bottom w:val="none" w:sz="0" w:space="0" w:color="auto"/>
                                                            <w:right w:val="none" w:sz="0" w:space="0" w:color="auto"/>
                                                          </w:divBdr>
                                                          <w:divsChild>
                                                            <w:div w:id="1208175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9387525">
                                              <w:marLeft w:val="0"/>
                                              <w:marRight w:val="0"/>
                                              <w:marTop w:val="100"/>
                                              <w:marBottom w:val="100"/>
                                              <w:divBdr>
                                                <w:top w:val="none" w:sz="0" w:space="0" w:color="auto"/>
                                                <w:left w:val="none" w:sz="0" w:space="0" w:color="auto"/>
                                                <w:bottom w:val="none" w:sz="0" w:space="0" w:color="auto"/>
                                                <w:right w:val="none" w:sz="0" w:space="0" w:color="auto"/>
                                              </w:divBdr>
                                              <w:divsChild>
                                                <w:div w:id="1895462652">
                                                  <w:marLeft w:val="0"/>
                                                  <w:marRight w:val="0"/>
                                                  <w:marTop w:val="0"/>
                                                  <w:marBottom w:val="0"/>
                                                  <w:divBdr>
                                                    <w:top w:val="none" w:sz="0" w:space="0" w:color="auto"/>
                                                    <w:left w:val="none" w:sz="0" w:space="0" w:color="auto"/>
                                                    <w:bottom w:val="none" w:sz="0" w:space="0" w:color="auto"/>
                                                    <w:right w:val="none" w:sz="0" w:space="0" w:color="auto"/>
                                                  </w:divBdr>
                                                  <w:divsChild>
                                                    <w:div w:id="1301419433">
                                                      <w:marLeft w:val="0"/>
                                                      <w:marRight w:val="0"/>
                                                      <w:marTop w:val="0"/>
                                                      <w:marBottom w:val="0"/>
                                                      <w:divBdr>
                                                        <w:top w:val="none" w:sz="0" w:space="0" w:color="auto"/>
                                                        <w:left w:val="none" w:sz="0" w:space="0" w:color="auto"/>
                                                        <w:bottom w:val="none" w:sz="0" w:space="0" w:color="auto"/>
                                                        <w:right w:val="none" w:sz="0" w:space="0" w:color="auto"/>
                                                      </w:divBdr>
                                                      <w:divsChild>
                                                        <w:div w:id="354817574">
                                                          <w:marLeft w:val="0"/>
                                                          <w:marRight w:val="0"/>
                                                          <w:marTop w:val="0"/>
                                                          <w:marBottom w:val="0"/>
                                                          <w:divBdr>
                                                            <w:top w:val="none" w:sz="0" w:space="0" w:color="auto"/>
                                                            <w:left w:val="none" w:sz="0" w:space="0" w:color="auto"/>
                                                            <w:bottom w:val="none" w:sz="0" w:space="0" w:color="auto"/>
                                                            <w:right w:val="none" w:sz="0" w:space="0" w:color="auto"/>
                                                          </w:divBdr>
                                                          <w:divsChild>
                                                            <w:div w:id="86315964">
                                                              <w:marLeft w:val="0"/>
                                                              <w:marRight w:val="0"/>
                                                              <w:marTop w:val="0"/>
                                                              <w:marBottom w:val="0"/>
                                                              <w:divBdr>
                                                                <w:top w:val="none" w:sz="0" w:space="0" w:color="auto"/>
                                                                <w:left w:val="none" w:sz="0" w:space="0" w:color="auto"/>
                                                                <w:bottom w:val="none" w:sz="0" w:space="0" w:color="auto"/>
                                                                <w:right w:val="none" w:sz="0" w:space="0" w:color="auto"/>
                                                              </w:divBdr>
                                                              <w:divsChild>
                                                                <w:div w:id="633995812">
                                                                  <w:marLeft w:val="0"/>
                                                                  <w:marRight w:val="0"/>
                                                                  <w:marTop w:val="60"/>
                                                                  <w:marBottom w:val="0"/>
                                                                  <w:divBdr>
                                                                    <w:top w:val="none" w:sz="0" w:space="0" w:color="auto"/>
                                                                    <w:left w:val="none" w:sz="0" w:space="0" w:color="auto"/>
                                                                    <w:bottom w:val="none" w:sz="0" w:space="0" w:color="auto"/>
                                                                    <w:right w:val="none" w:sz="0" w:space="0" w:color="auto"/>
                                                                  </w:divBdr>
                                                                  <w:divsChild>
                                                                    <w:div w:id="387190569">
                                                                      <w:marLeft w:val="0"/>
                                                                      <w:marRight w:val="0"/>
                                                                      <w:marTop w:val="0"/>
                                                                      <w:marBottom w:val="0"/>
                                                                      <w:divBdr>
                                                                        <w:top w:val="none" w:sz="0" w:space="0" w:color="auto"/>
                                                                        <w:left w:val="none" w:sz="0" w:space="0" w:color="auto"/>
                                                                        <w:bottom w:val="none" w:sz="0" w:space="0" w:color="auto"/>
                                                                        <w:right w:val="none" w:sz="0" w:space="0" w:color="auto"/>
                                                                      </w:divBdr>
                                                                      <w:divsChild>
                                                                        <w:div w:id="1605072021">
                                                                          <w:marLeft w:val="0"/>
                                                                          <w:marRight w:val="0"/>
                                                                          <w:marTop w:val="0"/>
                                                                          <w:marBottom w:val="0"/>
                                                                          <w:divBdr>
                                                                            <w:top w:val="none" w:sz="0" w:space="0" w:color="auto"/>
                                                                            <w:left w:val="none" w:sz="0" w:space="0" w:color="auto"/>
                                                                            <w:bottom w:val="none" w:sz="0" w:space="0" w:color="auto"/>
                                                                            <w:right w:val="none" w:sz="0" w:space="0" w:color="auto"/>
                                                                          </w:divBdr>
                                                                          <w:divsChild>
                                                                            <w:div w:id="1840274097">
                                                                              <w:marLeft w:val="0"/>
                                                                              <w:marRight w:val="0"/>
                                                                              <w:marTop w:val="0"/>
                                                                              <w:marBottom w:val="0"/>
                                                                              <w:divBdr>
                                                                                <w:top w:val="none" w:sz="0" w:space="0" w:color="auto"/>
                                                                                <w:left w:val="none" w:sz="0" w:space="0" w:color="auto"/>
                                                                                <w:bottom w:val="none" w:sz="0" w:space="0" w:color="auto"/>
                                                                                <w:right w:val="none" w:sz="0" w:space="0" w:color="auto"/>
                                                                              </w:divBdr>
                                                                              <w:divsChild>
                                                                                <w:div w:id="7292605">
                                                                                  <w:marLeft w:val="0"/>
                                                                                  <w:marRight w:val="0"/>
                                                                                  <w:marTop w:val="0"/>
                                                                                  <w:marBottom w:val="0"/>
                                                                                  <w:divBdr>
                                                                                    <w:top w:val="none" w:sz="0" w:space="0" w:color="auto"/>
                                                                                    <w:left w:val="none" w:sz="0" w:space="0" w:color="auto"/>
                                                                                    <w:bottom w:val="none" w:sz="0" w:space="0" w:color="auto"/>
                                                                                    <w:right w:val="none" w:sz="0" w:space="0" w:color="auto"/>
                                                                                  </w:divBdr>
                                                                                  <w:divsChild>
                                                                                    <w:div w:id="159466914">
                                                                                      <w:marLeft w:val="0"/>
                                                                                      <w:marRight w:val="0"/>
                                                                                      <w:marTop w:val="0"/>
                                                                                      <w:marBottom w:val="0"/>
                                                                                      <w:divBdr>
                                                                                        <w:top w:val="none" w:sz="0" w:space="0" w:color="auto"/>
                                                                                        <w:left w:val="none" w:sz="0" w:space="0" w:color="auto"/>
                                                                                        <w:bottom w:val="none" w:sz="0" w:space="0" w:color="auto"/>
                                                                                        <w:right w:val="none" w:sz="0" w:space="0" w:color="auto"/>
                                                                                      </w:divBdr>
                                                                                      <w:divsChild>
                                                                                        <w:div w:id="1260747952">
                                                                                          <w:marLeft w:val="0"/>
                                                                                          <w:marRight w:val="0"/>
                                                                                          <w:marTop w:val="0"/>
                                                                                          <w:marBottom w:val="0"/>
                                                                                          <w:divBdr>
                                                                                            <w:top w:val="none" w:sz="0" w:space="0" w:color="auto"/>
                                                                                            <w:left w:val="none" w:sz="0" w:space="0" w:color="auto"/>
                                                                                            <w:bottom w:val="none" w:sz="0" w:space="0" w:color="auto"/>
                                                                                            <w:right w:val="none" w:sz="0" w:space="0" w:color="auto"/>
                                                                                          </w:divBdr>
                                                                                        </w:div>
                                                                                        <w:div w:id="58229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0077085">
                                                                  <w:marLeft w:val="0"/>
                                                                  <w:marRight w:val="0"/>
                                                                  <w:marTop w:val="0"/>
                                                                  <w:marBottom w:val="0"/>
                                                                  <w:divBdr>
                                                                    <w:top w:val="none" w:sz="0" w:space="0" w:color="auto"/>
                                                                    <w:left w:val="none" w:sz="0" w:space="0" w:color="auto"/>
                                                                    <w:bottom w:val="none" w:sz="0" w:space="0" w:color="auto"/>
                                                                    <w:right w:val="none" w:sz="0" w:space="0" w:color="auto"/>
                                                                  </w:divBdr>
                                                                  <w:divsChild>
                                                                    <w:div w:id="62045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3479489">
                                              <w:marLeft w:val="0"/>
                                              <w:marRight w:val="0"/>
                                              <w:marTop w:val="100"/>
                                              <w:marBottom w:val="100"/>
                                              <w:divBdr>
                                                <w:top w:val="none" w:sz="0" w:space="0" w:color="auto"/>
                                                <w:left w:val="none" w:sz="0" w:space="0" w:color="auto"/>
                                                <w:bottom w:val="none" w:sz="0" w:space="0" w:color="auto"/>
                                                <w:right w:val="none" w:sz="0" w:space="0" w:color="auto"/>
                                              </w:divBdr>
                                              <w:divsChild>
                                                <w:div w:id="1127699590">
                                                  <w:marLeft w:val="0"/>
                                                  <w:marRight w:val="0"/>
                                                  <w:marTop w:val="0"/>
                                                  <w:marBottom w:val="0"/>
                                                  <w:divBdr>
                                                    <w:top w:val="none" w:sz="0" w:space="0" w:color="auto"/>
                                                    <w:left w:val="none" w:sz="0" w:space="0" w:color="auto"/>
                                                    <w:bottom w:val="none" w:sz="0" w:space="0" w:color="auto"/>
                                                    <w:right w:val="none" w:sz="0" w:space="0" w:color="auto"/>
                                                  </w:divBdr>
                                                  <w:divsChild>
                                                    <w:div w:id="183254650">
                                                      <w:marLeft w:val="0"/>
                                                      <w:marRight w:val="0"/>
                                                      <w:marTop w:val="0"/>
                                                      <w:marBottom w:val="0"/>
                                                      <w:divBdr>
                                                        <w:top w:val="none" w:sz="0" w:space="0" w:color="auto"/>
                                                        <w:left w:val="none" w:sz="0" w:space="0" w:color="auto"/>
                                                        <w:bottom w:val="none" w:sz="0" w:space="0" w:color="auto"/>
                                                        <w:right w:val="none" w:sz="0" w:space="0" w:color="auto"/>
                                                      </w:divBdr>
                                                      <w:divsChild>
                                                        <w:div w:id="1881820870">
                                                          <w:marLeft w:val="0"/>
                                                          <w:marRight w:val="0"/>
                                                          <w:marTop w:val="0"/>
                                                          <w:marBottom w:val="0"/>
                                                          <w:divBdr>
                                                            <w:top w:val="none" w:sz="0" w:space="0" w:color="auto"/>
                                                            <w:left w:val="none" w:sz="0" w:space="0" w:color="auto"/>
                                                            <w:bottom w:val="none" w:sz="0" w:space="0" w:color="auto"/>
                                                            <w:right w:val="none" w:sz="0" w:space="0" w:color="auto"/>
                                                          </w:divBdr>
                                                          <w:divsChild>
                                                            <w:div w:id="394165026">
                                                              <w:marLeft w:val="0"/>
                                                              <w:marRight w:val="0"/>
                                                              <w:marTop w:val="0"/>
                                                              <w:marBottom w:val="0"/>
                                                              <w:divBdr>
                                                                <w:top w:val="none" w:sz="0" w:space="0" w:color="auto"/>
                                                                <w:left w:val="none" w:sz="0" w:space="0" w:color="auto"/>
                                                                <w:bottom w:val="none" w:sz="0" w:space="0" w:color="auto"/>
                                                                <w:right w:val="none" w:sz="0" w:space="0" w:color="auto"/>
                                                              </w:divBdr>
                                                              <w:divsChild>
                                                                <w:div w:id="1090082686">
                                                                  <w:marLeft w:val="0"/>
                                                                  <w:marRight w:val="0"/>
                                                                  <w:marTop w:val="0"/>
                                                                  <w:marBottom w:val="0"/>
                                                                  <w:divBdr>
                                                                    <w:top w:val="none" w:sz="0" w:space="0" w:color="auto"/>
                                                                    <w:left w:val="none" w:sz="0" w:space="0" w:color="auto"/>
                                                                    <w:bottom w:val="none" w:sz="0" w:space="0" w:color="auto"/>
                                                                    <w:right w:val="none" w:sz="0" w:space="0" w:color="auto"/>
                                                                  </w:divBdr>
                                                                  <w:divsChild>
                                                                    <w:div w:id="163625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6149119">
                                                          <w:marLeft w:val="0"/>
                                                          <w:marRight w:val="0"/>
                                                          <w:marTop w:val="0"/>
                                                          <w:marBottom w:val="0"/>
                                                          <w:divBdr>
                                                            <w:top w:val="none" w:sz="0" w:space="0" w:color="auto"/>
                                                            <w:left w:val="none" w:sz="0" w:space="0" w:color="auto"/>
                                                            <w:bottom w:val="none" w:sz="0" w:space="0" w:color="auto"/>
                                                            <w:right w:val="none" w:sz="0" w:space="0" w:color="auto"/>
                                                          </w:divBdr>
                                                          <w:divsChild>
                                                            <w:div w:id="1700009027">
                                                              <w:marLeft w:val="0"/>
                                                              <w:marRight w:val="0"/>
                                                              <w:marTop w:val="0"/>
                                                              <w:marBottom w:val="0"/>
                                                              <w:divBdr>
                                                                <w:top w:val="none" w:sz="0" w:space="0" w:color="auto"/>
                                                                <w:left w:val="none" w:sz="0" w:space="0" w:color="auto"/>
                                                                <w:bottom w:val="none" w:sz="0" w:space="0" w:color="auto"/>
                                                                <w:right w:val="none" w:sz="0" w:space="0" w:color="auto"/>
                                                              </w:divBdr>
                                                              <w:divsChild>
                                                                <w:div w:id="1499729910">
                                                                  <w:marLeft w:val="0"/>
                                                                  <w:marRight w:val="0"/>
                                                                  <w:marTop w:val="0"/>
                                                                  <w:marBottom w:val="0"/>
                                                                  <w:divBdr>
                                                                    <w:top w:val="none" w:sz="0" w:space="0" w:color="auto"/>
                                                                    <w:left w:val="none" w:sz="0" w:space="0" w:color="auto"/>
                                                                    <w:bottom w:val="none" w:sz="0" w:space="0" w:color="auto"/>
                                                                    <w:right w:val="none" w:sz="0" w:space="0" w:color="auto"/>
                                                                  </w:divBdr>
                                                                  <w:divsChild>
                                                                    <w:div w:id="1105810553">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 w:id="1028411760">
                                                      <w:marLeft w:val="0"/>
                                                      <w:marRight w:val="0"/>
                                                      <w:marTop w:val="0"/>
                                                      <w:marBottom w:val="0"/>
                                                      <w:divBdr>
                                                        <w:top w:val="none" w:sz="0" w:space="0" w:color="auto"/>
                                                        <w:left w:val="none" w:sz="0" w:space="0" w:color="auto"/>
                                                        <w:bottom w:val="none" w:sz="0" w:space="0" w:color="auto"/>
                                                        <w:right w:val="none" w:sz="0" w:space="0" w:color="auto"/>
                                                      </w:divBdr>
                                                      <w:divsChild>
                                                        <w:div w:id="1055160630">
                                                          <w:marLeft w:val="0"/>
                                                          <w:marRight w:val="0"/>
                                                          <w:marTop w:val="0"/>
                                                          <w:marBottom w:val="0"/>
                                                          <w:divBdr>
                                                            <w:top w:val="none" w:sz="0" w:space="0" w:color="auto"/>
                                                            <w:left w:val="none" w:sz="0" w:space="0" w:color="auto"/>
                                                            <w:bottom w:val="none" w:sz="0" w:space="0" w:color="auto"/>
                                                            <w:right w:val="none" w:sz="0" w:space="0" w:color="auto"/>
                                                          </w:divBdr>
                                                          <w:divsChild>
                                                            <w:div w:id="193339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9841288">
                                              <w:marLeft w:val="0"/>
                                              <w:marRight w:val="0"/>
                                              <w:marTop w:val="100"/>
                                              <w:marBottom w:val="100"/>
                                              <w:divBdr>
                                                <w:top w:val="none" w:sz="0" w:space="0" w:color="auto"/>
                                                <w:left w:val="none" w:sz="0" w:space="0" w:color="auto"/>
                                                <w:bottom w:val="none" w:sz="0" w:space="0" w:color="auto"/>
                                                <w:right w:val="none" w:sz="0" w:space="0" w:color="auto"/>
                                              </w:divBdr>
                                              <w:divsChild>
                                                <w:div w:id="1610696580">
                                                  <w:marLeft w:val="0"/>
                                                  <w:marRight w:val="0"/>
                                                  <w:marTop w:val="0"/>
                                                  <w:marBottom w:val="0"/>
                                                  <w:divBdr>
                                                    <w:top w:val="none" w:sz="0" w:space="0" w:color="auto"/>
                                                    <w:left w:val="none" w:sz="0" w:space="0" w:color="auto"/>
                                                    <w:bottom w:val="none" w:sz="0" w:space="0" w:color="auto"/>
                                                    <w:right w:val="none" w:sz="0" w:space="0" w:color="auto"/>
                                                  </w:divBdr>
                                                  <w:divsChild>
                                                    <w:div w:id="911698767">
                                                      <w:marLeft w:val="0"/>
                                                      <w:marRight w:val="0"/>
                                                      <w:marTop w:val="0"/>
                                                      <w:marBottom w:val="0"/>
                                                      <w:divBdr>
                                                        <w:top w:val="none" w:sz="0" w:space="0" w:color="auto"/>
                                                        <w:left w:val="none" w:sz="0" w:space="0" w:color="auto"/>
                                                        <w:bottom w:val="none" w:sz="0" w:space="0" w:color="auto"/>
                                                        <w:right w:val="none" w:sz="0" w:space="0" w:color="auto"/>
                                                      </w:divBdr>
                                                      <w:divsChild>
                                                        <w:div w:id="1441561977">
                                                          <w:marLeft w:val="0"/>
                                                          <w:marRight w:val="0"/>
                                                          <w:marTop w:val="0"/>
                                                          <w:marBottom w:val="0"/>
                                                          <w:divBdr>
                                                            <w:top w:val="none" w:sz="0" w:space="0" w:color="auto"/>
                                                            <w:left w:val="none" w:sz="0" w:space="0" w:color="auto"/>
                                                            <w:bottom w:val="none" w:sz="0" w:space="0" w:color="auto"/>
                                                            <w:right w:val="none" w:sz="0" w:space="0" w:color="auto"/>
                                                          </w:divBdr>
                                                          <w:divsChild>
                                                            <w:div w:id="433524492">
                                                              <w:marLeft w:val="0"/>
                                                              <w:marRight w:val="0"/>
                                                              <w:marTop w:val="0"/>
                                                              <w:marBottom w:val="0"/>
                                                              <w:divBdr>
                                                                <w:top w:val="none" w:sz="0" w:space="0" w:color="auto"/>
                                                                <w:left w:val="none" w:sz="0" w:space="0" w:color="auto"/>
                                                                <w:bottom w:val="none" w:sz="0" w:space="0" w:color="auto"/>
                                                                <w:right w:val="none" w:sz="0" w:space="0" w:color="auto"/>
                                                              </w:divBdr>
                                                              <w:divsChild>
                                                                <w:div w:id="2131434392">
                                                                  <w:marLeft w:val="0"/>
                                                                  <w:marRight w:val="0"/>
                                                                  <w:marTop w:val="0"/>
                                                                  <w:marBottom w:val="0"/>
                                                                  <w:divBdr>
                                                                    <w:top w:val="none" w:sz="0" w:space="0" w:color="auto"/>
                                                                    <w:left w:val="none" w:sz="0" w:space="0" w:color="auto"/>
                                                                    <w:bottom w:val="none" w:sz="0" w:space="0" w:color="auto"/>
                                                                    <w:right w:val="none" w:sz="0" w:space="0" w:color="auto"/>
                                                                  </w:divBdr>
                                                                  <w:divsChild>
                                                                    <w:div w:id="54725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1189806">
                                              <w:marLeft w:val="0"/>
                                              <w:marRight w:val="0"/>
                                              <w:marTop w:val="100"/>
                                              <w:marBottom w:val="100"/>
                                              <w:divBdr>
                                                <w:top w:val="none" w:sz="0" w:space="0" w:color="auto"/>
                                                <w:left w:val="none" w:sz="0" w:space="0" w:color="auto"/>
                                                <w:bottom w:val="none" w:sz="0" w:space="0" w:color="auto"/>
                                                <w:right w:val="none" w:sz="0" w:space="0" w:color="auto"/>
                                              </w:divBdr>
                                              <w:divsChild>
                                                <w:div w:id="181166599">
                                                  <w:marLeft w:val="0"/>
                                                  <w:marRight w:val="0"/>
                                                  <w:marTop w:val="0"/>
                                                  <w:marBottom w:val="0"/>
                                                  <w:divBdr>
                                                    <w:top w:val="none" w:sz="0" w:space="0" w:color="auto"/>
                                                    <w:left w:val="none" w:sz="0" w:space="0" w:color="auto"/>
                                                    <w:bottom w:val="none" w:sz="0" w:space="0" w:color="auto"/>
                                                    <w:right w:val="none" w:sz="0" w:space="0" w:color="auto"/>
                                                  </w:divBdr>
                                                  <w:divsChild>
                                                    <w:div w:id="1068457069">
                                                      <w:marLeft w:val="0"/>
                                                      <w:marRight w:val="0"/>
                                                      <w:marTop w:val="0"/>
                                                      <w:marBottom w:val="0"/>
                                                      <w:divBdr>
                                                        <w:top w:val="none" w:sz="0" w:space="0" w:color="auto"/>
                                                        <w:left w:val="none" w:sz="0" w:space="0" w:color="auto"/>
                                                        <w:bottom w:val="none" w:sz="0" w:space="0" w:color="auto"/>
                                                        <w:right w:val="none" w:sz="0" w:space="0" w:color="auto"/>
                                                      </w:divBdr>
                                                      <w:divsChild>
                                                        <w:div w:id="1141729479">
                                                          <w:marLeft w:val="0"/>
                                                          <w:marRight w:val="0"/>
                                                          <w:marTop w:val="0"/>
                                                          <w:marBottom w:val="0"/>
                                                          <w:divBdr>
                                                            <w:top w:val="none" w:sz="0" w:space="0" w:color="auto"/>
                                                            <w:left w:val="none" w:sz="0" w:space="0" w:color="auto"/>
                                                            <w:bottom w:val="none" w:sz="0" w:space="0" w:color="auto"/>
                                                            <w:right w:val="none" w:sz="0" w:space="0" w:color="auto"/>
                                                          </w:divBdr>
                                                          <w:divsChild>
                                                            <w:div w:id="1855993444">
                                                              <w:marLeft w:val="0"/>
                                                              <w:marRight w:val="0"/>
                                                              <w:marTop w:val="0"/>
                                                              <w:marBottom w:val="0"/>
                                                              <w:divBdr>
                                                                <w:top w:val="none" w:sz="0" w:space="0" w:color="auto"/>
                                                                <w:left w:val="none" w:sz="0" w:space="0" w:color="auto"/>
                                                                <w:bottom w:val="none" w:sz="0" w:space="0" w:color="auto"/>
                                                                <w:right w:val="none" w:sz="0" w:space="0" w:color="auto"/>
                                                              </w:divBdr>
                                                              <w:divsChild>
                                                                <w:div w:id="1526363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316031">
                                                      <w:marLeft w:val="0"/>
                                                      <w:marRight w:val="0"/>
                                                      <w:marTop w:val="0"/>
                                                      <w:marBottom w:val="0"/>
                                                      <w:divBdr>
                                                        <w:top w:val="none" w:sz="0" w:space="0" w:color="auto"/>
                                                        <w:left w:val="none" w:sz="0" w:space="0" w:color="auto"/>
                                                        <w:bottom w:val="none" w:sz="0" w:space="0" w:color="auto"/>
                                                        <w:right w:val="none" w:sz="0" w:space="0" w:color="auto"/>
                                                      </w:divBdr>
                                                      <w:divsChild>
                                                        <w:div w:id="431049206">
                                                          <w:marLeft w:val="0"/>
                                                          <w:marRight w:val="0"/>
                                                          <w:marTop w:val="0"/>
                                                          <w:marBottom w:val="0"/>
                                                          <w:divBdr>
                                                            <w:top w:val="none" w:sz="0" w:space="0" w:color="auto"/>
                                                            <w:left w:val="none" w:sz="0" w:space="0" w:color="auto"/>
                                                            <w:bottom w:val="none" w:sz="0" w:space="0" w:color="auto"/>
                                                            <w:right w:val="none" w:sz="0" w:space="0" w:color="auto"/>
                                                          </w:divBdr>
                                                          <w:divsChild>
                                                            <w:div w:id="171365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2817727">
                                              <w:marLeft w:val="0"/>
                                              <w:marRight w:val="0"/>
                                              <w:marTop w:val="100"/>
                                              <w:marBottom w:val="100"/>
                                              <w:divBdr>
                                                <w:top w:val="none" w:sz="0" w:space="0" w:color="auto"/>
                                                <w:left w:val="none" w:sz="0" w:space="0" w:color="auto"/>
                                                <w:bottom w:val="none" w:sz="0" w:space="0" w:color="auto"/>
                                                <w:right w:val="none" w:sz="0" w:space="0" w:color="auto"/>
                                              </w:divBdr>
                                              <w:divsChild>
                                                <w:div w:id="1574655197">
                                                  <w:marLeft w:val="0"/>
                                                  <w:marRight w:val="0"/>
                                                  <w:marTop w:val="0"/>
                                                  <w:marBottom w:val="0"/>
                                                  <w:divBdr>
                                                    <w:top w:val="none" w:sz="0" w:space="0" w:color="auto"/>
                                                    <w:left w:val="none" w:sz="0" w:space="0" w:color="auto"/>
                                                    <w:bottom w:val="none" w:sz="0" w:space="0" w:color="auto"/>
                                                    <w:right w:val="none" w:sz="0" w:space="0" w:color="auto"/>
                                                  </w:divBdr>
                                                  <w:divsChild>
                                                    <w:div w:id="1935700829">
                                                      <w:marLeft w:val="0"/>
                                                      <w:marRight w:val="0"/>
                                                      <w:marTop w:val="0"/>
                                                      <w:marBottom w:val="0"/>
                                                      <w:divBdr>
                                                        <w:top w:val="none" w:sz="0" w:space="0" w:color="auto"/>
                                                        <w:left w:val="none" w:sz="0" w:space="0" w:color="auto"/>
                                                        <w:bottom w:val="none" w:sz="0" w:space="0" w:color="auto"/>
                                                        <w:right w:val="none" w:sz="0" w:space="0" w:color="auto"/>
                                                      </w:divBdr>
                                                      <w:divsChild>
                                                        <w:div w:id="2040811925">
                                                          <w:marLeft w:val="0"/>
                                                          <w:marRight w:val="0"/>
                                                          <w:marTop w:val="0"/>
                                                          <w:marBottom w:val="0"/>
                                                          <w:divBdr>
                                                            <w:top w:val="none" w:sz="0" w:space="0" w:color="auto"/>
                                                            <w:left w:val="none" w:sz="0" w:space="0" w:color="auto"/>
                                                            <w:bottom w:val="none" w:sz="0" w:space="0" w:color="auto"/>
                                                            <w:right w:val="none" w:sz="0" w:space="0" w:color="auto"/>
                                                          </w:divBdr>
                                                          <w:divsChild>
                                                            <w:div w:id="250089903">
                                                              <w:marLeft w:val="0"/>
                                                              <w:marRight w:val="0"/>
                                                              <w:marTop w:val="0"/>
                                                              <w:marBottom w:val="0"/>
                                                              <w:divBdr>
                                                                <w:top w:val="none" w:sz="0" w:space="0" w:color="auto"/>
                                                                <w:left w:val="none" w:sz="0" w:space="0" w:color="auto"/>
                                                                <w:bottom w:val="none" w:sz="0" w:space="0" w:color="auto"/>
                                                                <w:right w:val="none" w:sz="0" w:space="0" w:color="auto"/>
                                                              </w:divBdr>
                                                              <w:divsChild>
                                                                <w:div w:id="1874881477">
                                                                  <w:marLeft w:val="0"/>
                                                                  <w:marRight w:val="0"/>
                                                                  <w:marTop w:val="0"/>
                                                                  <w:marBottom w:val="0"/>
                                                                  <w:divBdr>
                                                                    <w:top w:val="none" w:sz="0" w:space="0" w:color="auto"/>
                                                                    <w:left w:val="none" w:sz="0" w:space="0" w:color="auto"/>
                                                                    <w:bottom w:val="none" w:sz="0" w:space="0" w:color="auto"/>
                                                                    <w:right w:val="none" w:sz="0" w:space="0" w:color="auto"/>
                                                                  </w:divBdr>
                                                                  <w:divsChild>
                                                                    <w:div w:id="21458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5739656">
                                              <w:marLeft w:val="0"/>
                                              <w:marRight w:val="0"/>
                                              <w:marTop w:val="100"/>
                                              <w:marBottom w:val="100"/>
                                              <w:divBdr>
                                                <w:top w:val="none" w:sz="0" w:space="0" w:color="auto"/>
                                                <w:left w:val="none" w:sz="0" w:space="0" w:color="auto"/>
                                                <w:bottom w:val="none" w:sz="0" w:space="0" w:color="auto"/>
                                                <w:right w:val="none" w:sz="0" w:space="0" w:color="auto"/>
                                              </w:divBdr>
                                              <w:divsChild>
                                                <w:div w:id="1100375230">
                                                  <w:marLeft w:val="0"/>
                                                  <w:marRight w:val="0"/>
                                                  <w:marTop w:val="0"/>
                                                  <w:marBottom w:val="0"/>
                                                  <w:divBdr>
                                                    <w:top w:val="none" w:sz="0" w:space="0" w:color="auto"/>
                                                    <w:left w:val="none" w:sz="0" w:space="0" w:color="auto"/>
                                                    <w:bottom w:val="none" w:sz="0" w:space="0" w:color="auto"/>
                                                    <w:right w:val="none" w:sz="0" w:space="0" w:color="auto"/>
                                                  </w:divBdr>
                                                  <w:divsChild>
                                                    <w:div w:id="974876048">
                                                      <w:marLeft w:val="0"/>
                                                      <w:marRight w:val="0"/>
                                                      <w:marTop w:val="0"/>
                                                      <w:marBottom w:val="0"/>
                                                      <w:divBdr>
                                                        <w:top w:val="none" w:sz="0" w:space="0" w:color="auto"/>
                                                        <w:left w:val="none" w:sz="0" w:space="0" w:color="auto"/>
                                                        <w:bottom w:val="none" w:sz="0" w:space="0" w:color="auto"/>
                                                        <w:right w:val="none" w:sz="0" w:space="0" w:color="auto"/>
                                                      </w:divBdr>
                                                      <w:divsChild>
                                                        <w:div w:id="933052188">
                                                          <w:marLeft w:val="0"/>
                                                          <w:marRight w:val="0"/>
                                                          <w:marTop w:val="0"/>
                                                          <w:marBottom w:val="0"/>
                                                          <w:divBdr>
                                                            <w:top w:val="none" w:sz="0" w:space="0" w:color="auto"/>
                                                            <w:left w:val="none" w:sz="0" w:space="0" w:color="auto"/>
                                                            <w:bottom w:val="none" w:sz="0" w:space="0" w:color="auto"/>
                                                            <w:right w:val="none" w:sz="0" w:space="0" w:color="auto"/>
                                                          </w:divBdr>
                                                          <w:divsChild>
                                                            <w:div w:id="1397243042">
                                                              <w:marLeft w:val="0"/>
                                                              <w:marRight w:val="0"/>
                                                              <w:marTop w:val="0"/>
                                                              <w:marBottom w:val="0"/>
                                                              <w:divBdr>
                                                                <w:top w:val="none" w:sz="0" w:space="0" w:color="auto"/>
                                                                <w:left w:val="none" w:sz="0" w:space="0" w:color="auto"/>
                                                                <w:bottom w:val="none" w:sz="0" w:space="0" w:color="auto"/>
                                                                <w:right w:val="none" w:sz="0" w:space="0" w:color="auto"/>
                                                              </w:divBdr>
                                                              <w:divsChild>
                                                                <w:div w:id="1449543157">
                                                                  <w:marLeft w:val="0"/>
                                                                  <w:marRight w:val="0"/>
                                                                  <w:marTop w:val="0"/>
                                                                  <w:marBottom w:val="0"/>
                                                                  <w:divBdr>
                                                                    <w:top w:val="none" w:sz="0" w:space="0" w:color="auto"/>
                                                                    <w:left w:val="none" w:sz="0" w:space="0" w:color="auto"/>
                                                                    <w:bottom w:val="none" w:sz="0" w:space="0" w:color="auto"/>
                                                                    <w:right w:val="none" w:sz="0" w:space="0" w:color="auto"/>
                                                                  </w:divBdr>
                                                                  <w:divsChild>
                                                                    <w:div w:id="1205944720">
                                                                      <w:marLeft w:val="0"/>
                                                                      <w:marRight w:val="0"/>
                                                                      <w:marTop w:val="0"/>
                                                                      <w:marBottom w:val="0"/>
                                                                      <w:divBdr>
                                                                        <w:top w:val="none" w:sz="0" w:space="0" w:color="auto"/>
                                                                        <w:left w:val="none" w:sz="0" w:space="0" w:color="auto"/>
                                                                        <w:bottom w:val="none" w:sz="0" w:space="0" w:color="auto"/>
                                                                        <w:right w:val="none" w:sz="0" w:space="0" w:color="auto"/>
                                                                      </w:divBdr>
                                                                      <w:divsChild>
                                                                        <w:div w:id="34953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1308004">
                                                      <w:marLeft w:val="0"/>
                                                      <w:marRight w:val="0"/>
                                                      <w:marTop w:val="0"/>
                                                      <w:marBottom w:val="0"/>
                                                      <w:divBdr>
                                                        <w:top w:val="none" w:sz="0" w:space="0" w:color="auto"/>
                                                        <w:left w:val="none" w:sz="0" w:space="0" w:color="auto"/>
                                                        <w:bottom w:val="none" w:sz="0" w:space="0" w:color="auto"/>
                                                        <w:right w:val="none" w:sz="0" w:space="0" w:color="auto"/>
                                                      </w:divBdr>
                                                      <w:divsChild>
                                                        <w:div w:id="396590045">
                                                          <w:marLeft w:val="0"/>
                                                          <w:marRight w:val="0"/>
                                                          <w:marTop w:val="0"/>
                                                          <w:marBottom w:val="0"/>
                                                          <w:divBdr>
                                                            <w:top w:val="none" w:sz="0" w:space="0" w:color="auto"/>
                                                            <w:left w:val="none" w:sz="0" w:space="0" w:color="auto"/>
                                                            <w:bottom w:val="none" w:sz="0" w:space="0" w:color="auto"/>
                                                            <w:right w:val="none" w:sz="0" w:space="0" w:color="auto"/>
                                                          </w:divBdr>
                                                          <w:divsChild>
                                                            <w:div w:id="135785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2277962">
                                              <w:marLeft w:val="0"/>
                                              <w:marRight w:val="0"/>
                                              <w:marTop w:val="100"/>
                                              <w:marBottom w:val="100"/>
                                              <w:divBdr>
                                                <w:top w:val="none" w:sz="0" w:space="0" w:color="auto"/>
                                                <w:left w:val="none" w:sz="0" w:space="0" w:color="auto"/>
                                                <w:bottom w:val="none" w:sz="0" w:space="0" w:color="auto"/>
                                                <w:right w:val="none" w:sz="0" w:space="0" w:color="auto"/>
                                              </w:divBdr>
                                              <w:divsChild>
                                                <w:div w:id="209149856">
                                                  <w:marLeft w:val="0"/>
                                                  <w:marRight w:val="0"/>
                                                  <w:marTop w:val="0"/>
                                                  <w:marBottom w:val="0"/>
                                                  <w:divBdr>
                                                    <w:top w:val="none" w:sz="0" w:space="0" w:color="auto"/>
                                                    <w:left w:val="none" w:sz="0" w:space="0" w:color="auto"/>
                                                    <w:bottom w:val="none" w:sz="0" w:space="0" w:color="auto"/>
                                                    <w:right w:val="none" w:sz="0" w:space="0" w:color="auto"/>
                                                  </w:divBdr>
                                                  <w:divsChild>
                                                    <w:div w:id="1141310381">
                                                      <w:marLeft w:val="0"/>
                                                      <w:marRight w:val="0"/>
                                                      <w:marTop w:val="0"/>
                                                      <w:marBottom w:val="0"/>
                                                      <w:divBdr>
                                                        <w:top w:val="none" w:sz="0" w:space="0" w:color="auto"/>
                                                        <w:left w:val="none" w:sz="0" w:space="0" w:color="auto"/>
                                                        <w:bottom w:val="none" w:sz="0" w:space="0" w:color="auto"/>
                                                        <w:right w:val="none" w:sz="0" w:space="0" w:color="auto"/>
                                                      </w:divBdr>
                                                      <w:divsChild>
                                                        <w:div w:id="46494843">
                                                          <w:marLeft w:val="0"/>
                                                          <w:marRight w:val="0"/>
                                                          <w:marTop w:val="0"/>
                                                          <w:marBottom w:val="0"/>
                                                          <w:divBdr>
                                                            <w:top w:val="none" w:sz="0" w:space="0" w:color="auto"/>
                                                            <w:left w:val="none" w:sz="0" w:space="0" w:color="auto"/>
                                                            <w:bottom w:val="none" w:sz="0" w:space="0" w:color="auto"/>
                                                            <w:right w:val="none" w:sz="0" w:space="0" w:color="auto"/>
                                                          </w:divBdr>
                                                          <w:divsChild>
                                                            <w:div w:id="1234704669">
                                                              <w:marLeft w:val="0"/>
                                                              <w:marRight w:val="0"/>
                                                              <w:marTop w:val="0"/>
                                                              <w:marBottom w:val="0"/>
                                                              <w:divBdr>
                                                                <w:top w:val="none" w:sz="0" w:space="0" w:color="auto"/>
                                                                <w:left w:val="none" w:sz="0" w:space="0" w:color="auto"/>
                                                                <w:bottom w:val="none" w:sz="0" w:space="0" w:color="auto"/>
                                                                <w:right w:val="none" w:sz="0" w:space="0" w:color="auto"/>
                                                              </w:divBdr>
                                                              <w:divsChild>
                                                                <w:div w:id="1746760804">
                                                                  <w:marLeft w:val="0"/>
                                                                  <w:marRight w:val="0"/>
                                                                  <w:marTop w:val="0"/>
                                                                  <w:marBottom w:val="0"/>
                                                                  <w:divBdr>
                                                                    <w:top w:val="none" w:sz="0" w:space="0" w:color="auto"/>
                                                                    <w:left w:val="none" w:sz="0" w:space="0" w:color="auto"/>
                                                                    <w:bottom w:val="none" w:sz="0" w:space="0" w:color="auto"/>
                                                                    <w:right w:val="none" w:sz="0" w:space="0" w:color="auto"/>
                                                                  </w:divBdr>
                                                                  <w:divsChild>
                                                                    <w:div w:id="121145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7541747">
                                              <w:marLeft w:val="0"/>
                                              <w:marRight w:val="0"/>
                                              <w:marTop w:val="100"/>
                                              <w:marBottom w:val="100"/>
                                              <w:divBdr>
                                                <w:top w:val="none" w:sz="0" w:space="0" w:color="auto"/>
                                                <w:left w:val="none" w:sz="0" w:space="0" w:color="auto"/>
                                                <w:bottom w:val="none" w:sz="0" w:space="0" w:color="auto"/>
                                                <w:right w:val="none" w:sz="0" w:space="0" w:color="auto"/>
                                              </w:divBdr>
                                              <w:divsChild>
                                                <w:div w:id="630332960">
                                                  <w:marLeft w:val="0"/>
                                                  <w:marRight w:val="0"/>
                                                  <w:marTop w:val="0"/>
                                                  <w:marBottom w:val="0"/>
                                                  <w:divBdr>
                                                    <w:top w:val="none" w:sz="0" w:space="0" w:color="auto"/>
                                                    <w:left w:val="none" w:sz="0" w:space="0" w:color="auto"/>
                                                    <w:bottom w:val="none" w:sz="0" w:space="0" w:color="auto"/>
                                                    <w:right w:val="none" w:sz="0" w:space="0" w:color="auto"/>
                                                  </w:divBdr>
                                                  <w:divsChild>
                                                    <w:div w:id="1870558009">
                                                      <w:marLeft w:val="0"/>
                                                      <w:marRight w:val="0"/>
                                                      <w:marTop w:val="0"/>
                                                      <w:marBottom w:val="0"/>
                                                      <w:divBdr>
                                                        <w:top w:val="none" w:sz="0" w:space="0" w:color="auto"/>
                                                        <w:left w:val="none" w:sz="0" w:space="0" w:color="auto"/>
                                                        <w:bottom w:val="none" w:sz="0" w:space="0" w:color="auto"/>
                                                        <w:right w:val="none" w:sz="0" w:space="0" w:color="auto"/>
                                                      </w:divBdr>
                                                      <w:divsChild>
                                                        <w:div w:id="1335690960">
                                                          <w:marLeft w:val="0"/>
                                                          <w:marRight w:val="0"/>
                                                          <w:marTop w:val="0"/>
                                                          <w:marBottom w:val="0"/>
                                                          <w:divBdr>
                                                            <w:top w:val="none" w:sz="0" w:space="0" w:color="auto"/>
                                                            <w:left w:val="none" w:sz="0" w:space="0" w:color="auto"/>
                                                            <w:bottom w:val="none" w:sz="0" w:space="0" w:color="auto"/>
                                                            <w:right w:val="none" w:sz="0" w:space="0" w:color="auto"/>
                                                          </w:divBdr>
                                                          <w:divsChild>
                                                            <w:div w:id="908463570">
                                                              <w:marLeft w:val="0"/>
                                                              <w:marRight w:val="0"/>
                                                              <w:marTop w:val="0"/>
                                                              <w:marBottom w:val="0"/>
                                                              <w:divBdr>
                                                                <w:top w:val="none" w:sz="0" w:space="0" w:color="auto"/>
                                                                <w:left w:val="none" w:sz="0" w:space="0" w:color="auto"/>
                                                                <w:bottom w:val="none" w:sz="0" w:space="0" w:color="auto"/>
                                                                <w:right w:val="none" w:sz="0" w:space="0" w:color="auto"/>
                                                              </w:divBdr>
                                                              <w:divsChild>
                                                                <w:div w:id="1928266286">
                                                                  <w:marLeft w:val="0"/>
                                                                  <w:marRight w:val="0"/>
                                                                  <w:marTop w:val="0"/>
                                                                  <w:marBottom w:val="0"/>
                                                                  <w:divBdr>
                                                                    <w:top w:val="none" w:sz="0" w:space="0" w:color="auto"/>
                                                                    <w:left w:val="none" w:sz="0" w:space="0" w:color="auto"/>
                                                                    <w:bottom w:val="none" w:sz="0" w:space="0" w:color="auto"/>
                                                                    <w:right w:val="none" w:sz="0" w:space="0" w:color="auto"/>
                                                                  </w:divBdr>
                                                                  <w:divsChild>
                                                                    <w:div w:id="2119525519">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 w:id="120002015">
                                                      <w:marLeft w:val="0"/>
                                                      <w:marRight w:val="0"/>
                                                      <w:marTop w:val="0"/>
                                                      <w:marBottom w:val="0"/>
                                                      <w:divBdr>
                                                        <w:top w:val="none" w:sz="0" w:space="0" w:color="auto"/>
                                                        <w:left w:val="none" w:sz="0" w:space="0" w:color="auto"/>
                                                        <w:bottom w:val="none" w:sz="0" w:space="0" w:color="auto"/>
                                                        <w:right w:val="none" w:sz="0" w:space="0" w:color="auto"/>
                                                      </w:divBdr>
                                                      <w:divsChild>
                                                        <w:div w:id="651981502">
                                                          <w:marLeft w:val="0"/>
                                                          <w:marRight w:val="0"/>
                                                          <w:marTop w:val="0"/>
                                                          <w:marBottom w:val="0"/>
                                                          <w:divBdr>
                                                            <w:top w:val="none" w:sz="0" w:space="0" w:color="auto"/>
                                                            <w:left w:val="none" w:sz="0" w:space="0" w:color="auto"/>
                                                            <w:bottom w:val="none" w:sz="0" w:space="0" w:color="auto"/>
                                                            <w:right w:val="none" w:sz="0" w:space="0" w:color="auto"/>
                                                          </w:divBdr>
                                                          <w:divsChild>
                                                            <w:div w:id="209813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5024435">
                                      <w:marLeft w:val="0"/>
                                      <w:marRight w:val="0"/>
                                      <w:marTop w:val="0"/>
                                      <w:marBottom w:val="0"/>
                                      <w:divBdr>
                                        <w:top w:val="none" w:sz="0" w:space="0" w:color="auto"/>
                                        <w:left w:val="none" w:sz="0" w:space="0" w:color="auto"/>
                                        <w:bottom w:val="none" w:sz="0" w:space="0" w:color="auto"/>
                                        <w:right w:val="none" w:sz="0" w:space="0" w:color="auto"/>
                                      </w:divBdr>
                                      <w:divsChild>
                                        <w:div w:id="1581911046">
                                          <w:marLeft w:val="0"/>
                                          <w:marRight w:val="0"/>
                                          <w:marTop w:val="0"/>
                                          <w:marBottom w:val="0"/>
                                          <w:divBdr>
                                            <w:top w:val="none" w:sz="0" w:space="0" w:color="auto"/>
                                            <w:left w:val="none" w:sz="0" w:space="0" w:color="auto"/>
                                            <w:bottom w:val="none" w:sz="0" w:space="0" w:color="auto"/>
                                            <w:right w:val="none" w:sz="0" w:space="0" w:color="auto"/>
                                          </w:divBdr>
                                          <w:divsChild>
                                            <w:div w:id="1667901662">
                                              <w:marLeft w:val="0"/>
                                              <w:marRight w:val="0"/>
                                              <w:marTop w:val="0"/>
                                              <w:marBottom w:val="0"/>
                                              <w:divBdr>
                                                <w:top w:val="none" w:sz="0" w:space="0" w:color="auto"/>
                                                <w:left w:val="none" w:sz="0" w:space="0" w:color="auto"/>
                                                <w:bottom w:val="none" w:sz="0" w:space="0" w:color="auto"/>
                                                <w:right w:val="none" w:sz="0" w:space="0" w:color="auto"/>
                                              </w:divBdr>
                                              <w:divsChild>
                                                <w:div w:id="1656765326">
                                                  <w:marLeft w:val="0"/>
                                                  <w:marRight w:val="0"/>
                                                  <w:marTop w:val="0"/>
                                                  <w:marBottom w:val="240"/>
                                                  <w:divBdr>
                                                    <w:top w:val="none" w:sz="0" w:space="0" w:color="auto"/>
                                                    <w:left w:val="none" w:sz="0" w:space="0" w:color="auto"/>
                                                    <w:bottom w:val="none" w:sz="0" w:space="0" w:color="auto"/>
                                                    <w:right w:val="none" w:sz="0" w:space="0" w:color="auto"/>
                                                  </w:divBdr>
                                                  <w:divsChild>
                                                    <w:div w:id="696664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3412605">
      <w:bodyDiv w:val="1"/>
      <w:marLeft w:val="0"/>
      <w:marRight w:val="0"/>
      <w:marTop w:val="0"/>
      <w:marBottom w:val="0"/>
      <w:divBdr>
        <w:top w:val="none" w:sz="0" w:space="0" w:color="auto"/>
        <w:left w:val="none" w:sz="0" w:space="0" w:color="auto"/>
        <w:bottom w:val="none" w:sz="0" w:space="0" w:color="auto"/>
        <w:right w:val="none" w:sz="0" w:space="0" w:color="auto"/>
      </w:divBdr>
      <w:divsChild>
        <w:div w:id="1090932738">
          <w:marLeft w:val="0"/>
          <w:marRight w:val="0"/>
          <w:marTop w:val="0"/>
          <w:marBottom w:val="0"/>
          <w:divBdr>
            <w:top w:val="none" w:sz="0" w:space="0" w:color="auto"/>
            <w:left w:val="none" w:sz="0" w:space="0" w:color="auto"/>
            <w:bottom w:val="none" w:sz="0" w:space="0" w:color="auto"/>
            <w:right w:val="none" w:sz="0" w:space="0" w:color="auto"/>
          </w:divBdr>
          <w:divsChild>
            <w:div w:id="1713118645">
              <w:marLeft w:val="0"/>
              <w:marRight w:val="0"/>
              <w:marTop w:val="0"/>
              <w:marBottom w:val="0"/>
              <w:divBdr>
                <w:top w:val="none" w:sz="0" w:space="0" w:color="auto"/>
                <w:left w:val="none" w:sz="0" w:space="0" w:color="auto"/>
                <w:bottom w:val="none" w:sz="0" w:space="0" w:color="auto"/>
                <w:right w:val="none" w:sz="0" w:space="0" w:color="auto"/>
              </w:divBdr>
              <w:divsChild>
                <w:div w:id="1241019896">
                  <w:marLeft w:val="0"/>
                  <w:marRight w:val="0"/>
                  <w:marTop w:val="0"/>
                  <w:marBottom w:val="0"/>
                  <w:divBdr>
                    <w:top w:val="none" w:sz="0" w:space="0" w:color="auto"/>
                    <w:left w:val="none" w:sz="0" w:space="0" w:color="auto"/>
                    <w:bottom w:val="none" w:sz="0" w:space="0" w:color="auto"/>
                    <w:right w:val="none" w:sz="0" w:space="0" w:color="auto"/>
                  </w:divBdr>
                  <w:divsChild>
                    <w:div w:id="1351251234">
                      <w:marLeft w:val="0"/>
                      <w:marRight w:val="0"/>
                      <w:marTop w:val="0"/>
                      <w:marBottom w:val="0"/>
                      <w:divBdr>
                        <w:top w:val="single" w:sz="2" w:space="0" w:color="auto"/>
                        <w:left w:val="single" w:sz="2" w:space="0" w:color="auto"/>
                        <w:bottom w:val="single" w:sz="2" w:space="0" w:color="auto"/>
                        <w:right w:val="single" w:sz="6" w:space="0" w:color="auto"/>
                      </w:divBdr>
                      <w:divsChild>
                        <w:div w:id="440536250">
                          <w:marLeft w:val="0"/>
                          <w:marRight w:val="0"/>
                          <w:marTop w:val="0"/>
                          <w:marBottom w:val="0"/>
                          <w:divBdr>
                            <w:top w:val="none" w:sz="0" w:space="0" w:color="auto"/>
                            <w:left w:val="none" w:sz="0" w:space="0" w:color="auto"/>
                            <w:bottom w:val="none" w:sz="0" w:space="0" w:color="auto"/>
                            <w:right w:val="none" w:sz="0" w:space="0" w:color="auto"/>
                          </w:divBdr>
                          <w:divsChild>
                            <w:div w:id="2042514037">
                              <w:marLeft w:val="0"/>
                              <w:marRight w:val="0"/>
                              <w:marTop w:val="0"/>
                              <w:marBottom w:val="0"/>
                              <w:divBdr>
                                <w:top w:val="none" w:sz="0" w:space="0" w:color="auto"/>
                                <w:left w:val="none" w:sz="0" w:space="0" w:color="auto"/>
                                <w:bottom w:val="none" w:sz="0" w:space="0" w:color="auto"/>
                                <w:right w:val="none" w:sz="0" w:space="0" w:color="auto"/>
                              </w:divBdr>
                              <w:divsChild>
                                <w:div w:id="167071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7385861">
                      <w:marLeft w:val="0"/>
                      <w:marRight w:val="0"/>
                      <w:marTop w:val="0"/>
                      <w:marBottom w:val="0"/>
                      <w:divBdr>
                        <w:top w:val="none" w:sz="0" w:space="0" w:color="auto"/>
                        <w:left w:val="none" w:sz="0" w:space="0" w:color="auto"/>
                        <w:bottom w:val="none" w:sz="0" w:space="0" w:color="auto"/>
                        <w:right w:val="none" w:sz="0" w:space="0" w:color="auto"/>
                      </w:divBdr>
                      <w:divsChild>
                        <w:div w:id="953443975">
                          <w:marLeft w:val="0"/>
                          <w:marRight w:val="0"/>
                          <w:marTop w:val="0"/>
                          <w:marBottom w:val="0"/>
                          <w:divBdr>
                            <w:top w:val="none" w:sz="0" w:space="0" w:color="auto"/>
                            <w:left w:val="none" w:sz="0" w:space="0" w:color="auto"/>
                            <w:bottom w:val="none" w:sz="0" w:space="0" w:color="auto"/>
                            <w:right w:val="none" w:sz="0" w:space="0" w:color="auto"/>
                          </w:divBdr>
                          <w:divsChild>
                            <w:div w:id="190383039">
                              <w:marLeft w:val="0"/>
                              <w:marRight w:val="0"/>
                              <w:marTop w:val="0"/>
                              <w:marBottom w:val="0"/>
                              <w:divBdr>
                                <w:top w:val="none" w:sz="0" w:space="0" w:color="auto"/>
                                <w:left w:val="none" w:sz="0" w:space="0" w:color="auto"/>
                                <w:bottom w:val="none" w:sz="0" w:space="0" w:color="auto"/>
                                <w:right w:val="none" w:sz="0" w:space="0" w:color="auto"/>
                              </w:divBdr>
                              <w:divsChild>
                                <w:div w:id="152919434">
                                  <w:marLeft w:val="0"/>
                                  <w:marRight w:val="0"/>
                                  <w:marTop w:val="0"/>
                                  <w:marBottom w:val="0"/>
                                  <w:divBdr>
                                    <w:top w:val="none" w:sz="0" w:space="0" w:color="auto"/>
                                    <w:left w:val="none" w:sz="0" w:space="0" w:color="auto"/>
                                    <w:bottom w:val="none" w:sz="0" w:space="0" w:color="auto"/>
                                    <w:right w:val="none" w:sz="0" w:space="0" w:color="auto"/>
                                  </w:divBdr>
                                  <w:divsChild>
                                    <w:div w:id="147401804">
                                      <w:marLeft w:val="0"/>
                                      <w:marRight w:val="0"/>
                                      <w:marTop w:val="0"/>
                                      <w:marBottom w:val="0"/>
                                      <w:divBdr>
                                        <w:top w:val="none" w:sz="0" w:space="0" w:color="auto"/>
                                        <w:left w:val="none" w:sz="0" w:space="0" w:color="auto"/>
                                        <w:bottom w:val="none" w:sz="0" w:space="0" w:color="auto"/>
                                        <w:right w:val="none" w:sz="0" w:space="0" w:color="auto"/>
                                      </w:divBdr>
                                      <w:divsChild>
                                        <w:div w:id="1642081223">
                                          <w:marLeft w:val="0"/>
                                          <w:marRight w:val="0"/>
                                          <w:marTop w:val="0"/>
                                          <w:marBottom w:val="0"/>
                                          <w:divBdr>
                                            <w:top w:val="none" w:sz="0" w:space="0" w:color="auto"/>
                                            <w:left w:val="none" w:sz="0" w:space="0" w:color="auto"/>
                                            <w:bottom w:val="none" w:sz="0" w:space="0" w:color="auto"/>
                                            <w:right w:val="none" w:sz="0" w:space="0" w:color="auto"/>
                                          </w:divBdr>
                                          <w:divsChild>
                                            <w:div w:id="323053006">
                                              <w:marLeft w:val="0"/>
                                              <w:marRight w:val="0"/>
                                              <w:marTop w:val="100"/>
                                              <w:marBottom w:val="100"/>
                                              <w:divBdr>
                                                <w:top w:val="none" w:sz="0" w:space="0" w:color="auto"/>
                                                <w:left w:val="none" w:sz="0" w:space="0" w:color="auto"/>
                                                <w:bottom w:val="none" w:sz="0" w:space="0" w:color="auto"/>
                                                <w:right w:val="none" w:sz="0" w:space="0" w:color="auto"/>
                                              </w:divBdr>
                                              <w:divsChild>
                                                <w:div w:id="2050764547">
                                                  <w:marLeft w:val="0"/>
                                                  <w:marRight w:val="0"/>
                                                  <w:marTop w:val="0"/>
                                                  <w:marBottom w:val="0"/>
                                                  <w:divBdr>
                                                    <w:top w:val="none" w:sz="0" w:space="0" w:color="auto"/>
                                                    <w:left w:val="none" w:sz="0" w:space="0" w:color="auto"/>
                                                    <w:bottom w:val="none" w:sz="0" w:space="0" w:color="auto"/>
                                                    <w:right w:val="none" w:sz="0" w:space="0" w:color="auto"/>
                                                  </w:divBdr>
                                                  <w:divsChild>
                                                    <w:div w:id="665596057">
                                                      <w:marLeft w:val="0"/>
                                                      <w:marRight w:val="0"/>
                                                      <w:marTop w:val="0"/>
                                                      <w:marBottom w:val="0"/>
                                                      <w:divBdr>
                                                        <w:top w:val="none" w:sz="0" w:space="0" w:color="auto"/>
                                                        <w:left w:val="none" w:sz="0" w:space="0" w:color="auto"/>
                                                        <w:bottom w:val="none" w:sz="0" w:space="0" w:color="auto"/>
                                                        <w:right w:val="none" w:sz="0" w:space="0" w:color="auto"/>
                                                      </w:divBdr>
                                                      <w:divsChild>
                                                        <w:div w:id="1825319670">
                                                          <w:marLeft w:val="0"/>
                                                          <w:marRight w:val="0"/>
                                                          <w:marTop w:val="0"/>
                                                          <w:marBottom w:val="0"/>
                                                          <w:divBdr>
                                                            <w:top w:val="none" w:sz="0" w:space="0" w:color="auto"/>
                                                            <w:left w:val="none" w:sz="0" w:space="0" w:color="auto"/>
                                                            <w:bottom w:val="none" w:sz="0" w:space="0" w:color="auto"/>
                                                            <w:right w:val="none" w:sz="0" w:space="0" w:color="auto"/>
                                                          </w:divBdr>
                                                          <w:divsChild>
                                                            <w:div w:id="323438703">
                                                              <w:marLeft w:val="0"/>
                                                              <w:marRight w:val="0"/>
                                                              <w:marTop w:val="0"/>
                                                              <w:marBottom w:val="0"/>
                                                              <w:divBdr>
                                                                <w:top w:val="none" w:sz="0" w:space="0" w:color="auto"/>
                                                                <w:left w:val="none" w:sz="0" w:space="0" w:color="auto"/>
                                                                <w:bottom w:val="none" w:sz="0" w:space="0" w:color="auto"/>
                                                                <w:right w:val="none" w:sz="0" w:space="0" w:color="auto"/>
                                                              </w:divBdr>
                                                              <w:divsChild>
                                                                <w:div w:id="2029062756">
                                                                  <w:marLeft w:val="0"/>
                                                                  <w:marRight w:val="0"/>
                                                                  <w:marTop w:val="60"/>
                                                                  <w:marBottom w:val="0"/>
                                                                  <w:divBdr>
                                                                    <w:top w:val="none" w:sz="0" w:space="0" w:color="auto"/>
                                                                    <w:left w:val="none" w:sz="0" w:space="0" w:color="auto"/>
                                                                    <w:bottom w:val="none" w:sz="0" w:space="0" w:color="auto"/>
                                                                    <w:right w:val="none" w:sz="0" w:space="0" w:color="auto"/>
                                                                  </w:divBdr>
                                                                  <w:divsChild>
                                                                    <w:div w:id="1165513687">
                                                                      <w:marLeft w:val="0"/>
                                                                      <w:marRight w:val="0"/>
                                                                      <w:marTop w:val="0"/>
                                                                      <w:marBottom w:val="0"/>
                                                                      <w:divBdr>
                                                                        <w:top w:val="none" w:sz="0" w:space="0" w:color="auto"/>
                                                                        <w:left w:val="none" w:sz="0" w:space="0" w:color="auto"/>
                                                                        <w:bottom w:val="none" w:sz="0" w:space="0" w:color="auto"/>
                                                                        <w:right w:val="none" w:sz="0" w:space="0" w:color="auto"/>
                                                                      </w:divBdr>
                                                                      <w:divsChild>
                                                                        <w:div w:id="1770463152">
                                                                          <w:marLeft w:val="0"/>
                                                                          <w:marRight w:val="0"/>
                                                                          <w:marTop w:val="0"/>
                                                                          <w:marBottom w:val="0"/>
                                                                          <w:divBdr>
                                                                            <w:top w:val="none" w:sz="0" w:space="0" w:color="auto"/>
                                                                            <w:left w:val="none" w:sz="0" w:space="0" w:color="auto"/>
                                                                            <w:bottom w:val="none" w:sz="0" w:space="0" w:color="auto"/>
                                                                            <w:right w:val="none" w:sz="0" w:space="0" w:color="auto"/>
                                                                          </w:divBdr>
                                                                          <w:divsChild>
                                                                            <w:div w:id="1269001053">
                                                                              <w:marLeft w:val="0"/>
                                                                              <w:marRight w:val="0"/>
                                                                              <w:marTop w:val="0"/>
                                                                              <w:marBottom w:val="0"/>
                                                                              <w:divBdr>
                                                                                <w:top w:val="none" w:sz="0" w:space="0" w:color="auto"/>
                                                                                <w:left w:val="none" w:sz="0" w:space="0" w:color="auto"/>
                                                                                <w:bottom w:val="none" w:sz="0" w:space="0" w:color="auto"/>
                                                                                <w:right w:val="none" w:sz="0" w:space="0" w:color="auto"/>
                                                                              </w:divBdr>
                                                                              <w:divsChild>
                                                                                <w:div w:id="1543904303">
                                                                                  <w:marLeft w:val="0"/>
                                                                                  <w:marRight w:val="0"/>
                                                                                  <w:marTop w:val="0"/>
                                                                                  <w:marBottom w:val="0"/>
                                                                                  <w:divBdr>
                                                                                    <w:top w:val="none" w:sz="0" w:space="0" w:color="auto"/>
                                                                                    <w:left w:val="none" w:sz="0" w:space="0" w:color="auto"/>
                                                                                    <w:bottom w:val="none" w:sz="0" w:space="0" w:color="auto"/>
                                                                                    <w:right w:val="none" w:sz="0" w:space="0" w:color="auto"/>
                                                                                  </w:divBdr>
                                                                                  <w:divsChild>
                                                                                    <w:div w:id="378434684">
                                                                                      <w:marLeft w:val="0"/>
                                                                                      <w:marRight w:val="0"/>
                                                                                      <w:marTop w:val="0"/>
                                                                                      <w:marBottom w:val="0"/>
                                                                                      <w:divBdr>
                                                                                        <w:top w:val="none" w:sz="0" w:space="0" w:color="auto"/>
                                                                                        <w:left w:val="none" w:sz="0" w:space="0" w:color="auto"/>
                                                                                        <w:bottom w:val="none" w:sz="0" w:space="0" w:color="auto"/>
                                                                                        <w:right w:val="none" w:sz="0" w:space="0" w:color="auto"/>
                                                                                      </w:divBdr>
                                                                                      <w:divsChild>
                                                                                        <w:div w:id="1348948813">
                                                                                          <w:marLeft w:val="0"/>
                                                                                          <w:marRight w:val="0"/>
                                                                                          <w:marTop w:val="0"/>
                                                                                          <w:marBottom w:val="0"/>
                                                                                          <w:divBdr>
                                                                                            <w:top w:val="none" w:sz="0" w:space="0" w:color="auto"/>
                                                                                            <w:left w:val="none" w:sz="0" w:space="0" w:color="auto"/>
                                                                                            <w:bottom w:val="none" w:sz="0" w:space="0" w:color="auto"/>
                                                                                            <w:right w:val="none" w:sz="0" w:space="0" w:color="auto"/>
                                                                                          </w:divBdr>
                                                                                        </w:div>
                                                                                        <w:div w:id="119295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9653189">
                                                                  <w:marLeft w:val="0"/>
                                                                  <w:marRight w:val="0"/>
                                                                  <w:marTop w:val="0"/>
                                                                  <w:marBottom w:val="0"/>
                                                                  <w:divBdr>
                                                                    <w:top w:val="none" w:sz="0" w:space="0" w:color="auto"/>
                                                                    <w:left w:val="none" w:sz="0" w:space="0" w:color="auto"/>
                                                                    <w:bottom w:val="none" w:sz="0" w:space="0" w:color="auto"/>
                                                                    <w:right w:val="none" w:sz="0" w:space="0" w:color="auto"/>
                                                                  </w:divBdr>
                                                                  <w:divsChild>
                                                                    <w:div w:id="430056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7494482">
                                              <w:marLeft w:val="0"/>
                                              <w:marRight w:val="0"/>
                                              <w:marTop w:val="100"/>
                                              <w:marBottom w:val="100"/>
                                              <w:divBdr>
                                                <w:top w:val="none" w:sz="0" w:space="0" w:color="auto"/>
                                                <w:left w:val="none" w:sz="0" w:space="0" w:color="auto"/>
                                                <w:bottom w:val="none" w:sz="0" w:space="0" w:color="auto"/>
                                                <w:right w:val="none" w:sz="0" w:space="0" w:color="auto"/>
                                              </w:divBdr>
                                              <w:divsChild>
                                                <w:div w:id="1540625173">
                                                  <w:marLeft w:val="0"/>
                                                  <w:marRight w:val="0"/>
                                                  <w:marTop w:val="0"/>
                                                  <w:marBottom w:val="0"/>
                                                  <w:divBdr>
                                                    <w:top w:val="none" w:sz="0" w:space="0" w:color="auto"/>
                                                    <w:left w:val="none" w:sz="0" w:space="0" w:color="auto"/>
                                                    <w:bottom w:val="none" w:sz="0" w:space="0" w:color="auto"/>
                                                    <w:right w:val="none" w:sz="0" w:space="0" w:color="auto"/>
                                                  </w:divBdr>
                                                  <w:divsChild>
                                                    <w:div w:id="735477550">
                                                      <w:marLeft w:val="0"/>
                                                      <w:marRight w:val="0"/>
                                                      <w:marTop w:val="0"/>
                                                      <w:marBottom w:val="0"/>
                                                      <w:divBdr>
                                                        <w:top w:val="none" w:sz="0" w:space="0" w:color="auto"/>
                                                        <w:left w:val="none" w:sz="0" w:space="0" w:color="auto"/>
                                                        <w:bottom w:val="none" w:sz="0" w:space="0" w:color="auto"/>
                                                        <w:right w:val="none" w:sz="0" w:space="0" w:color="auto"/>
                                                      </w:divBdr>
                                                      <w:divsChild>
                                                        <w:div w:id="178550043">
                                                          <w:marLeft w:val="0"/>
                                                          <w:marRight w:val="0"/>
                                                          <w:marTop w:val="0"/>
                                                          <w:marBottom w:val="0"/>
                                                          <w:divBdr>
                                                            <w:top w:val="none" w:sz="0" w:space="0" w:color="auto"/>
                                                            <w:left w:val="none" w:sz="0" w:space="0" w:color="auto"/>
                                                            <w:bottom w:val="none" w:sz="0" w:space="0" w:color="auto"/>
                                                            <w:right w:val="none" w:sz="0" w:space="0" w:color="auto"/>
                                                          </w:divBdr>
                                                          <w:divsChild>
                                                            <w:div w:id="299846525">
                                                              <w:marLeft w:val="0"/>
                                                              <w:marRight w:val="0"/>
                                                              <w:marTop w:val="0"/>
                                                              <w:marBottom w:val="0"/>
                                                              <w:divBdr>
                                                                <w:top w:val="none" w:sz="0" w:space="0" w:color="auto"/>
                                                                <w:left w:val="none" w:sz="0" w:space="0" w:color="auto"/>
                                                                <w:bottom w:val="none" w:sz="0" w:space="0" w:color="auto"/>
                                                                <w:right w:val="none" w:sz="0" w:space="0" w:color="auto"/>
                                                              </w:divBdr>
                                                              <w:divsChild>
                                                                <w:div w:id="91917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8394636">
                                                      <w:marLeft w:val="0"/>
                                                      <w:marRight w:val="0"/>
                                                      <w:marTop w:val="0"/>
                                                      <w:marBottom w:val="0"/>
                                                      <w:divBdr>
                                                        <w:top w:val="none" w:sz="0" w:space="0" w:color="auto"/>
                                                        <w:left w:val="none" w:sz="0" w:space="0" w:color="auto"/>
                                                        <w:bottom w:val="none" w:sz="0" w:space="0" w:color="auto"/>
                                                        <w:right w:val="none" w:sz="0" w:space="0" w:color="auto"/>
                                                      </w:divBdr>
                                                      <w:divsChild>
                                                        <w:div w:id="690691865">
                                                          <w:marLeft w:val="0"/>
                                                          <w:marRight w:val="0"/>
                                                          <w:marTop w:val="0"/>
                                                          <w:marBottom w:val="0"/>
                                                          <w:divBdr>
                                                            <w:top w:val="none" w:sz="0" w:space="0" w:color="auto"/>
                                                            <w:left w:val="none" w:sz="0" w:space="0" w:color="auto"/>
                                                            <w:bottom w:val="none" w:sz="0" w:space="0" w:color="auto"/>
                                                            <w:right w:val="none" w:sz="0" w:space="0" w:color="auto"/>
                                                          </w:divBdr>
                                                          <w:divsChild>
                                                            <w:div w:id="65569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4437337">
                                              <w:marLeft w:val="0"/>
                                              <w:marRight w:val="0"/>
                                              <w:marTop w:val="100"/>
                                              <w:marBottom w:val="100"/>
                                              <w:divBdr>
                                                <w:top w:val="none" w:sz="0" w:space="0" w:color="auto"/>
                                                <w:left w:val="none" w:sz="0" w:space="0" w:color="auto"/>
                                                <w:bottom w:val="none" w:sz="0" w:space="0" w:color="auto"/>
                                                <w:right w:val="none" w:sz="0" w:space="0" w:color="auto"/>
                                              </w:divBdr>
                                              <w:divsChild>
                                                <w:div w:id="1002928798">
                                                  <w:marLeft w:val="0"/>
                                                  <w:marRight w:val="0"/>
                                                  <w:marTop w:val="0"/>
                                                  <w:marBottom w:val="0"/>
                                                  <w:divBdr>
                                                    <w:top w:val="none" w:sz="0" w:space="0" w:color="auto"/>
                                                    <w:left w:val="none" w:sz="0" w:space="0" w:color="auto"/>
                                                    <w:bottom w:val="none" w:sz="0" w:space="0" w:color="auto"/>
                                                    <w:right w:val="none" w:sz="0" w:space="0" w:color="auto"/>
                                                  </w:divBdr>
                                                  <w:divsChild>
                                                    <w:div w:id="1305311932">
                                                      <w:marLeft w:val="0"/>
                                                      <w:marRight w:val="0"/>
                                                      <w:marTop w:val="0"/>
                                                      <w:marBottom w:val="0"/>
                                                      <w:divBdr>
                                                        <w:top w:val="none" w:sz="0" w:space="0" w:color="auto"/>
                                                        <w:left w:val="none" w:sz="0" w:space="0" w:color="auto"/>
                                                        <w:bottom w:val="none" w:sz="0" w:space="0" w:color="auto"/>
                                                        <w:right w:val="none" w:sz="0" w:space="0" w:color="auto"/>
                                                      </w:divBdr>
                                                      <w:divsChild>
                                                        <w:div w:id="829371738">
                                                          <w:marLeft w:val="0"/>
                                                          <w:marRight w:val="0"/>
                                                          <w:marTop w:val="0"/>
                                                          <w:marBottom w:val="0"/>
                                                          <w:divBdr>
                                                            <w:top w:val="none" w:sz="0" w:space="0" w:color="auto"/>
                                                            <w:left w:val="none" w:sz="0" w:space="0" w:color="auto"/>
                                                            <w:bottom w:val="none" w:sz="0" w:space="0" w:color="auto"/>
                                                            <w:right w:val="none" w:sz="0" w:space="0" w:color="auto"/>
                                                          </w:divBdr>
                                                          <w:divsChild>
                                                            <w:div w:id="1024988139">
                                                              <w:marLeft w:val="0"/>
                                                              <w:marRight w:val="0"/>
                                                              <w:marTop w:val="0"/>
                                                              <w:marBottom w:val="0"/>
                                                              <w:divBdr>
                                                                <w:top w:val="none" w:sz="0" w:space="0" w:color="auto"/>
                                                                <w:left w:val="none" w:sz="0" w:space="0" w:color="auto"/>
                                                                <w:bottom w:val="none" w:sz="0" w:space="0" w:color="auto"/>
                                                                <w:right w:val="none" w:sz="0" w:space="0" w:color="auto"/>
                                                              </w:divBdr>
                                                              <w:divsChild>
                                                                <w:div w:id="121316723">
                                                                  <w:marLeft w:val="0"/>
                                                                  <w:marRight w:val="0"/>
                                                                  <w:marTop w:val="0"/>
                                                                  <w:marBottom w:val="0"/>
                                                                  <w:divBdr>
                                                                    <w:top w:val="none" w:sz="0" w:space="0" w:color="auto"/>
                                                                    <w:left w:val="none" w:sz="0" w:space="0" w:color="auto"/>
                                                                    <w:bottom w:val="none" w:sz="0" w:space="0" w:color="auto"/>
                                                                    <w:right w:val="none" w:sz="0" w:space="0" w:color="auto"/>
                                                                  </w:divBdr>
                                                                  <w:divsChild>
                                                                    <w:div w:id="9648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8661800">
                                              <w:marLeft w:val="0"/>
                                              <w:marRight w:val="0"/>
                                              <w:marTop w:val="100"/>
                                              <w:marBottom w:val="100"/>
                                              <w:divBdr>
                                                <w:top w:val="none" w:sz="0" w:space="0" w:color="auto"/>
                                                <w:left w:val="none" w:sz="0" w:space="0" w:color="auto"/>
                                                <w:bottom w:val="none" w:sz="0" w:space="0" w:color="auto"/>
                                                <w:right w:val="none" w:sz="0" w:space="0" w:color="auto"/>
                                              </w:divBdr>
                                              <w:divsChild>
                                                <w:div w:id="355694039">
                                                  <w:marLeft w:val="0"/>
                                                  <w:marRight w:val="0"/>
                                                  <w:marTop w:val="0"/>
                                                  <w:marBottom w:val="0"/>
                                                  <w:divBdr>
                                                    <w:top w:val="none" w:sz="0" w:space="0" w:color="auto"/>
                                                    <w:left w:val="none" w:sz="0" w:space="0" w:color="auto"/>
                                                    <w:bottom w:val="none" w:sz="0" w:space="0" w:color="auto"/>
                                                    <w:right w:val="none" w:sz="0" w:space="0" w:color="auto"/>
                                                  </w:divBdr>
                                                  <w:divsChild>
                                                    <w:div w:id="1018001570">
                                                      <w:marLeft w:val="0"/>
                                                      <w:marRight w:val="0"/>
                                                      <w:marTop w:val="0"/>
                                                      <w:marBottom w:val="0"/>
                                                      <w:divBdr>
                                                        <w:top w:val="none" w:sz="0" w:space="0" w:color="auto"/>
                                                        <w:left w:val="none" w:sz="0" w:space="0" w:color="auto"/>
                                                        <w:bottom w:val="none" w:sz="0" w:space="0" w:color="auto"/>
                                                        <w:right w:val="none" w:sz="0" w:space="0" w:color="auto"/>
                                                      </w:divBdr>
                                                      <w:divsChild>
                                                        <w:div w:id="1952855088">
                                                          <w:marLeft w:val="0"/>
                                                          <w:marRight w:val="0"/>
                                                          <w:marTop w:val="0"/>
                                                          <w:marBottom w:val="0"/>
                                                          <w:divBdr>
                                                            <w:top w:val="none" w:sz="0" w:space="0" w:color="auto"/>
                                                            <w:left w:val="none" w:sz="0" w:space="0" w:color="auto"/>
                                                            <w:bottom w:val="none" w:sz="0" w:space="0" w:color="auto"/>
                                                            <w:right w:val="none" w:sz="0" w:space="0" w:color="auto"/>
                                                          </w:divBdr>
                                                          <w:divsChild>
                                                            <w:div w:id="1301887543">
                                                              <w:marLeft w:val="0"/>
                                                              <w:marRight w:val="0"/>
                                                              <w:marTop w:val="0"/>
                                                              <w:marBottom w:val="0"/>
                                                              <w:divBdr>
                                                                <w:top w:val="none" w:sz="0" w:space="0" w:color="auto"/>
                                                                <w:left w:val="none" w:sz="0" w:space="0" w:color="auto"/>
                                                                <w:bottom w:val="none" w:sz="0" w:space="0" w:color="auto"/>
                                                                <w:right w:val="none" w:sz="0" w:space="0" w:color="auto"/>
                                                              </w:divBdr>
                                                              <w:divsChild>
                                                                <w:div w:id="59606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5272959">
                                                      <w:marLeft w:val="0"/>
                                                      <w:marRight w:val="0"/>
                                                      <w:marTop w:val="0"/>
                                                      <w:marBottom w:val="0"/>
                                                      <w:divBdr>
                                                        <w:top w:val="none" w:sz="0" w:space="0" w:color="auto"/>
                                                        <w:left w:val="none" w:sz="0" w:space="0" w:color="auto"/>
                                                        <w:bottom w:val="none" w:sz="0" w:space="0" w:color="auto"/>
                                                        <w:right w:val="none" w:sz="0" w:space="0" w:color="auto"/>
                                                      </w:divBdr>
                                                      <w:divsChild>
                                                        <w:div w:id="1164737706">
                                                          <w:marLeft w:val="0"/>
                                                          <w:marRight w:val="0"/>
                                                          <w:marTop w:val="0"/>
                                                          <w:marBottom w:val="0"/>
                                                          <w:divBdr>
                                                            <w:top w:val="none" w:sz="0" w:space="0" w:color="auto"/>
                                                            <w:left w:val="none" w:sz="0" w:space="0" w:color="auto"/>
                                                            <w:bottom w:val="none" w:sz="0" w:space="0" w:color="auto"/>
                                                            <w:right w:val="none" w:sz="0" w:space="0" w:color="auto"/>
                                                          </w:divBdr>
                                                          <w:divsChild>
                                                            <w:div w:id="211257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327610">
                                              <w:marLeft w:val="0"/>
                                              <w:marRight w:val="0"/>
                                              <w:marTop w:val="100"/>
                                              <w:marBottom w:val="100"/>
                                              <w:divBdr>
                                                <w:top w:val="none" w:sz="0" w:space="0" w:color="auto"/>
                                                <w:left w:val="none" w:sz="0" w:space="0" w:color="auto"/>
                                                <w:bottom w:val="none" w:sz="0" w:space="0" w:color="auto"/>
                                                <w:right w:val="none" w:sz="0" w:space="0" w:color="auto"/>
                                              </w:divBdr>
                                              <w:divsChild>
                                                <w:div w:id="183597335">
                                                  <w:marLeft w:val="0"/>
                                                  <w:marRight w:val="0"/>
                                                  <w:marTop w:val="0"/>
                                                  <w:marBottom w:val="0"/>
                                                  <w:divBdr>
                                                    <w:top w:val="none" w:sz="0" w:space="0" w:color="auto"/>
                                                    <w:left w:val="none" w:sz="0" w:space="0" w:color="auto"/>
                                                    <w:bottom w:val="none" w:sz="0" w:space="0" w:color="auto"/>
                                                    <w:right w:val="none" w:sz="0" w:space="0" w:color="auto"/>
                                                  </w:divBdr>
                                                  <w:divsChild>
                                                    <w:div w:id="1406032766">
                                                      <w:marLeft w:val="0"/>
                                                      <w:marRight w:val="0"/>
                                                      <w:marTop w:val="0"/>
                                                      <w:marBottom w:val="0"/>
                                                      <w:divBdr>
                                                        <w:top w:val="none" w:sz="0" w:space="0" w:color="auto"/>
                                                        <w:left w:val="none" w:sz="0" w:space="0" w:color="auto"/>
                                                        <w:bottom w:val="none" w:sz="0" w:space="0" w:color="auto"/>
                                                        <w:right w:val="none" w:sz="0" w:space="0" w:color="auto"/>
                                                      </w:divBdr>
                                                      <w:divsChild>
                                                        <w:div w:id="103499393">
                                                          <w:marLeft w:val="0"/>
                                                          <w:marRight w:val="0"/>
                                                          <w:marTop w:val="0"/>
                                                          <w:marBottom w:val="0"/>
                                                          <w:divBdr>
                                                            <w:top w:val="none" w:sz="0" w:space="0" w:color="auto"/>
                                                            <w:left w:val="none" w:sz="0" w:space="0" w:color="auto"/>
                                                            <w:bottom w:val="none" w:sz="0" w:space="0" w:color="auto"/>
                                                            <w:right w:val="none" w:sz="0" w:space="0" w:color="auto"/>
                                                          </w:divBdr>
                                                          <w:divsChild>
                                                            <w:div w:id="1711372563">
                                                              <w:marLeft w:val="0"/>
                                                              <w:marRight w:val="0"/>
                                                              <w:marTop w:val="0"/>
                                                              <w:marBottom w:val="0"/>
                                                              <w:divBdr>
                                                                <w:top w:val="none" w:sz="0" w:space="0" w:color="auto"/>
                                                                <w:left w:val="none" w:sz="0" w:space="0" w:color="auto"/>
                                                                <w:bottom w:val="none" w:sz="0" w:space="0" w:color="auto"/>
                                                                <w:right w:val="none" w:sz="0" w:space="0" w:color="auto"/>
                                                              </w:divBdr>
                                                              <w:divsChild>
                                                                <w:div w:id="633413026">
                                                                  <w:marLeft w:val="0"/>
                                                                  <w:marRight w:val="0"/>
                                                                  <w:marTop w:val="0"/>
                                                                  <w:marBottom w:val="0"/>
                                                                  <w:divBdr>
                                                                    <w:top w:val="none" w:sz="0" w:space="0" w:color="auto"/>
                                                                    <w:left w:val="none" w:sz="0" w:space="0" w:color="auto"/>
                                                                    <w:bottom w:val="none" w:sz="0" w:space="0" w:color="auto"/>
                                                                    <w:right w:val="none" w:sz="0" w:space="0" w:color="auto"/>
                                                                  </w:divBdr>
                                                                  <w:divsChild>
                                                                    <w:div w:id="156521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476816">
                                              <w:marLeft w:val="0"/>
                                              <w:marRight w:val="0"/>
                                              <w:marTop w:val="100"/>
                                              <w:marBottom w:val="100"/>
                                              <w:divBdr>
                                                <w:top w:val="none" w:sz="0" w:space="0" w:color="auto"/>
                                                <w:left w:val="none" w:sz="0" w:space="0" w:color="auto"/>
                                                <w:bottom w:val="none" w:sz="0" w:space="0" w:color="auto"/>
                                                <w:right w:val="none" w:sz="0" w:space="0" w:color="auto"/>
                                              </w:divBdr>
                                              <w:divsChild>
                                                <w:div w:id="661858744">
                                                  <w:marLeft w:val="0"/>
                                                  <w:marRight w:val="0"/>
                                                  <w:marTop w:val="0"/>
                                                  <w:marBottom w:val="0"/>
                                                  <w:divBdr>
                                                    <w:top w:val="none" w:sz="0" w:space="0" w:color="auto"/>
                                                    <w:left w:val="none" w:sz="0" w:space="0" w:color="auto"/>
                                                    <w:bottom w:val="none" w:sz="0" w:space="0" w:color="auto"/>
                                                    <w:right w:val="none" w:sz="0" w:space="0" w:color="auto"/>
                                                  </w:divBdr>
                                                  <w:divsChild>
                                                    <w:div w:id="1719470096">
                                                      <w:marLeft w:val="0"/>
                                                      <w:marRight w:val="0"/>
                                                      <w:marTop w:val="0"/>
                                                      <w:marBottom w:val="0"/>
                                                      <w:divBdr>
                                                        <w:top w:val="none" w:sz="0" w:space="0" w:color="auto"/>
                                                        <w:left w:val="none" w:sz="0" w:space="0" w:color="auto"/>
                                                        <w:bottom w:val="none" w:sz="0" w:space="0" w:color="auto"/>
                                                        <w:right w:val="none" w:sz="0" w:space="0" w:color="auto"/>
                                                      </w:divBdr>
                                                      <w:divsChild>
                                                        <w:div w:id="1112633024">
                                                          <w:marLeft w:val="0"/>
                                                          <w:marRight w:val="0"/>
                                                          <w:marTop w:val="0"/>
                                                          <w:marBottom w:val="0"/>
                                                          <w:divBdr>
                                                            <w:top w:val="none" w:sz="0" w:space="0" w:color="auto"/>
                                                            <w:left w:val="none" w:sz="0" w:space="0" w:color="auto"/>
                                                            <w:bottom w:val="none" w:sz="0" w:space="0" w:color="auto"/>
                                                            <w:right w:val="none" w:sz="0" w:space="0" w:color="auto"/>
                                                          </w:divBdr>
                                                          <w:divsChild>
                                                            <w:div w:id="1076055377">
                                                              <w:marLeft w:val="0"/>
                                                              <w:marRight w:val="0"/>
                                                              <w:marTop w:val="0"/>
                                                              <w:marBottom w:val="0"/>
                                                              <w:divBdr>
                                                                <w:top w:val="none" w:sz="0" w:space="0" w:color="auto"/>
                                                                <w:left w:val="none" w:sz="0" w:space="0" w:color="auto"/>
                                                                <w:bottom w:val="none" w:sz="0" w:space="0" w:color="auto"/>
                                                                <w:right w:val="none" w:sz="0" w:space="0" w:color="auto"/>
                                                              </w:divBdr>
                                                              <w:divsChild>
                                                                <w:div w:id="1269971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865306">
                                                      <w:marLeft w:val="0"/>
                                                      <w:marRight w:val="0"/>
                                                      <w:marTop w:val="0"/>
                                                      <w:marBottom w:val="0"/>
                                                      <w:divBdr>
                                                        <w:top w:val="none" w:sz="0" w:space="0" w:color="auto"/>
                                                        <w:left w:val="none" w:sz="0" w:space="0" w:color="auto"/>
                                                        <w:bottom w:val="none" w:sz="0" w:space="0" w:color="auto"/>
                                                        <w:right w:val="none" w:sz="0" w:space="0" w:color="auto"/>
                                                      </w:divBdr>
                                                      <w:divsChild>
                                                        <w:div w:id="1581864705">
                                                          <w:marLeft w:val="0"/>
                                                          <w:marRight w:val="0"/>
                                                          <w:marTop w:val="0"/>
                                                          <w:marBottom w:val="0"/>
                                                          <w:divBdr>
                                                            <w:top w:val="none" w:sz="0" w:space="0" w:color="auto"/>
                                                            <w:left w:val="none" w:sz="0" w:space="0" w:color="auto"/>
                                                            <w:bottom w:val="none" w:sz="0" w:space="0" w:color="auto"/>
                                                            <w:right w:val="none" w:sz="0" w:space="0" w:color="auto"/>
                                                          </w:divBdr>
                                                          <w:divsChild>
                                                            <w:div w:id="1784689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2369033">
                                              <w:marLeft w:val="0"/>
                                              <w:marRight w:val="0"/>
                                              <w:marTop w:val="100"/>
                                              <w:marBottom w:val="100"/>
                                              <w:divBdr>
                                                <w:top w:val="none" w:sz="0" w:space="0" w:color="auto"/>
                                                <w:left w:val="none" w:sz="0" w:space="0" w:color="auto"/>
                                                <w:bottom w:val="none" w:sz="0" w:space="0" w:color="auto"/>
                                                <w:right w:val="none" w:sz="0" w:space="0" w:color="auto"/>
                                              </w:divBdr>
                                              <w:divsChild>
                                                <w:div w:id="1253852801">
                                                  <w:marLeft w:val="0"/>
                                                  <w:marRight w:val="0"/>
                                                  <w:marTop w:val="0"/>
                                                  <w:marBottom w:val="0"/>
                                                  <w:divBdr>
                                                    <w:top w:val="none" w:sz="0" w:space="0" w:color="auto"/>
                                                    <w:left w:val="none" w:sz="0" w:space="0" w:color="auto"/>
                                                    <w:bottom w:val="none" w:sz="0" w:space="0" w:color="auto"/>
                                                    <w:right w:val="none" w:sz="0" w:space="0" w:color="auto"/>
                                                  </w:divBdr>
                                                  <w:divsChild>
                                                    <w:div w:id="26220964">
                                                      <w:marLeft w:val="0"/>
                                                      <w:marRight w:val="0"/>
                                                      <w:marTop w:val="0"/>
                                                      <w:marBottom w:val="0"/>
                                                      <w:divBdr>
                                                        <w:top w:val="none" w:sz="0" w:space="0" w:color="auto"/>
                                                        <w:left w:val="none" w:sz="0" w:space="0" w:color="auto"/>
                                                        <w:bottom w:val="none" w:sz="0" w:space="0" w:color="auto"/>
                                                        <w:right w:val="none" w:sz="0" w:space="0" w:color="auto"/>
                                                      </w:divBdr>
                                                      <w:divsChild>
                                                        <w:div w:id="2097168785">
                                                          <w:marLeft w:val="0"/>
                                                          <w:marRight w:val="0"/>
                                                          <w:marTop w:val="0"/>
                                                          <w:marBottom w:val="0"/>
                                                          <w:divBdr>
                                                            <w:top w:val="none" w:sz="0" w:space="0" w:color="auto"/>
                                                            <w:left w:val="none" w:sz="0" w:space="0" w:color="auto"/>
                                                            <w:bottom w:val="none" w:sz="0" w:space="0" w:color="auto"/>
                                                            <w:right w:val="none" w:sz="0" w:space="0" w:color="auto"/>
                                                          </w:divBdr>
                                                          <w:divsChild>
                                                            <w:div w:id="715392467">
                                                              <w:marLeft w:val="0"/>
                                                              <w:marRight w:val="0"/>
                                                              <w:marTop w:val="0"/>
                                                              <w:marBottom w:val="0"/>
                                                              <w:divBdr>
                                                                <w:top w:val="none" w:sz="0" w:space="0" w:color="auto"/>
                                                                <w:left w:val="none" w:sz="0" w:space="0" w:color="auto"/>
                                                                <w:bottom w:val="none" w:sz="0" w:space="0" w:color="auto"/>
                                                                <w:right w:val="none" w:sz="0" w:space="0" w:color="auto"/>
                                                              </w:divBdr>
                                                              <w:divsChild>
                                                                <w:div w:id="2119835768">
                                                                  <w:marLeft w:val="0"/>
                                                                  <w:marRight w:val="0"/>
                                                                  <w:marTop w:val="0"/>
                                                                  <w:marBottom w:val="0"/>
                                                                  <w:divBdr>
                                                                    <w:top w:val="none" w:sz="0" w:space="0" w:color="auto"/>
                                                                    <w:left w:val="none" w:sz="0" w:space="0" w:color="auto"/>
                                                                    <w:bottom w:val="none" w:sz="0" w:space="0" w:color="auto"/>
                                                                    <w:right w:val="none" w:sz="0" w:space="0" w:color="auto"/>
                                                                  </w:divBdr>
                                                                  <w:divsChild>
                                                                    <w:div w:id="1951425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4310053">
                                              <w:marLeft w:val="0"/>
                                              <w:marRight w:val="0"/>
                                              <w:marTop w:val="100"/>
                                              <w:marBottom w:val="100"/>
                                              <w:divBdr>
                                                <w:top w:val="none" w:sz="0" w:space="0" w:color="auto"/>
                                                <w:left w:val="none" w:sz="0" w:space="0" w:color="auto"/>
                                                <w:bottom w:val="none" w:sz="0" w:space="0" w:color="auto"/>
                                                <w:right w:val="none" w:sz="0" w:space="0" w:color="auto"/>
                                              </w:divBdr>
                                              <w:divsChild>
                                                <w:div w:id="434640415">
                                                  <w:marLeft w:val="0"/>
                                                  <w:marRight w:val="0"/>
                                                  <w:marTop w:val="0"/>
                                                  <w:marBottom w:val="0"/>
                                                  <w:divBdr>
                                                    <w:top w:val="none" w:sz="0" w:space="0" w:color="auto"/>
                                                    <w:left w:val="none" w:sz="0" w:space="0" w:color="auto"/>
                                                    <w:bottom w:val="none" w:sz="0" w:space="0" w:color="auto"/>
                                                    <w:right w:val="none" w:sz="0" w:space="0" w:color="auto"/>
                                                  </w:divBdr>
                                                  <w:divsChild>
                                                    <w:div w:id="688334483">
                                                      <w:marLeft w:val="0"/>
                                                      <w:marRight w:val="0"/>
                                                      <w:marTop w:val="0"/>
                                                      <w:marBottom w:val="0"/>
                                                      <w:divBdr>
                                                        <w:top w:val="none" w:sz="0" w:space="0" w:color="auto"/>
                                                        <w:left w:val="none" w:sz="0" w:space="0" w:color="auto"/>
                                                        <w:bottom w:val="none" w:sz="0" w:space="0" w:color="auto"/>
                                                        <w:right w:val="none" w:sz="0" w:space="0" w:color="auto"/>
                                                      </w:divBdr>
                                                      <w:divsChild>
                                                        <w:div w:id="2095664595">
                                                          <w:marLeft w:val="0"/>
                                                          <w:marRight w:val="0"/>
                                                          <w:marTop w:val="0"/>
                                                          <w:marBottom w:val="0"/>
                                                          <w:divBdr>
                                                            <w:top w:val="none" w:sz="0" w:space="0" w:color="auto"/>
                                                            <w:left w:val="none" w:sz="0" w:space="0" w:color="auto"/>
                                                            <w:bottom w:val="none" w:sz="0" w:space="0" w:color="auto"/>
                                                            <w:right w:val="none" w:sz="0" w:space="0" w:color="auto"/>
                                                          </w:divBdr>
                                                          <w:divsChild>
                                                            <w:div w:id="1213156287">
                                                              <w:marLeft w:val="0"/>
                                                              <w:marRight w:val="0"/>
                                                              <w:marTop w:val="0"/>
                                                              <w:marBottom w:val="0"/>
                                                              <w:divBdr>
                                                                <w:top w:val="none" w:sz="0" w:space="0" w:color="auto"/>
                                                                <w:left w:val="none" w:sz="0" w:space="0" w:color="auto"/>
                                                                <w:bottom w:val="none" w:sz="0" w:space="0" w:color="auto"/>
                                                                <w:right w:val="none" w:sz="0" w:space="0" w:color="auto"/>
                                                              </w:divBdr>
                                                              <w:divsChild>
                                                                <w:div w:id="182878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3314018">
                                                      <w:marLeft w:val="0"/>
                                                      <w:marRight w:val="0"/>
                                                      <w:marTop w:val="0"/>
                                                      <w:marBottom w:val="0"/>
                                                      <w:divBdr>
                                                        <w:top w:val="none" w:sz="0" w:space="0" w:color="auto"/>
                                                        <w:left w:val="none" w:sz="0" w:space="0" w:color="auto"/>
                                                        <w:bottom w:val="none" w:sz="0" w:space="0" w:color="auto"/>
                                                        <w:right w:val="none" w:sz="0" w:space="0" w:color="auto"/>
                                                      </w:divBdr>
                                                      <w:divsChild>
                                                        <w:div w:id="235210871">
                                                          <w:marLeft w:val="0"/>
                                                          <w:marRight w:val="0"/>
                                                          <w:marTop w:val="0"/>
                                                          <w:marBottom w:val="0"/>
                                                          <w:divBdr>
                                                            <w:top w:val="none" w:sz="0" w:space="0" w:color="auto"/>
                                                            <w:left w:val="none" w:sz="0" w:space="0" w:color="auto"/>
                                                            <w:bottom w:val="none" w:sz="0" w:space="0" w:color="auto"/>
                                                            <w:right w:val="none" w:sz="0" w:space="0" w:color="auto"/>
                                                          </w:divBdr>
                                                          <w:divsChild>
                                                            <w:div w:id="171569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161844">
                                              <w:marLeft w:val="0"/>
                                              <w:marRight w:val="0"/>
                                              <w:marTop w:val="100"/>
                                              <w:marBottom w:val="100"/>
                                              <w:divBdr>
                                                <w:top w:val="none" w:sz="0" w:space="0" w:color="auto"/>
                                                <w:left w:val="none" w:sz="0" w:space="0" w:color="auto"/>
                                                <w:bottom w:val="none" w:sz="0" w:space="0" w:color="auto"/>
                                                <w:right w:val="none" w:sz="0" w:space="0" w:color="auto"/>
                                              </w:divBdr>
                                              <w:divsChild>
                                                <w:div w:id="323707121">
                                                  <w:marLeft w:val="0"/>
                                                  <w:marRight w:val="0"/>
                                                  <w:marTop w:val="0"/>
                                                  <w:marBottom w:val="0"/>
                                                  <w:divBdr>
                                                    <w:top w:val="none" w:sz="0" w:space="0" w:color="auto"/>
                                                    <w:left w:val="none" w:sz="0" w:space="0" w:color="auto"/>
                                                    <w:bottom w:val="none" w:sz="0" w:space="0" w:color="auto"/>
                                                    <w:right w:val="none" w:sz="0" w:space="0" w:color="auto"/>
                                                  </w:divBdr>
                                                  <w:divsChild>
                                                    <w:div w:id="206794487">
                                                      <w:marLeft w:val="0"/>
                                                      <w:marRight w:val="0"/>
                                                      <w:marTop w:val="0"/>
                                                      <w:marBottom w:val="0"/>
                                                      <w:divBdr>
                                                        <w:top w:val="none" w:sz="0" w:space="0" w:color="auto"/>
                                                        <w:left w:val="none" w:sz="0" w:space="0" w:color="auto"/>
                                                        <w:bottom w:val="none" w:sz="0" w:space="0" w:color="auto"/>
                                                        <w:right w:val="none" w:sz="0" w:space="0" w:color="auto"/>
                                                      </w:divBdr>
                                                      <w:divsChild>
                                                        <w:div w:id="810639630">
                                                          <w:marLeft w:val="0"/>
                                                          <w:marRight w:val="0"/>
                                                          <w:marTop w:val="0"/>
                                                          <w:marBottom w:val="0"/>
                                                          <w:divBdr>
                                                            <w:top w:val="none" w:sz="0" w:space="0" w:color="auto"/>
                                                            <w:left w:val="none" w:sz="0" w:space="0" w:color="auto"/>
                                                            <w:bottom w:val="none" w:sz="0" w:space="0" w:color="auto"/>
                                                            <w:right w:val="none" w:sz="0" w:space="0" w:color="auto"/>
                                                          </w:divBdr>
                                                          <w:divsChild>
                                                            <w:div w:id="1909222375">
                                                              <w:marLeft w:val="0"/>
                                                              <w:marRight w:val="0"/>
                                                              <w:marTop w:val="0"/>
                                                              <w:marBottom w:val="0"/>
                                                              <w:divBdr>
                                                                <w:top w:val="none" w:sz="0" w:space="0" w:color="auto"/>
                                                                <w:left w:val="none" w:sz="0" w:space="0" w:color="auto"/>
                                                                <w:bottom w:val="none" w:sz="0" w:space="0" w:color="auto"/>
                                                                <w:right w:val="none" w:sz="0" w:space="0" w:color="auto"/>
                                                              </w:divBdr>
                                                              <w:divsChild>
                                                                <w:div w:id="1692143053">
                                                                  <w:marLeft w:val="0"/>
                                                                  <w:marRight w:val="0"/>
                                                                  <w:marTop w:val="0"/>
                                                                  <w:marBottom w:val="0"/>
                                                                  <w:divBdr>
                                                                    <w:top w:val="none" w:sz="0" w:space="0" w:color="auto"/>
                                                                    <w:left w:val="none" w:sz="0" w:space="0" w:color="auto"/>
                                                                    <w:bottom w:val="none" w:sz="0" w:space="0" w:color="auto"/>
                                                                    <w:right w:val="none" w:sz="0" w:space="0" w:color="auto"/>
                                                                  </w:divBdr>
                                                                  <w:divsChild>
                                                                    <w:div w:id="38976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885249">
                                              <w:marLeft w:val="0"/>
                                              <w:marRight w:val="0"/>
                                              <w:marTop w:val="100"/>
                                              <w:marBottom w:val="100"/>
                                              <w:divBdr>
                                                <w:top w:val="none" w:sz="0" w:space="0" w:color="auto"/>
                                                <w:left w:val="none" w:sz="0" w:space="0" w:color="auto"/>
                                                <w:bottom w:val="none" w:sz="0" w:space="0" w:color="auto"/>
                                                <w:right w:val="none" w:sz="0" w:space="0" w:color="auto"/>
                                              </w:divBdr>
                                              <w:divsChild>
                                                <w:div w:id="11958634">
                                                  <w:marLeft w:val="0"/>
                                                  <w:marRight w:val="0"/>
                                                  <w:marTop w:val="0"/>
                                                  <w:marBottom w:val="0"/>
                                                  <w:divBdr>
                                                    <w:top w:val="none" w:sz="0" w:space="0" w:color="auto"/>
                                                    <w:left w:val="none" w:sz="0" w:space="0" w:color="auto"/>
                                                    <w:bottom w:val="none" w:sz="0" w:space="0" w:color="auto"/>
                                                    <w:right w:val="none" w:sz="0" w:space="0" w:color="auto"/>
                                                  </w:divBdr>
                                                  <w:divsChild>
                                                    <w:div w:id="216010580">
                                                      <w:marLeft w:val="0"/>
                                                      <w:marRight w:val="0"/>
                                                      <w:marTop w:val="0"/>
                                                      <w:marBottom w:val="0"/>
                                                      <w:divBdr>
                                                        <w:top w:val="none" w:sz="0" w:space="0" w:color="auto"/>
                                                        <w:left w:val="none" w:sz="0" w:space="0" w:color="auto"/>
                                                        <w:bottom w:val="none" w:sz="0" w:space="0" w:color="auto"/>
                                                        <w:right w:val="none" w:sz="0" w:space="0" w:color="auto"/>
                                                      </w:divBdr>
                                                      <w:divsChild>
                                                        <w:div w:id="369885551">
                                                          <w:marLeft w:val="0"/>
                                                          <w:marRight w:val="0"/>
                                                          <w:marTop w:val="0"/>
                                                          <w:marBottom w:val="0"/>
                                                          <w:divBdr>
                                                            <w:top w:val="none" w:sz="0" w:space="0" w:color="auto"/>
                                                            <w:left w:val="none" w:sz="0" w:space="0" w:color="auto"/>
                                                            <w:bottom w:val="none" w:sz="0" w:space="0" w:color="auto"/>
                                                            <w:right w:val="none" w:sz="0" w:space="0" w:color="auto"/>
                                                          </w:divBdr>
                                                          <w:divsChild>
                                                            <w:div w:id="325206735">
                                                              <w:marLeft w:val="0"/>
                                                              <w:marRight w:val="0"/>
                                                              <w:marTop w:val="0"/>
                                                              <w:marBottom w:val="0"/>
                                                              <w:divBdr>
                                                                <w:top w:val="none" w:sz="0" w:space="0" w:color="auto"/>
                                                                <w:left w:val="none" w:sz="0" w:space="0" w:color="auto"/>
                                                                <w:bottom w:val="none" w:sz="0" w:space="0" w:color="auto"/>
                                                                <w:right w:val="none" w:sz="0" w:space="0" w:color="auto"/>
                                                              </w:divBdr>
                                                              <w:divsChild>
                                                                <w:div w:id="255291964">
                                                                  <w:marLeft w:val="0"/>
                                                                  <w:marRight w:val="0"/>
                                                                  <w:marTop w:val="0"/>
                                                                  <w:marBottom w:val="0"/>
                                                                  <w:divBdr>
                                                                    <w:top w:val="none" w:sz="0" w:space="0" w:color="auto"/>
                                                                    <w:left w:val="none" w:sz="0" w:space="0" w:color="auto"/>
                                                                    <w:bottom w:val="none" w:sz="0" w:space="0" w:color="auto"/>
                                                                    <w:right w:val="none" w:sz="0" w:space="0" w:color="auto"/>
                                                                  </w:divBdr>
                                                                  <w:divsChild>
                                                                    <w:div w:id="1767075497">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 w:id="1500148040">
                                                      <w:marLeft w:val="0"/>
                                                      <w:marRight w:val="0"/>
                                                      <w:marTop w:val="0"/>
                                                      <w:marBottom w:val="0"/>
                                                      <w:divBdr>
                                                        <w:top w:val="none" w:sz="0" w:space="0" w:color="auto"/>
                                                        <w:left w:val="none" w:sz="0" w:space="0" w:color="auto"/>
                                                        <w:bottom w:val="none" w:sz="0" w:space="0" w:color="auto"/>
                                                        <w:right w:val="none" w:sz="0" w:space="0" w:color="auto"/>
                                                      </w:divBdr>
                                                      <w:divsChild>
                                                        <w:div w:id="2057121027">
                                                          <w:marLeft w:val="0"/>
                                                          <w:marRight w:val="0"/>
                                                          <w:marTop w:val="0"/>
                                                          <w:marBottom w:val="0"/>
                                                          <w:divBdr>
                                                            <w:top w:val="none" w:sz="0" w:space="0" w:color="auto"/>
                                                            <w:left w:val="none" w:sz="0" w:space="0" w:color="auto"/>
                                                            <w:bottom w:val="none" w:sz="0" w:space="0" w:color="auto"/>
                                                            <w:right w:val="none" w:sz="0" w:space="0" w:color="auto"/>
                                                          </w:divBdr>
                                                          <w:divsChild>
                                                            <w:div w:id="109739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7680277">
                                              <w:marLeft w:val="0"/>
                                              <w:marRight w:val="0"/>
                                              <w:marTop w:val="100"/>
                                              <w:marBottom w:val="100"/>
                                              <w:divBdr>
                                                <w:top w:val="none" w:sz="0" w:space="0" w:color="auto"/>
                                                <w:left w:val="none" w:sz="0" w:space="0" w:color="auto"/>
                                                <w:bottom w:val="none" w:sz="0" w:space="0" w:color="auto"/>
                                                <w:right w:val="none" w:sz="0" w:space="0" w:color="auto"/>
                                              </w:divBdr>
                                              <w:divsChild>
                                                <w:div w:id="1488279946">
                                                  <w:marLeft w:val="0"/>
                                                  <w:marRight w:val="0"/>
                                                  <w:marTop w:val="0"/>
                                                  <w:marBottom w:val="0"/>
                                                  <w:divBdr>
                                                    <w:top w:val="none" w:sz="0" w:space="0" w:color="auto"/>
                                                    <w:left w:val="none" w:sz="0" w:space="0" w:color="auto"/>
                                                    <w:bottom w:val="none" w:sz="0" w:space="0" w:color="auto"/>
                                                    <w:right w:val="none" w:sz="0" w:space="0" w:color="auto"/>
                                                  </w:divBdr>
                                                  <w:divsChild>
                                                    <w:div w:id="1525903690">
                                                      <w:marLeft w:val="0"/>
                                                      <w:marRight w:val="0"/>
                                                      <w:marTop w:val="0"/>
                                                      <w:marBottom w:val="0"/>
                                                      <w:divBdr>
                                                        <w:top w:val="none" w:sz="0" w:space="0" w:color="auto"/>
                                                        <w:left w:val="none" w:sz="0" w:space="0" w:color="auto"/>
                                                        <w:bottom w:val="none" w:sz="0" w:space="0" w:color="auto"/>
                                                        <w:right w:val="none" w:sz="0" w:space="0" w:color="auto"/>
                                                      </w:divBdr>
                                                      <w:divsChild>
                                                        <w:div w:id="1284386054">
                                                          <w:marLeft w:val="0"/>
                                                          <w:marRight w:val="0"/>
                                                          <w:marTop w:val="0"/>
                                                          <w:marBottom w:val="0"/>
                                                          <w:divBdr>
                                                            <w:top w:val="none" w:sz="0" w:space="0" w:color="auto"/>
                                                            <w:left w:val="none" w:sz="0" w:space="0" w:color="auto"/>
                                                            <w:bottom w:val="none" w:sz="0" w:space="0" w:color="auto"/>
                                                            <w:right w:val="none" w:sz="0" w:space="0" w:color="auto"/>
                                                          </w:divBdr>
                                                          <w:divsChild>
                                                            <w:div w:id="1542866177">
                                                              <w:marLeft w:val="0"/>
                                                              <w:marRight w:val="0"/>
                                                              <w:marTop w:val="0"/>
                                                              <w:marBottom w:val="0"/>
                                                              <w:divBdr>
                                                                <w:top w:val="none" w:sz="0" w:space="0" w:color="auto"/>
                                                                <w:left w:val="none" w:sz="0" w:space="0" w:color="auto"/>
                                                                <w:bottom w:val="none" w:sz="0" w:space="0" w:color="auto"/>
                                                                <w:right w:val="none" w:sz="0" w:space="0" w:color="auto"/>
                                                              </w:divBdr>
                                                              <w:divsChild>
                                                                <w:div w:id="868682458">
                                                                  <w:marLeft w:val="0"/>
                                                                  <w:marRight w:val="0"/>
                                                                  <w:marTop w:val="0"/>
                                                                  <w:marBottom w:val="0"/>
                                                                  <w:divBdr>
                                                                    <w:top w:val="none" w:sz="0" w:space="0" w:color="auto"/>
                                                                    <w:left w:val="none" w:sz="0" w:space="0" w:color="auto"/>
                                                                    <w:bottom w:val="none" w:sz="0" w:space="0" w:color="auto"/>
                                                                    <w:right w:val="none" w:sz="0" w:space="0" w:color="auto"/>
                                                                  </w:divBdr>
                                                                  <w:divsChild>
                                                                    <w:div w:id="212449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1680809">
                                              <w:marLeft w:val="0"/>
                                              <w:marRight w:val="0"/>
                                              <w:marTop w:val="100"/>
                                              <w:marBottom w:val="100"/>
                                              <w:divBdr>
                                                <w:top w:val="none" w:sz="0" w:space="0" w:color="auto"/>
                                                <w:left w:val="none" w:sz="0" w:space="0" w:color="auto"/>
                                                <w:bottom w:val="none" w:sz="0" w:space="0" w:color="auto"/>
                                                <w:right w:val="none" w:sz="0" w:space="0" w:color="auto"/>
                                              </w:divBdr>
                                              <w:divsChild>
                                                <w:div w:id="939414128">
                                                  <w:marLeft w:val="0"/>
                                                  <w:marRight w:val="0"/>
                                                  <w:marTop w:val="0"/>
                                                  <w:marBottom w:val="0"/>
                                                  <w:divBdr>
                                                    <w:top w:val="none" w:sz="0" w:space="0" w:color="auto"/>
                                                    <w:left w:val="none" w:sz="0" w:space="0" w:color="auto"/>
                                                    <w:bottom w:val="none" w:sz="0" w:space="0" w:color="auto"/>
                                                    <w:right w:val="none" w:sz="0" w:space="0" w:color="auto"/>
                                                  </w:divBdr>
                                                  <w:divsChild>
                                                    <w:div w:id="79910110">
                                                      <w:marLeft w:val="0"/>
                                                      <w:marRight w:val="0"/>
                                                      <w:marTop w:val="0"/>
                                                      <w:marBottom w:val="0"/>
                                                      <w:divBdr>
                                                        <w:top w:val="none" w:sz="0" w:space="0" w:color="auto"/>
                                                        <w:left w:val="none" w:sz="0" w:space="0" w:color="auto"/>
                                                        <w:bottom w:val="none" w:sz="0" w:space="0" w:color="auto"/>
                                                        <w:right w:val="none" w:sz="0" w:space="0" w:color="auto"/>
                                                      </w:divBdr>
                                                      <w:divsChild>
                                                        <w:div w:id="1933926270">
                                                          <w:marLeft w:val="0"/>
                                                          <w:marRight w:val="0"/>
                                                          <w:marTop w:val="0"/>
                                                          <w:marBottom w:val="0"/>
                                                          <w:divBdr>
                                                            <w:top w:val="none" w:sz="0" w:space="0" w:color="auto"/>
                                                            <w:left w:val="none" w:sz="0" w:space="0" w:color="auto"/>
                                                            <w:bottom w:val="none" w:sz="0" w:space="0" w:color="auto"/>
                                                            <w:right w:val="none" w:sz="0" w:space="0" w:color="auto"/>
                                                          </w:divBdr>
                                                          <w:divsChild>
                                                            <w:div w:id="32386815">
                                                              <w:marLeft w:val="0"/>
                                                              <w:marRight w:val="0"/>
                                                              <w:marTop w:val="0"/>
                                                              <w:marBottom w:val="0"/>
                                                              <w:divBdr>
                                                                <w:top w:val="none" w:sz="0" w:space="0" w:color="auto"/>
                                                                <w:left w:val="none" w:sz="0" w:space="0" w:color="auto"/>
                                                                <w:bottom w:val="none" w:sz="0" w:space="0" w:color="auto"/>
                                                                <w:right w:val="none" w:sz="0" w:space="0" w:color="auto"/>
                                                              </w:divBdr>
                                                              <w:divsChild>
                                                                <w:div w:id="246231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14914">
                                                      <w:marLeft w:val="0"/>
                                                      <w:marRight w:val="0"/>
                                                      <w:marTop w:val="0"/>
                                                      <w:marBottom w:val="0"/>
                                                      <w:divBdr>
                                                        <w:top w:val="none" w:sz="0" w:space="0" w:color="auto"/>
                                                        <w:left w:val="none" w:sz="0" w:space="0" w:color="auto"/>
                                                        <w:bottom w:val="none" w:sz="0" w:space="0" w:color="auto"/>
                                                        <w:right w:val="none" w:sz="0" w:space="0" w:color="auto"/>
                                                      </w:divBdr>
                                                      <w:divsChild>
                                                        <w:div w:id="1610428947">
                                                          <w:marLeft w:val="0"/>
                                                          <w:marRight w:val="0"/>
                                                          <w:marTop w:val="0"/>
                                                          <w:marBottom w:val="0"/>
                                                          <w:divBdr>
                                                            <w:top w:val="none" w:sz="0" w:space="0" w:color="auto"/>
                                                            <w:left w:val="none" w:sz="0" w:space="0" w:color="auto"/>
                                                            <w:bottom w:val="none" w:sz="0" w:space="0" w:color="auto"/>
                                                            <w:right w:val="none" w:sz="0" w:space="0" w:color="auto"/>
                                                          </w:divBdr>
                                                          <w:divsChild>
                                                            <w:div w:id="191131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9165361">
                                              <w:marLeft w:val="0"/>
                                              <w:marRight w:val="0"/>
                                              <w:marTop w:val="100"/>
                                              <w:marBottom w:val="100"/>
                                              <w:divBdr>
                                                <w:top w:val="none" w:sz="0" w:space="0" w:color="auto"/>
                                                <w:left w:val="none" w:sz="0" w:space="0" w:color="auto"/>
                                                <w:bottom w:val="none" w:sz="0" w:space="0" w:color="auto"/>
                                                <w:right w:val="none" w:sz="0" w:space="0" w:color="auto"/>
                                              </w:divBdr>
                                              <w:divsChild>
                                                <w:div w:id="100338607">
                                                  <w:marLeft w:val="0"/>
                                                  <w:marRight w:val="0"/>
                                                  <w:marTop w:val="0"/>
                                                  <w:marBottom w:val="0"/>
                                                  <w:divBdr>
                                                    <w:top w:val="none" w:sz="0" w:space="0" w:color="auto"/>
                                                    <w:left w:val="none" w:sz="0" w:space="0" w:color="auto"/>
                                                    <w:bottom w:val="none" w:sz="0" w:space="0" w:color="auto"/>
                                                    <w:right w:val="none" w:sz="0" w:space="0" w:color="auto"/>
                                                  </w:divBdr>
                                                  <w:divsChild>
                                                    <w:div w:id="1486513539">
                                                      <w:marLeft w:val="0"/>
                                                      <w:marRight w:val="0"/>
                                                      <w:marTop w:val="0"/>
                                                      <w:marBottom w:val="0"/>
                                                      <w:divBdr>
                                                        <w:top w:val="none" w:sz="0" w:space="0" w:color="auto"/>
                                                        <w:left w:val="none" w:sz="0" w:space="0" w:color="auto"/>
                                                        <w:bottom w:val="none" w:sz="0" w:space="0" w:color="auto"/>
                                                        <w:right w:val="none" w:sz="0" w:space="0" w:color="auto"/>
                                                      </w:divBdr>
                                                      <w:divsChild>
                                                        <w:div w:id="2009408767">
                                                          <w:marLeft w:val="0"/>
                                                          <w:marRight w:val="0"/>
                                                          <w:marTop w:val="0"/>
                                                          <w:marBottom w:val="0"/>
                                                          <w:divBdr>
                                                            <w:top w:val="none" w:sz="0" w:space="0" w:color="auto"/>
                                                            <w:left w:val="none" w:sz="0" w:space="0" w:color="auto"/>
                                                            <w:bottom w:val="none" w:sz="0" w:space="0" w:color="auto"/>
                                                            <w:right w:val="none" w:sz="0" w:space="0" w:color="auto"/>
                                                          </w:divBdr>
                                                          <w:divsChild>
                                                            <w:div w:id="559364964">
                                                              <w:marLeft w:val="0"/>
                                                              <w:marRight w:val="0"/>
                                                              <w:marTop w:val="0"/>
                                                              <w:marBottom w:val="0"/>
                                                              <w:divBdr>
                                                                <w:top w:val="none" w:sz="0" w:space="0" w:color="auto"/>
                                                                <w:left w:val="none" w:sz="0" w:space="0" w:color="auto"/>
                                                                <w:bottom w:val="none" w:sz="0" w:space="0" w:color="auto"/>
                                                                <w:right w:val="none" w:sz="0" w:space="0" w:color="auto"/>
                                                              </w:divBdr>
                                                              <w:divsChild>
                                                                <w:div w:id="1228568965">
                                                                  <w:marLeft w:val="0"/>
                                                                  <w:marRight w:val="0"/>
                                                                  <w:marTop w:val="0"/>
                                                                  <w:marBottom w:val="0"/>
                                                                  <w:divBdr>
                                                                    <w:top w:val="none" w:sz="0" w:space="0" w:color="auto"/>
                                                                    <w:left w:val="none" w:sz="0" w:space="0" w:color="auto"/>
                                                                    <w:bottom w:val="none" w:sz="0" w:space="0" w:color="auto"/>
                                                                    <w:right w:val="none" w:sz="0" w:space="0" w:color="auto"/>
                                                                  </w:divBdr>
                                                                  <w:divsChild>
                                                                    <w:div w:id="68775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2377924">
                                              <w:marLeft w:val="0"/>
                                              <w:marRight w:val="0"/>
                                              <w:marTop w:val="100"/>
                                              <w:marBottom w:val="100"/>
                                              <w:divBdr>
                                                <w:top w:val="none" w:sz="0" w:space="0" w:color="auto"/>
                                                <w:left w:val="none" w:sz="0" w:space="0" w:color="auto"/>
                                                <w:bottom w:val="none" w:sz="0" w:space="0" w:color="auto"/>
                                                <w:right w:val="none" w:sz="0" w:space="0" w:color="auto"/>
                                              </w:divBdr>
                                              <w:divsChild>
                                                <w:div w:id="2111731526">
                                                  <w:marLeft w:val="0"/>
                                                  <w:marRight w:val="0"/>
                                                  <w:marTop w:val="0"/>
                                                  <w:marBottom w:val="0"/>
                                                  <w:divBdr>
                                                    <w:top w:val="none" w:sz="0" w:space="0" w:color="auto"/>
                                                    <w:left w:val="none" w:sz="0" w:space="0" w:color="auto"/>
                                                    <w:bottom w:val="none" w:sz="0" w:space="0" w:color="auto"/>
                                                    <w:right w:val="none" w:sz="0" w:space="0" w:color="auto"/>
                                                  </w:divBdr>
                                                  <w:divsChild>
                                                    <w:div w:id="823542682">
                                                      <w:marLeft w:val="0"/>
                                                      <w:marRight w:val="0"/>
                                                      <w:marTop w:val="0"/>
                                                      <w:marBottom w:val="0"/>
                                                      <w:divBdr>
                                                        <w:top w:val="none" w:sz="0" w:space="0" w:color="auto"/>
                                                        <w:left w:val="none" w:sz="0" w:space="0" w:color="auto"/>
                                                        <w:bottom w:val="none" w:sz="0" w:space="0" w:color="auto"/>
                                                        <w:right w:val="none" w:sz="0" w:space="0" w:color="auto"/>
                                                      </w:divBdr>
                                                      <w:divsChild>
                                                        <w:div w:id="277491933">
                                                          <w:marLeft w:val="0"/>
                                                          <w:marRight w:val="0"/>
                                                          <w:marTop w:val="0"/>
                                                          <w:marBottom w:val="0"/>
                                                          <w:divBdr>
                                                            <w:top w:val="none" w:sz="0" w:space="0" w:color="auto"/>
                                                            <w:left w:val="none" w:sz="0" w:space="0" w:color="auto"/>
                                                            <w:bottom w:val="none" w:sz="0" w:space="0" w:color="auto"/>
                                                            <w:right w:val="none" w:sz="0" w:space="0" w:color="auto"/>
                                                          </w:divBdr>
                                                          <w:divsChild>
                                                            <w:div w:id="321472991">
                                                              <w:marLeft w:val="0"/>
                                                              <w:marRight w:val="0"/>
                                                              <w:marTop w:val="0"/>
                                                              <w:marBottom w:val="0"/>
                                                              <w:divBdr>
                                                                <w:top w:val="none" w:sz="0" w:space="0" w:color="auto"/>
                                                                <w:left w:val="none" w:sz="0" w:space="0" w:color="auto"/>
                                                                <w:bottom w:val="none" w:sz="0" w:space="0" w:color="auto"/>
                                                                <w:right w:val="none" w:sz="0" w:space="0" w:color="auto"/>
                                                              </w:divBdr>
                                                              <w:divsChild>
                                                                <w:div w:id="1664158121">
                                                                  <w:marLeft w:val="0"/>
                                                                  <w:marRight w:val="0"/>
                                                                  <w:marTop w:val="0"/>
                                                                  <w:marBottom w:val="0"/>
                                                                  <w:divBdr>
                                                                    <w:top w:val="none" w:sz="0" w:space="0" w:color="auto"/>
                                                                    <w:left w:val="none" w:sz="0" w:space="0" w:color="auto"/>
                                                                    <w:bottom w:val="none" w:sz="0" w:space="0" w:color="auto"/>
                                                                    <w:right w:val="none" w:sz="0" w:space="0" w:color="auto"/>
                                                                  </w:divBdr>
                                                                  <w:divsChild>
                                                                    <w:div w:id="1463109957">
                                                                      <w:marLeft w:val="0"/>
                                                                      <w:marRight w:val="0"/>
                                                                      <w:marTop w:val="0"/>
                                                                      <w:marBottom w:val="0"/>
                                                                      <w:divBdr>
                                                                        <w:top w:val="none" w:sz="0" w:space="0" w:color="auto"/>
                                                                        <w:left w:val="none" w:sz="0" w:space="0" w:color="auto"/>
                                                                        <w:bottom w:val="none" w:sz="0" w:space="0" w:color="auto"/>
                                                                        <w:right w:val="none" w:sz="0" w:space="0" w:color="auto"/>
                                                                      </w:divBdr>
                                                                      <w:divsChild>
                                                                        <w:div w:id="179059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8744958">
                                              <w:marLeft w:val="0"/>
                                              <w:marRight w:val="0"/>
                                              <w:marTop w:val="100"/>
                                              <w:marBottom w:val="100"/>
                                              <w:divBdr>
                                                <w:top w:val="none" w:sz="0" w:space="0" w:color="auto"/>
                                                <w:left w:val="none" w:sz="0" w:space="0" w:color="auto"/>
                                                <w:bottom w:val="none" w:sz="0" w:space="0" w:color="auto"/>
                                                <w:right w:val="none" w:sz="0" w:space="0" w:color="auto"/>
                                              </w:divBdr>
                                              <w:divsChild>
                                                <w:div w:id="991566558">
                                                  <w:marLeft w:val="0"/>
                                                  <w:marRight w:val="0"/>
                                                  <w:marTop w:val="0"/>
                                                  <w:marBottom w:val="0"/>
                                                  <w:divBdr>
                                                    <w:top w:val="none" w:sz="0" w:space="0" w:color="auto"/>
                                                    <w:left w:val="none" w:sz="0" w:space="0" w:color="auto"/>
                                                    <w:bottom w:val="none" w:sz="0" w:space="0" w:color="auto"/>
                                                    <w:right w:val="none" w:sz="0" w:space="0" w:color="auto"/>
                                                  </w:divBdr>
                                                  <w:divsChild>
                                                    <w:div w:id="572469947">
                                                      <w:marLeft w:val="0"/>
                                                      <w:marRight w:val="0"/>
                                                      <w:marTop w:val="0"/>
                                                      <w:marBottom w:val="0"/>
                                                      <w:divBdr>
                                                        <w:top w:val="none" w:sz="0" w:space="0" w:color="auto"/>
                                                        <w:left w:val="none" w:sz="0" w:space="0" w:color="auto"/>
                                                        <w:bottom w:val="none" w:sz="0" w:space="0" w:color="auto"/>
                                                        <w:right w:val="none" w:sz="0" w:space="0" w:color="auto"/>
                                                      </w:divBdr>
                                                      <w:divsChild>
                                                        <w:div w:id="215505290">
                                                          <w:marLeft w:val="0"/>
                                                          <w:marRight w:val="0"/>
                                                          <w:marTop w:val="0"/>
                                                          <w:marBottom w:val="0"/>
                                                          <w:divBdr>
                                                            <w:top w:val="none" w:sz="0" w:space="0" w:color="auto"/>
                                                            <w:left w:val="none" w:sz="0" w:space="0" w:color="auto"/>
                                                            <w:bottom w:val="none" w:sz="0" w:space="0" w:color="auto"/>
                                                            <w:right w:val="none" w:sz="0" w:space="0" w:color="auto"/>
                                                          </w:divBdr>
                                                          <w:divsChild>
                                                            <w:div w:id="597248893">
                                                              <w:marLeft w:val="0"/>
                                                              <w:marRight w:val="0"/>
                                                              <w:marTop w:val="0"/>
                                                              <w:marBottom w:val="0"/>
                                                              <w:divBdr>
                                                                <w:top w:val="none" w:sz="0" w:space="0" w:color="auto"/>
                                                                <w:left w:val="none" w:sz="0" w:space="0" w:color="auto"/>
                                                                <w:bottom w:val="none" w:sz="0" w:space="0" w:color="auto"/>
                                                                <w:right w:val="none" w:sz="0" w:space="0" w:color="auto"/>
                                                              </w:divBdr>
                                                              <w:divsChild>
                                                                <w:div w:id="1313871244">
                                                                  <w:marLeft w:val="0"/>
                                                                  <w:marRight w:val="0"/>
                                                                  <w:marTop w:val="0"/>
                                                                  <w:marBottom w:val="0"/>
                                                                  <w:divBdr>
                                                                    <w:top w:val="none" w:sz="0" w:space="0" w:color="auto"/>
                                                                    <w:left w:val="none" w:sz="0" w:space="0" w:color="auto"/>
                                                                    <w:bottom w:val="none" w:sz="0" w:space="0" w:color="auto"/>
                                                                    <w:right w:val="none" w:sz="0" w:space="0" w:color="auto"/>
                                                                  </w:divBdr>
                                                                  <w:divsChild>
                                                                    <w:div w:id="186354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0526843">
                                              <w:marLeft w:val="0"/>
                                              <w:marRight w:val="0"/>
                                              <w:marTop w:val="100"/>
                                              <w:marBottom w:val="100"/>
                                              <w:divBdr>
                                                <w:top w:val="none" w:sz="0" w:space="0" w:color="auto"/>
                                                <w:left w:val="none" w:sz="0" w:space="0" w:color="auto"/>
                                                <w:bottom w:val="none" w:sz="0" w:space="0" w:color="auto"/>
                                                <w:right w:val="none" w:sz="0" w:space="0" w:color="auto"/>
                                              </w:divBdr>
                                              <w:divsChild>
                                                <w:div w:id="468321897">
                                                  <w:marLeft w:val="0"/>
                                                  <w:marRight w:val="0"/>
                                                  <w:marTop w:val="0"/>
                                                  <w:marBottom w:val="0"/>
                                                  <w:divBdr>
                                                    <w:top w:val="none" w:sz="0" w:space="0" w:color="auto"/>
                                                    <w:left w:val="none" w:sz="0" w:space="0" w:color="auto"/>
                                                    <w:bottom w:val="none" w:sz="0" w:space="0" w:color="auto"/>
                                                    <w:right w:val="none" w:sz="0" w:space="0" w:color="auto"/>
                                                  </w:divBdr>
                                                  <w:divsChild>
                                                    <w:div w:id="1302344405">
                                                      <w:marLeft w:val="0"/>
                                                      <w:marRight w:val="0"/>
                                                      <w:marTop w:val="0"/>
                                                      <w:marBottom w:val="0"/>
                                                      <w:divBdr>
                                                        <w:top w:val="none" w:sz="0" w:space="0" w:color="auto"/>
                                                        <w:left w:val="none" w:sz="0" w:space="0" w:color="auto"/>
                                                        <w:bottom w:val="none" w:sz="0" w:space="0" w:color="auto"/>
                                                        <w:right w:val="none" w:sz="0" w:space="0" w:color="auto"/>
                                                      </w:divBdr>
                                                      <w:divsChild>
                                                        <w:div w:id="133567428">
                                                          <w:marLeft w:val="0"/>
                                                          <w:marRight w:val="0"/>
                                                          <w:marTop w:val="0"/>
                                                          <w:marBottom w:val="0"/>
                                                          <w:divBdr>
                                                            <w:top w:val="none" w:sz="0" w:space="0" w:color="auto"/>
                                                            <w:left w:val="none" w:sz="0" w:space="0" w:color="auto"/>
                                                            <w:bottom w:val="none" w:sz="0" w:space="0" w:color="auto"/>
                                                            <w:right w:val="none" w:sz="0" w:space="0" w:color="auto"/>
                                                          </w:divBdr>
                                                          <w:divsChild>
                                                            <w:div w:id="849638111">
                                                              <w:marLeft w:val="0"/>
                                                              <w:marRight w:val="0"/>
                                                              <w:marTop w:val="0"/>
                                                              <w:marBottom w:val="0"/>
                                                              <w:divBdr>
                                                                <w:top w:val="none" w:sz="0" w:space="0" w:color="auto"/>
                                                                <w:left w:val="none" w:sz="0" w:space="0" w:color="auto"/>
                                                                <w:bottom w:val="none" w:sz="0" w:space="0" w:color="auto"/>
                                                                <w:right w:val="none" w:sz="0" w:space="0" w:color="auto"/>
                                                              </w:divBdr>
                                                              <w:divsChild>
                                                                <w:div w:id="196458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1625322">
                                              <w:marLeft w:val="0"/>
                                              <w:marRight w:val="0"/>
                                              <w:marTop w:val="100"/>
                                              <w:marBottom w:val="100"/>
                                              <w:divBdr>
                                                <w:top w:val="none" w:sz="0" w:space="0" w:color="auto"/>
                                                <w:left w:val="none" w:sz="0" w:space="0" w:color="auto"/>
                                                <w:bottom w:val="none" w:sz="0" w:space="0" w:color="auto"/>
                                                <w:right w:val="none" w:sz="0" w:space="0" w:color="auto"/>
                                              </w:divBdr>
                                              <w:divsChild>
                                                <w:div w:id="2142456783">
                                                  <w:marLeft w:val="0"/>
                                                  <w:marRight w:val="0"/>
                                                  <w:marTop w:val="0"/>
                                                  <w:marBottom w:val="0"/>
                                                  <w:divBdr>
                                                    <w:top w:val="none" w:sz="0" w:space="0" w:color="auto"/>
                                                    <w:left w:val="none" w:sz="0" w:space="0" w:color="auto"/>
                                                    <w:bottom w:val="none" w:sz="0" w:space="0" w:color="auto"/>
                                                    <w:right w:val="none" w:sz="0" w:space="0" w:color="auto"/>
                                                  </w:divBdr>
                                                  <w:divsChild>
                                                    <w:div w:id="1933195034">
                                                      <w:marLeft w:val="0"/>
                                                      <w:marRight w:val="0"/>
                                                      <w:marTop w:val="0"/>
                                                      <w:marBottom w:val="0"/>
                                                      <w:divBdr>
                                                        <w:top w:val="none" w:sz="0" w:space="0" w:color="auto"/>
                                                        <w:left w:val="none" w:sz="0" w:space="0" w:color="auto"/>
                                                        <w:bottom w:val="none" w:sz="0" w:space="0" w:color="auto"/>
                                                        <w:right w:val="none" w:sz="0" w:space="0" w:color="auto"/>
                                                      </w:divBdr>
                                                      <w:divsChild>
                                                        <w:div w:id="389116128">
                                                          <w:marLeft w:val="0"/>
                                                          <w:marRight w:val="0"/>
                                                          <w:marTop w:val="0"/>
                                                          <w:marBottom w:val="0"/>
                                                          <w:divBdr>
                                                            <w:top w:val="none" w:sz="0" w:space="0" w:color="auto"/>
                                                            <w:left w:val="none" w:sz="0" w:space="0" w:color="auto"/>
                                                            <w:bottom w:val="none" w:sz="0" w:space="0" w:color="auto"/>
                                                            <w:right w:val="none" w:sz="0" w:space="0" w:color="auto"/>
                                                          </w:divBdr>
                                                          <w:divsChild>
                                                            <w:div w:id="318193118">
                                                              <w:marLeft w:val="0"/>
                                                              <w:marRight w:val="0"/>
                                                              <w:marTop w:val="0"/>
                                                              <w:marBottom w:val="0"/>
                                                              <w:divBdr>
                                                                <w:top w:val="none" w:sz="0" w:space="0" w:color="auto"/>
                                                                <w:left w:val="none" w:sz="0" w:space="0" w:color="auto"/>
                                                                <w:bottom w:val="none" w:sz="0" w:space="0" w:color="auto"/>
                                                                <w:right w:val="none" w:sz="0" w:space="0" w:color="auto"/>
                                                              </w:divBdr>
                                                              <w:divsChild>
                                                                <w:div w:id="446194293">
                                                                  <w:marLeft w:val="0"/>
                                                                  <w:marRight w:val="0"/>
                                                                  <w:marTop w:val="60"/>
                                                                  <w:marBottom w:val="0"/>
                                                                  <w:divBdr>
                                                                    <w:top w:val="none" w:sz="0" w:space="0" w:color="auto"/>
                                                                    <w:left w:val="none" w:sz="0" w:space="0" w:color="auto"/>
                                                                    <w:bottom w:val="none" w:sz="0" w:space="0" w:color="auto"/>
                                                                    <w:right w:val="none" w:sz="0" w:space="0" w:color="auto"/>
                                                                  </w:divBdr>
                                                                  <w:divsChild>
                                                                    <w:div w:id="1958877363">
                                                                      <w:marLeft w:val="0"/>
                                                                      <w:marRight w:val="0"/>
                                                                      <w:marTop w:val="0"/>
                                                                      <w:marBottom w:val="0"/>
                                                                      <w:divBdr>
                                                                        <w:top w:val="none" w:sz="0" w:space="0" w:color="auto"/>
                                                                        <w:left w:val="none" w:sz="0" w:space="0" w:color="auto"/>
                                                                        <w:bottom w:val="none" w:sz="0" w:space="0" w:color="auto"/>
                                                                        <w:right w:val="none" w:sz="0" w:space="0" w:color="auto"/>
                                                                      </w:divBdr>
                                                                      <w:divsChild>
                                                                        <w:div w:id="1953390532">
                                                                          <w:marLeft w:val="0"/>
                                                                          <w:marRight w:val="0"/>
                                                                          <w:marTop w:val="0"/>
                                                                          <w:marBottom w:val="0"/>
                                                                          <w:divBdr>
                                                                            <w:top w:val="none" w:sz="0" w:space="0" w:color="auto"/>
                                                                            <w:left w:val="none" w:sz="0" w:space="0" w:color="auto"/>
                                                                            <w:bottom w:val="none" w:sz="0" w:space="0" w:color="auto"/>
                                                                            <w:right w:val="none" w:sz="0" w:space="0" w:color="auto"/>
                                                                          </w:divBdr>
                                                                          <w:divsChild>
                                                                            <w:div w:id="935602212">
                                                                              <w:marLeft w:val="0"/>
                                                                              <w:marRight w:val="0"/>
                                                                              <w:marTop w:val="0"/>
                                                                              <w:marBottom w:val="0"/>
                                                                              <w:divBdr>
                                                                                <w:top w:val="none" w:sz="0" w:space="0" w:color="auto"/>
                                                                                <w:left w:val="none" w:sz="0" w:space="0" w:color="auto"/>
                                                                                <w:bottom w:val="none" w:sz="0" w:space="0" w:color="auto"/>
                                                                                <w:right w:val="none" w:sz="0" w:space="0" w:color="auto"/>
                                                                              </w:divBdr>
                                                                              <w:divsChild>
                                                                                <w:div w:id="741178415">
                                                                                  <w:marLeft w:val="0"/>
                                                                                  <w:marRight w:val="0"/>
                                                                                  <w:marTop w:val="0"/>
                                                                                  <w:marBottom w:val="0"/>
                                                                                  <w:divBdr>
                                                                                    <w:top w:val="none" w:sz="0" w:space="0" w:color="auto"/>
                                                                                    <w:left w:val="none" w:sz="0" w:space="0" w:color="auto"/>
                                                                                    <w:bottom w:val="none" w:sz="0" w:space="0" w:color="auto"/>
                                                                                    <w:right w:val="none" w:sz="0" w:space="0" w:color="auto"/>
                                                                                  </w:divBdr>
                                                                                  <w:divsChild>
                                                                                    <w:div w:id="578370161">
                                                                                      <w:marLeft w:val="0"/>
                                                                                      <w:marRight w:val="0"/>
                                                                                      <w:marTop w:val="0"/>
                                                                                      <w:marBottom w:val="0"/>
                                                                                      <w:divBdr>
                                                                                        <w:top w:val="none" w:sz="0" w:space="0" w:color="auto"/>
                                                                                        <w:left w:val="none" w:sz="0" w:space="0" w:color="auto"/>
                                                                                        <w:bottom w:val="none" w:sz="0" w:space="0" w:color="auto"/>
                                                                                        <w:right w:val="none" w:sz="0" w:space="0" w:color="auto"/>
                                                                                      </w:divBdr>
                                                                                      <w:divsChild>
                                                                                        <w:div w:id="2023627163">
                                                                                          <w:marLeft w:val="0"/>
                                                                                          <w:marRight w:val="0"/>
                                                                                          <w:marTop w:val="0"/>
                                                                                          <w:marBottom w:val="0"/>
                                                                                          <w:divBdr>
                                                                                            <w:top w:val="none" w:sz="0" w:space="0" w:color="auto"/>
                                                                                            <w:left w:val="none" w:sz="0" w:space="0" w:color="auto"/>
                                                                                            <w:bottom w:val="none" w:sz="0" w:space="0" w:color="auto"/>
                                                                                            <w:right w:val="none" w:sz="0" w:space="0" w:color="auto"/>
                                                                                          </w:divBdr>
                                                                                        </w:div>
                                                                                        <w:div w:id="1376806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8623037">
                                                                  <w:marLeft w:val="0"/>
                                                                  <w:marRight w:val="0"/>
                                                                  <w:marTop w:val="0"/>
                                                                  <w:marBottom w:val="0"/>
                                                                  <w:divBdr>
                                                                    <w:top w:val="none" w:sz="0" w:space="0" w:color="auto"/>
                                                                    <w:left w:val="none" w:sz="0" w:space="0" w:color="auto"/>
                                                                    <w:bottom w:val="none" w:sz="0" w:space="0" w:color="auto"/>
                                                                    <w:right w:val="none" w:sz="0" w:space="0" w:color="auto"/>
                                                                  </w:divBdr>
                                                                  <w:divsChild>
                                                                    <w:div w:id="129062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3924584">
                                              <w:marLeft w:val="0"/>
                                              <w:marRight w:val="0"/>
                                              <w:marTop w:val="100"/>
                                              <w:marBottom w:val="100"/>
                                              <w:divBdr>
                                                <w:top w:val="none" w:sz="0" w:space="0" w:color="auto"/>
                                                <w:left w:val="none" w:sz="0" w:space="0" w:color="auto"/>
                                                <w:bottom w:val="none" w:sz="0" w:space="0" w:color="auto"/>
                                                <w:right w:val="none" w:sz="0" w:space="0" w:color="auto"/>
                                              </w:divBdr>
                                              <w:divsChild>
                                                <w:div w:id="456023072">
                                                  <w:marLeft w:val="0"/>
                                                  <w:marRight w:val="0"/>
                                                  <w:marTop w:val="0"/>
                                                  <w:marBottom w:val="0"/>
                                                  <w:divBdr>
                                                    <w:top w:val="none" w:sz="0" w:space="0" w:color="auto"/>
                                                    <w:left w:val="none" w:sz="0" w:space="0" w:color="auto"/>
                                                    <w:bottom w:val="none" w:sz="0" w:space="0" w:color="auto"/>
                                                    <w:right w:val="none" w:sz="0" w:space="0" w:color="auto"/>
                                                  </w:divBdr>
                                                  <w:divsChild>
                                                    <w:div w:id="1480465382">
                                                      <w:marLeft w:val="0"/>
                                                      <w:marRight w:val="0"/>
                                                      <w:marTop w:val="0"/>
                                                      <w:marBottom w:val="0"/>
                                                      <w:divBdr>
                                                        <w:top w:val="none" w:sz="0" w:space="0" w:color="auto"/>
                                                        <w:left w:val="none" w:sz="0" w:space="0" w:color="auto"/>
                                                        <w:bottom w:val="none" w:sz="0" w:space="0" w:color="auto"/>
                                                        <w:right w:val="none" w:sz="0" w:space="0" w:color="auto"/>
                                                      </w:divBdr>
                                                      <w:divsChild>
                                                        <w:div w:id="236867506">
                                                          <w:marLeft w:val="0"/>
                                                          <w:marRight w:val="0"/>
                                                          <w:marTop w:val="0"/>
                                                          <w:marBottom w:val="0"/>
                                                          <w:divBdr>
                                                            <w:top w:val="none" w:sz="0" w:space="0" w:color="auto"/>
                                                            <w:left w:val="none" w:sz="0" w:space="0" w:color="auto"/>
                                                            <w:bottom w:val="none" w:sz="0" w:space="0" w:color="auto"/>
                                                            <w:right w:val="none" w:sz="0" w:space="0" w:color="auto"/>
                                                          </w:divBdr>
                                                          <w:divsChild>
                                                            <w:div w:id="1746412540">
                                                              <w:marLeft w:val="0"/>
                                                              <w:marRight w:val="0"/>
                                                              <w:marTop w:val="0"/>
                                                              <w:marBottom w:val="0"/>
                                                              <w:divBdr>
                                                                <w:top w:val="none" w:sz="0" w:space="0" w:color="auto"/>
                                                                <w:left w:val="none" w:sz="0" w:space="0" w:color="auto"/>
                                                                <w:bottom w:val="none" w:sz="0" w:space="0" w:color="auto"/>
                                                                <w:right w:val="none" w:sz="0" w:space="0" w:color="auto"/>
                                                              </w:divBdr>
                                                              <w:divsChild>
                                                                <w:div w:id="1672030097">
                                                                  <w:marLeft w:val="0"/>
                                                                  <w:marRight w:val="0"/>
                                                                  <w:marTop w:val="0"/>
                                                                  <w:marBottom w:val="0"/>
                                                                  <w:divBdr>
                                                                    <w:top w:val="none" w:sz="0" w:space="0" w:color="auto"/>
                                                                    <w:left w:val="none" w:sz="0" w:space="0" w:color="auto"/>
                                                                    <w:bottom w:val="none" w:sz="0" w:space="0" w:color="auto"/>
                                                                    <w:right w:val="none" w:sz="0" w:space="0" w:color="auto"/>
                                                                  </w:divBdr>
                                                                  <w:divsChild>
                                                                    <w:div w:id="10437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20306">
                                                          <w:marLeft w:val="0"/>
                                                          <w:marRight w:val="0"/>
                                                          <w:marTop w:val="0"/>
                                                          <w:marBottom w:val="0"/>
                                                          <w:divBdr>
                                                            <w:top w:val="none" w:sz="0" w:space="0" w:color="auto"/>
                                                            <w:left w:val="none" w:sz="0" w:space="0" w:color="auto"/>
                                                            <w:bottom w:val="none" w:sz="0" w:space="0" w:color="auto"/>
                                                            <w:right w:val="none" w:sz="0" w:space="0" w:color="auto"/>
                                                          </w:divBdr>
                                                          <w:divsChild>
                                                            <w:div w:id="966396795">
                                                              <w:marLeft w:val="0"/>
                                                              <w:marRight w:val="0"/>
                                                              <w:marTop w:val="0"/>
                                                              <w:marBottom w:val="0"/>
                                                              <w:divBdr>
                                                                <w:top w:val="none" w:sz="0" w:space="0" w:color="auto"/>
                                                                <w:left w:val="none" w:sz="0" w:space="0" w:color="auto"/>
                                                                <w:bottom w:val="none" w:sz="0" w:space="0" w:color="auto"/>
                                                                <w:right w:val="none" w:sz="0" w:space="0" w:color="auto"/>
                                                              </w:divBdr>
                                                              <w:divsChild>
                                                                <w:div w:id="211708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2776559">
                                                      <w:marLeft w:val="0"/>
                                                      <w:marRight w:val="0"/>
                                                      <w:marTop w:val="0"/>
                                                      <w:marBottom w:val="0"/>
                                                      <w:divBdr>
                                                        <w:top w:val="none" w:sz="0" w:space="0" w:color="auto"/>
                                                        <w:left w:val="none" w:sz="0" w:space="0" w:color="auto"/>
                                                        <w:bottom w:val="none" w:sz="0" w:space="0" w:color="auto"/>
                                                        <w:right w:val="none" w:sz="0" w:space="0" w:color="auto"/>
                                                      </w:divBdr>
                                                      <w:divsChild>
                                                        <w:div w:id="247616102">
                                                          <w:marLeft w:val="0"/>
                                                          <w:marRight w:val="0"/>
                                                          <w:marTop w:val="0"/>
                                                          <w:marBottom w:val="0"/>
                                                          <w:divBdr>
                                                            <w:top w:val="none" w:sz="0" w:space="0" w:color="auto"/>
                                                            <w:left w:val="none" w:sz="0" w:space="0" w:color="auto"/>
                                                            <w:bottom w:val="none" w:sz="0" w:space="0" w:color="auto"/>
                                                            <w:right w:val="none" w:sz="0" w:space="0" w:color="auto"/>
                                                          </w:divBdr>
                                                          <w:divsChild>
                                                            <w:div w:id="148966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7903194">
                                              <w:marLeft w:val="0"/>
                                              <w:marRight w:val="0"/>
                                              <w:marTop w:val="100"/>
                                              <w:marBottom w:val="100"/>
                                              <w:divBdr>
                                                <w:top w:val="none" w:sz="0" w:space="0" w:color="auto"/>
                                                <w:left w:val="none" w:sz="0" w:space="0" w:color="auto"/>
                                                <w:bottom w:val="none" w:sz="0" w:space="0" w:color="auto"/>
                                                <w:right w:val="none" w:sz="0" w:space="0" w:color="auto"/>
                                              </w:divBdr>
                                              <w:divsChild>
                                                <w:div w:id="745146088">
                                                  <w:marLeft w:val="0"/>
                                                  <w:marRight w:val="0"/>
                                                  <w:marTop w:val="0"/>
                                                  <w:marBottom w:val="0"/>
                                                  <w:divBdr>
                                                    <w:top w:val="none" w:sz="0" w:space="0" w:color="auto"/>
                                                    <w:left w:val="none" w:sz="0" w:space="0" w:color="auto"/>
                                                    <w:bottom w:val="none" w:sz="0" w:space="0" w:color="auto"/>
                                                    <w:right w:val="none" w:sz="0" w:space="0" w:color="auto"/>
                                                  </w:divBdr>
                                                  <w:divsChild>
                                                    <w:div w:id="766581803">
                                                      <w:marLeft w:val="0"/>
                                                      <w:marRight w:val="0"/>
                                                      <w:marTop w:val="0"/>
                                                      <w:marBottom w:val="0"/>
                                                      <w:divBdr>
                                                        <w:top w:val="none" w:sz="0" w:space="0" w:color="auto"/>
                                                        <w:left w:val="none" w:sz="0" w:space="0" w:color="auto"/>
                                                        <w:bottom w:val="none" w:sz="0" w:space="0" w:color="auto"/>
                                                        <w:right w:val="none" w:sz="0" w:space="0" w:color="auto"/>
                                                      </w:divBdr>
                                                      <w:divsChild>
                                                        <w:div w:id="1643657188">
                                                          <w:marLeft w:val="0"/>
                                                          <w:marRight w:val="0"/>
                                                          <w:marTop w:val="0"/>
                                                          <w:marBottom w:val="0"/>
                                                          <w:divBdr>
                                                            <w:top w:val="none" w:sz="0" w:space="0" w:color="auto"/>
                                                            <w:left w:val="none" w:sz="0" w:space="0" w:color="auto"/>
                                                            <w:bottom w:val="none" w:sz="0" w:space="0" w:color="auto"/>
                                                            <w:right w:val="none" w:sz="0" w:space="0" w:color="auto"/>
                                                          </w:divBdr>
                                                          <w:divsChild>
                                                            <w:div w:id="1142040311">
                                                              <w:marLeft w:val="0"/>
                                                              <w:marRight w:val="0"/>
                                                              <w:marTop w:val="0"/>
                                                              <w:marBottom w:val="0"/>
                                                              <w:divBdr>
                                                                <w:top w:val="none" w:sz="0" w:space="0" w:color="auto"/>
                                                                <w:left w:val="none" w:sz="0" w:space="0" w:color="auto"/>
                                                                <w:bottom w:val="none" w:sz="0" w:space="0" w:color="auto"/>
                                                                <w:right w:val="none" w:sz="0" w:space="0" w:color="auto"/>
                                                              </w:divBdr>
                                                              <w:divsChild>
                                                                <w:div w:id="1232815514">
                                                                  <w:marLeft w:val="0"/>
                                                                  <w:marRight w:val="0"/>
                                                                  <w:marTop w:val="0"/>
                                                                  <w:marBottom w:val="0"/>
                                                                  <w:divBdr>
                                                                    <w:top w:val="none" w:sz="0" w:space="0" w:color="auto"/>
                                                                    <w:left w:val="none" w:sz="0" w:space="0" w:color="auto"/>
                                                                    <w:bottom w:val="none" w:sz="0" w:space="0" w:color="auto"/>
                                                                    <w:right w:val="none" w:sz="0" w:space="0" w:color="auto"/>
                                                                  </w:divBdr>
                                                                  <w:divsChild>
                                                                    <w:div w:id="40714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0646814">
                                              <w:marLeft w:val="0"/>
                                              <w:marRight w:val="0"/>
                                              <w:marTop w:val="100"/>
                                              <w:marBottom w:val="100"/>
                                              <w:divBdr>
                                                <w:top w:val="none" w:sz="0" w:space="0" w:color="auto"/>
                                                <w:left w:val="none" w:sz="0" w:space="0" w:color="auto"/>
                                                <w:bottom w:val="none" w:sz="0" w:space="0" w:color="auto"/>
                                                <w:right w:val="none" w:sz="0" w:space="0" w:color="auto"/>
                                              </w:divBdr>
                                              <w:divsChild>
                                                <w:div w:id="1124272140">
                                                  <w:marLeft w:val="0"/>
                                                  <w:marRight w:val="0"/>
                                                  <w:marTop w:val="0"/>
                                                  <w:marBottom w:val="0"/>
                                                  <w:divBdr>
                                                    <w:top w:val="none" w:sz="0" w:space="0" w:color="auto"/>
                                                    <w:left w:val="none" w:sz="0" w:space="0" w:color="auto"/>
                                                    <w:bottom w:val="none" w:sz="0" w:space="0" w:color="auto"/>
                                                    <w:right w:val="none" w:sz="0" w:space="0" w:color="auto"/>
                                                  </w:divBdr>
                                                  <w:divsChild>
                                                    <w:div w:id="1184976286">
                                                      <w:marLeft w:val="0"/>
                                                      <w:marRight w:val="0"/>
                                                      <w:marTop w:val="0"/>
                                                      <w:marBottom w:val="0"/>
                                                      <w:divBdr>
                                                        <w:top w:val="none" w:sz="0" w:space="0" w:color="auto"/>
                                                        <w:left w:val="none" w:sz="0" w:space="0" w:color="auto"/>
                                                        <w:bottom w:val="none" w:sz="0" w:space="0" w:color="auto"/>
                                                        <w:right w:val="none" w:sz="0" w:space="0" w:color="auto"/>
                                                      </w:divBdr>
                                                      <w:divsChild>
                                                        <w:div w:id="561647615">
                                                          <w:marLeft w:val="0"/>
                                                          <w:marRight w:val="0"/>
                                                          <w:marTop w:val="0"/>
                                                          <w:marBottom w:val="0"/>
                                                          <w:divBdr>
                                                            <w:top w:val="none" w:sz="0" w:space="0" w:color="auto"/>
                                                            <w:left w:val="none" w:sz="0" w:space="0" w:color="auto"/>
                                                            <w:bottom w:val="none" w:sz="0" w:space="0" w:color="auto"/>
                                                            <w:right w:val="none" w:sz="0" w:space="0" w:color="auto"/>
                                                          </w:divBdr>
                                                          <w:divsChild>
                                                            <w:div w:id="1008485014">
                                                              <w:marLeft w:val="0"/>
                                                              <w:marRight w:val="0"/>
                                                              <w:marTop w:val="0"/>
                                                              <w:marBottom w:val="0"/>
                                                              <w:divBdr>
                                                                <w:top w:val="none" w:sz="0" w:space="0" w:color="auto"/>
                                                                <w:left w:val="none" w:sz="0" w:space="0" w:color="auto"/>
                                                                <w:bottom w:val="none" w:sz="0" w:space="0" w:color="auto"/>
                                                                <w:right w:val="none" w:sz="0" w:space="0" w:color="auto"/>
                                                              </w:divBdr>
                                                              <w:divsChild>
                                                                <w:div w:id="102409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9162148">
                                                      <w:marLeft w:val="0"/>
                                                      <w:marRight w:val="0"/>
                                                      <w:marTop w:val="0"/>
                                                      <w:marBottom w:val="0"/>
                                                      <w:divBdr>
                                                        <w:top w:val="none" w:sz="0" w:space="0" w:color="auto"/>
                                                        <w:left w:val="none" w:sz="0" w:space="0" w:color="auto"/>
                                                        <w:bottom w:val="none" w:sz="0" w:space="0" w:color="auto"/>
                                                        <w:right w:val="none" w:sz="0" w:space="0" w:color="auto"/>
                                                      </w:divBdr>
                                                      <w:divsChild>
                                                        <w:div w:id="562451150">
                                                          <w:marLeft w:val="0"/>
                                                          <w:marRight w:val="0"/>
                                                          <w:marTop w:val="0"/>
                                                          <w:marBottom w:val="0"/>
                                                          <w:divBdr>
                                                            <w:top w:val="none" w:sz="0" w:space="0" w:color="auto"/>
                                                            <w:left w:val="none" w:sz="0" w:space="0" w:color="auto"/>
                                                            <w:bottom w:val="none" w:sz="0" w:space="0" w:color="auto"/>
                                                            <w:right w:val="none" w:sz="0" w:space="0" w:color="auto"/>
                                                          </w:divBdr>
                                                          <w:divsChild>
                                                            <w:div w:id="144876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6686137">
                                              <w:marLeft w:val="0"/>
                                              <w:marRight w:val="0"/>
                                              <w:marTop w:val="100"/>
                                              <w:marBottom w:val="100"/>
                                              <w:divBdr>
                                                <w:top w:val="none" w:sz="0" w:space="0" w:color="auto"/>
                                                <w:left w:val="none" w:sz="0" w:space="0" w:color="auto"/>
                                                <w:bottom w:val="none" w:sz="0" w:space="0" w:color="auto"/>
                                                <w:right w:val="none" w:sz="0" w:space="0" w:color="auto"/>
                                              </w:divBdr>
                                              <w:divsChild>
                                                <w:div w:id="667754735">
                                                  <w:marLeft w:val="0"/>
                                                  <w:marRight w:val="0"/>
                                                  <w:marTop w:val="0"/>
                                                  <w:marBottom w:val="0"/>
                                                  <w:divBdr>
                                                    <w:top w:val="none" w:sz="0" w:space="0" w:color="auto"/>
                                                    <w:left w:val="none" w:sz="0" w:space="0" w:color="auto"/>
                                                    <w:bottom w:val="none" w:sz="0" w:space="0" w:color="auto"/>
                                                    <w:right w:val="none" w:sz="0" w:space="0" w:color="auto"/>
                                                  </w:divBdr>
                                                  <w:divsChild>
                                                    <w:div w:id="1646279819">
                                                      <w:marLeft w:val="0"/>
                                                      <w:marRight w:val="0"/>
                                                      <w:marTop w:val="0"/>
                                                      <w:marBottom w:val="0"/>
                                                      <w:divBdr>
                                                        <w:top w:val="none" w:sz="0" w:space="0" w:color="auto"/>
                                                        <w:left w:val="none" w:sz="0" w:space="0" w:color="auto"/>
                                                        <w:bottom w:val="none" w:sz="0" w:space="0" w:color="auto"/>
                                                        <w:right w:val="none" w:sz="0" w:space="0" w:color="auto"/>
                                                      </w:divBdr>
                                                      <w:divsChild>
                                                        <w:div w:id="600727341">
                                                          <w:marLeft w:val="0"/>
                                                          <w:marRight w:val="0"/>
                                                          <w:marTop w:val="0"/>
                                                          <w:marBottom w:val="0"/>
                                                          <w:divBdr>
                                                            <w:top w:val="none" w:sz="0" w:space="0" w:color="auto"/>
                                                            <w:left w:val="none" w:sz="0" w:space="0" w:color="auto"/>
                                                            <w:bottom w:val="none" w:sz="0" w:space="0" w:color="auto"/>
                                                            <w:right w:val="none" w:sz="0" w:space="0" w:color="auto"/>
                                                          </w:divBdr>
                                                          <w:divsChild>
                                                            <w:div w:id="783501711">
                                                              <w:marLeft w:val="0"/>
                                                              <w:marRight w:val="0"/>
                                                              <w:marTop w:val="0"/>
                                                              <w:marBottom w:val="0"/>
                                                              <w:divBdr>
                                                                <w:top w:val="none" w:sz="0" w:space="0" w:color="auto"/>
                                                                <w:left w:val="none" w:sz="0" w:space="0" w:color="auto"/>
                                                                <w:bottom w:val="none" w:sz="0" w:space="0" w:color="auto"/>
                                                                <w:right w:val="none" w:sz="0" w:space="0" w:color="auto"/>
                                                              </w:divBdr>
                                                              <w:divsChild>
                                                                <w:div w:id="1047291609">
                                                                  <w:marLeft w:val="0"/>
                                                                  <w:marRight w:val="0"/>
                                                                  <w:marTop w:val="0"/>
                                                                  <w:marBottom w:val="0"/>
                                                                  <w:divBdr>
                                                                    <w:top w:val="none" w:sz="0" w:space="0" w:color="auto"/>
                                                                    <w:left w:val="none" w:sz="0" w:space="0" w:color="auto"/>
                                                                    <w:bottom w:val="none" w:sz="0" w:space="0" w:color="auto"/>
                                                                    <w:right w:val="none" w:sz="0" w:space="0" w:color="auto"/>
                                                                  </w:divBdr>
                                                                  <w:divsChild>
                                                                    <w:div w:id="154987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6999586">
                                              <w:marLeft w:val="0"/>
                                              <w:marRight w:val="0"/>
                                              <w:marTop w:val="100"/>
                                              <w:marBottom w:val="100"/>
                                              <w:divBdr>
                                                <w:top w:val="none" w:sz="0" w:space="0" w:color="auto"/>
                                                <w:left w:val="none" w:sz="0" w:space="0" w:color="auto"/>
                                                <w:bottom w:val="none" w:sz="0" w:space="0" w:color="auto"/>
                                                <w:right w:val="none" w:sz="0" w:space="0" w:color="auto"/>
                                              </w:divBdr>
                                              <w:divsChild>
                                                <w:div w:id="1980568646">
                                                  <w:marLeft w:val="0"/>
                                                  <w:marRight w:val="0"/>
                                                  <w:marTop w:val="0"/>
                                                  <w:marBottom w:val="0"/>
                                                  <w:divBdr>
                                                    <w:top w:val="none" w:sz="0" w:space="0" w:color="auto"/>
                                                    <w:left w:val="none" w:sz="0" w:space="0" w:color="auto"/>
                                                    <w:bottom w:val="none" w:sz="0" w:space="0" w:color="auto"/>
                                                    <w:right w:val="none" w:sz="0" w:space="0" w:color="auto"/>
                                                  </w:divBdr>
                                                  <w:divsChild>
                                                    <w:div w:id="259066701">
                                                      <w:marLeft w:val="0"/>
                                                      <w:marRight w:val="0"/>
                                                      <w:marTop w:val="0"/>
                                                      <w:marBottom w:val="0"/>
                                                      <w:divBdr>
                                                        <w:top w:val="none" w:sz="0" w:space="0" w:color="auto"/>
                                                        <w:left w:val="none" w:sz="0" w:space="0" w:color="auto"/>
                                                        <w:bottom w:val="none" w:sz="0" w:space="0" w:color="auto"/>
                                                        <w:right w:val="none" w:sz="0" w:space="0" w:color="auto"/>
                                                      </w:divBdr>
                                                      <w:divsChild>
                                                        <w:div w:id="1102916855">
                                                          <w:marLeft w:val="0"/>
                                                          <w:marRight w:val="0"/>
                                                          <w:marTop w:val="0"/>
                                                          <w:marBottom w:val="0"/>
                                                          <w:divBdr>
                                                            <w:top w:val="none" w:sz="0" w:space="0" w:color="auto"/>
                                                            <w:left w:val="none" w:sz="0" w:space="0" w:color="auto"/>
                                                            <w:bottom w:val="none" w:sz="0" w:space="0" w:color="auto"/>
                                                            <w:right w:val="none" w:sz="0" w:space="0" w:color="auto"/>
                                                          </w:divBdr>
                                                          <w:divsChild>
                                                            <w:div w:id="1256985556">
                                                              <w:marLeft w:val="0"/>
                                                              <w:marRight w:val="0"/>
                                                              <w:marTop w:val="0"/>
                                                              <w:marBottom w:val="0"/>
                                                              <w:divBdr>
                                                                <w:top w:val="none" w:sz="0" w:space="0" w:color="auto"/>
                                                                <w:left w:val="none" w:sz="0" w:space="0" w:color="auto"/>
                                                                <w:bottom w:val="none" w:sz="0" w:space="0" w:color="auto"/>
                                                                <w:right w:val="none" w:sz="0" w:space="0" w:color="auto"/>
                                                              </w:divBdr>
                                                              <w:divsChild>
                                                                <w:div w:id="1108892453">
                                                                  <w:marLeft w:val="0"/>
                                                                  <w:marRight w:val="0"/>
                                                                  <w:marTop w:val="0"/>
                                                                  <w:marBottom w:val="0"/>
                                                                  <w:divBdr>
                                                                    <w:top w:val="none" w:sz="0" w:space="0" w:color="auto"/>
                                                                    <w:left w:val="none" w:sz="0" w:space="0" w:color="auto"/>
                                                                    <w:bottom w:val="none" w:sz="0" w:space="0" w:color="auto"/>
                                                                    <w:right w:val="none" w:sz="0" w:space="0" w:color="auto"/>
                                                                  </w:divBdr>
                                                                  <w:divsChild>
                                                                    <w:div w:id="109065735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936749237">
                                                                      <w:marLeft w:val="0"/>
                                                                      <w:marRight w:val="0"/>
                                                                      <w:marTop w:val="0"/>
                                                                      <w:marBottom w:val="0"/>
                                                                      <w:divBdr>
                                                                        <w:top w:val="none" w:sz="0" w:space="0" w:color="auto"/>
                                                                        <w:left w:val="none" w:sz="0" w:space="0" w:color="auto"/>
                                                                        <w:bottom w:val="none" w:sz="0" w:space="0" w:color="auto"/>
                                                                        <w:right w:val="none" w:sz="0" w:space="0" w:color="auto"/>
                                                                      </w:divBdr>
                                                                      <w:divsChild>
                                                                        <w:div w:id="373510236">
                                                                          <w:marLeft w:val="0"/>
                                                                          <w:marRight w:val="0"/>
                                                                          <w:marTop w:val="0"/>
                                                                          <w:marBottom w:val="0"/>
                                                                          <w:divBdr>
                                                                            <w:top w:val="none" w:sz="0" w:space="0" w:color="auto"/>
                                                                            <w:left w:val="none" w:sz="0" w:space="0" w:color="auto"/>
                                                                            <w:bottom w:val="none" w:sz="0" w:space="0" w:color="auto"/>
                                                                            <w:right w:val="none" w:sz="0" w:space="0" w:color="auto"/>
                                                                          </w:divBdr>
                                                                          <w:divsChild>
                                                                            <w:div w:id="169953079">
                                                                              <w:marLeft w:val="0"/>
                                                                              <w:marRight w:val="0"/>
                                                                              <w:marTop w:val="0"/>
                                                                              <w:marBottom w:val="0"/>
                                                                              <w:divBdr>
                                                                                <w:top w:val="none" w:sz="0" w:space="0" w:color="auto"/>
                                                                                <w:left w:val="none" w:sz="0" w:space="0" w:color="auto"/>
                                                                                <w:bottom w:val="none" w:sz="0" w:space="0" w:color="auto"/>
                                                                                <w:right w:val="none" w:sz="0" w:space="0" w:color="auto"/>
                                                                              </w:divBdr>
                                                                              <w:divsChild>
                                                                                <w:div w:id="1828937922">
                                                                                  <w:marLeft w:val="0"/>
                                                                                  <w:marRight w:val="0"/>
                                                                                  <w:marTop w:val="0"/>
                                                                                  <w:marBottom w:val="0"/>
                                                                                  <w:divBdr>
                                                                                    <w:top w:val="none" w:sz="0" w:space="0" w:color="auto"/>
                                                                                    <w:left w:val="none" w:sz="0" w:space="0" w:color="auto"/>
                                                                                    <w:bottom w:val="none" w:sz="0" w:space="0" w:color="auto"/>
                                                                                    <w:right w:val="none" w:sz="0" w:space="0" w:color="auto"/>
                                                                                  </w:divBdr>
                                                                                  <w:divsChild>
                                                                                    <w:div w:id="1670644128">
                                                                                      <w:marLeft w:val="0"/>
                                                                                      <w:marRight w:val="0"/>
                                                                                      <w:marTop w:val="0"/>
                                                                                      <w:marBottom w:val="0"/>
                                                                                      <w:divBdr>
                                                                                        <w:top w:val="none" w:sz="0" w:space="0" w:color="auto"/>
                                                                                        <w:left w:val="none" w:sz="0" w:space="0" w:color="auto"/>
                                                                                        <w:bottom w:val="none" w:sz="0" w:space="0" w:color="auto"/>
                                                                                        <w:right w:val="none" w:sz="0" w:space="0" w:color="auto"/>
                                                                                      </w:divBdr>
                                                                                      <w:divsChild>
                                                                                        <w:div w:id="1468818572">
                                                                                          <w:marLeft w:val="0"/>
                                                                                          <w:marRight w:val="0"/>
                                                                                          <w:marTop w:val="0"/>
                                                                                          <w:marBottom w:val="0"/>
                                                                                          <w:divBdr>
                                                                                            <w:top w:val="none" w:sz="0" w:space="0" w:color="auto"/>
                                                                                            <w:left w:val="none" w:sz="0" w:space="0" w:color="auto"/>
                                                                                            <w:bottom w:val="none" w:sz="0" w:space="0" w:color="auto"/>
                                                                                            <w:right w:val="none" w:sz="0" w:space="0" w:color="auto"/>
                                                                                          </w:divBdr>
                                                                                          <w:divsChild>
                                                                                            <w:div w:id="1672565488">
                                                                                              <w:marLeft w:val="0"/>
                                                                                              <w:marRight w:val="0"/>
                                                                                              <w:marTop w:val="0"/>
                                                                                              <w:marBottom w:val="0"/>
                                                                                              <w:divBdr>
                                                                                                <w:top w:val="none" w:sz="0" w:space="0" w:color="auto"/>
                                                                                                <w:left w:val="none" w:sz="0" w:space="0" w:color="auto"/>
                                                                                                <w:bottom w:val="none" w:sz="0" w:space="0" w:color="auto"/>
                                                                                                <w:right w:val="none" w:sz="0" w:space="0" w:color="auto"/>
                                                                                              </w:divBdr>
                                                                                              <w:divsChild>
                                                                                                <w:div w:id="91316597">
                                                                                                  <w:marLeft w:val="0"/>
                                                                                                  <w:marRight w:val="0"/>
                                                                                                  <w:marTop w:val="0"/>
                                                                                                  <w:marBottom w:val="0"/>
                                                                                                  <w:divBdr>
                                                                                                    <w:top w:val="none" w:sz="0" w:space="0" w:color="auto"/>
                                                                                                    <w:left w:val="none" w:sz="0" w:space="0" w:color="auto"/>
                                                                                                    <w:bottom w:val="none" w:sz="0" w:space="0" w:color="auto"/>
                                                                                                    <w:right w:val="none" w:sz="0" w:space="0" w:color="auto"/>
                                                                                                  </w:divBdr>
                                                                                                  <w:divsChild>
                                                                                                    <w:div w:id="838621721">
                                                                                                      <w:marLeft w:val="0"/>
                                                                                                      <w:marRight w:val="0"/>
                                                                                                      <w:marTop w:val="0"/>
                                                                                                      <w:marBottom w:val="0"/>
                                                                                                      <w:divBdr>
                                                                                                        <w:top w:val="none" w:sz="0" w:space="0" w:color="auto"/>
                                                                                                        <w:left w:val="none" w:sz="0" w:space="0" w:color="auto"/>
                                                                                                        <w:bottom w:val="none" w:sz="0" w:space="0" w:color="auto"/>
                                                                                                        <w:right w:val="none" w:sz="0" w:space="0" w:color="auto"/>
                                                                                                      </w:divBdr>
                                                                                                      <w:divsChild>
                                                                                                        <w:div w:id="782649560">
                                                                                                          <w:marLeft w:val="0"/>
                                                                                                          <w:marRight w:val="0"/>
                                                                                                          <w:marTop w:val="0"/>
                                                                                                          <w:marBottom w:val="0"/>
                                                                                                          <w:divBdr>
                                                                                                            <w:top w:val="none" w:sz="0" w:space="0" w:color="auto"/>
                                                                                                            <w:left w:val="none" w:sz="0" w:space="0" w:color="auto"/>
                                                                                                            <w:bottom w:val="none" w:sz="0" w:space="0" w:color="auto"/>
                                                                                                            <w:right w:val="none" w:sz="0" w:space="0" w:color="auto"/>
                                                                                                          </w:divBdr>
                                                                                                          <w:divsChild>
                                                                                                            <w:div w:id="13070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78591570">
                                                      <w:marLeft w:val="0"/>
                                                      <w:marRight w:val="0"/>
                                                      <w:marTop w:val="0"/>
                                                      <w:marBottom w:val="0"/>
                                                      <w:divBdr>
                                                        <w:top w:val="none" w:sz="0" w:space="0" w:color="auto"/>
                                                        <w:left w:val="none" w:sz="0" w:space="0" w:color="auto"/>
                                                        <w:bottom w:val="none" w:sz="0" w:space="0" w:color="auto"/>
                                                        <w:right w:val="none" w:sz="0" w:space="0" w:color="auto"/>
                                                      </w:divBdr>
                                                      <w:divsChild>
                                                        <w:div w:id="875777898">
                                                          <w:marLeft w:val="0"/>
                                                          <w:marRight w:val="0"/>
                                                          <w:marTop w:val="0"/>
                                                          <w:marBottom w:val="0"/>
                                                          <w:divBdr>
                                                            <w:top w:val="none" w:sz="0" w:space="0" w:color="auto"/>
                                                            <w:left w:val="none" w:sz="0" w:space="0" w:color="auto"/>
                                                            <w:bottom w:val="none" w:sz="0" w:space="0" w:color="auto"/>
                                                            <w:right w:val="none" w:sz="0" w:space="0" w:color="auto"/>
                                                          </w:divBdr>
                                                          <w:divsChild>
                                                            <w:div w:id="387801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6886596">
                                              <w:marLeft w:val="0"/>
                                              <w:marRight w:val="0"/>
                                              <w:marTop w:val="100"/>
                                              <w:marBottom w:val="100"/>
                                              <w:divBdr>
                                                <w:top w:val="none" w:sz="0" w:space="0" w:color="auto"/>
                                                <w:left w:val="none" w:sz="0" w:space="0" w:color="auto"/>
                                                <w:bottom w:val="none" w:sz="0" w:space="0" w:color="auto"/>
                                                <w:right w:val="none" w:sz="0" w:space="0" w:color="auto"/>
                                              </w:divBdr>
                                              <w:divsChild>
                                                <w:div w:id="1616328805">
                                                  <w:marLeft w:val="0"/>
                                                  <w:marRight w:val="0"/>
                                                  <w:marTop w:val="0"/>
                                                  <w:marBottom w:val="0"/>
                                                  <w:divBdr>
                                                    <w:top w:val="none" w:sz="0" w:space="0" w:color="auto"/>
                                                    <w:left w:val="none" w:sz="0" w:space="0" w:color="auto"/>
                                                    <w:bottom w:val="none" w:sz="0" w:space="0" w:color="auto"/>
                                                    <w:right w:val="none" w:sz="0" w:space="0" w:color="auto"/>
                                                  </w:divBdr>
                                                  <w:divsChild>
                                                    <w:div w:id="700864200">
                                                      <w:marLeft w:val="0"/>
                                                      <w:marRight w:val="0"/>
                                                      <w:marTop w:val="0"/>
                                                      <w:marBottom w:val="0"/>
                                                      <w:divBdr>
                                                        <w:top w:val="none" w:sz="0" w:space="0" w:color="auto"/>
                                                        <w:left w:val="none" w:sz="0" w:space="0" w:color="auto"/>
                                                        <w:bottom w:val="none" w:sz="0" w:space="0" w:color="auto"/>
                                                        <w:right w:val="none" w:sz="0" w:space="0" w:color="auto"/>
                                                      </w:divBdr>
                                                      <w:divsChild>
                                                        <w:div w:id="56443806">
                                                          <w:marLeft w:val="0"/>
                                                          <w:marRight w:val="0"/>
                                                          <w:marTop w:val="0"/>
                                                          <w:marBottom w:val="0"/>
                                                          <w:divBdr>
                                                            <w:top w:val="none" w:sz="0" w:space="0" w:color="auto"/>
                                                            <w:left w:val="none" w:sz="0" w:space="0" w:color="auto"/>
                                                            <w:bottom w:val="none" w:sz="0" w:space="0" w:color="auto"/>
                                                            <w:right w:val="none" w:sz="0" w:space="0" w:color="auto"/>
                                                          </w:divBdr>
                                                          <w:divsChild>
                                                            <w:div w:id="1972127559">
                                                              <w:marLeft w:val="0"/>
                                                              <w:marRight w:val="0"/>
                                                              <w:marTop w:val="0"/>
                                                              <w:marBottom w:val="0"/>
                                                              <w:divBdr>
                                                                <w:top w:val="none" w:sz="0" w:space="0" w:color="auto"/>
                                                                <w:left w:val="none" w:sz="0" w:space="0" w:color="auto"/>
                                                                <w:bottom w:val="none" w:sz="0" w:space="0" w:color="auto"/>
                                                                <w:right w:val="none" w:sz="0" w:space="0" w:color="auto"/>
                                                              </w:divBdr>
                                                              <w:divsChild>
                                                                <w:div w:id="1714697096">
                                                                  <w:marLeft w:val="0"/>
                                                                  <w:marRight w:val="0"/>
                                                                  <w:marTop w:val="0"/>
                                                                  <w:marBottom w:val="0"/>
                                                                  <w:divBdr>
                                                                    <w:top w:val="none" w:sz="0" w:space="0" w:color="auto"/>
                                                                    <w:left w:val="none" w:sz="0" w:space="0" w:color="auto"/>
                                                                    <w:bottom w:val="none" w:sz="0" w:space="0" w:color="auto"/>
                                                                    <w:right w:val="none" w:sz="0" w:space="0" w:color="auto"/>
                                                                  </w:divBdr>
                                                                  <w:divsChild>
                                                                    <w:div w:id="125694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7509526">
                                              <w:marLeft w:val="0"/>
                                              <w:marRight w:val="0"/>
                                              <w:marTop w:val="100"/>
                                              <w:marBottom w:val="100"/>
                                              <w:divBdr>
                                                <w:top w:val="none" w:sz="0" w:space="0" w:color="auto"/>
                                                <w:left w:val="none" w:sz="0" w:space="0" w:color="auto"/>
                                                <w:bottom w:val="none" w:sz="0" w:space="0" w:color="auto"/>
                                                <w:right w:val="none" w:sz="0" w:space="0" w:color="auto"/>
                                              </w:divBdr>
                                              <w:divsChild>
                                                <w:div w:id="571542862">
                                                  <w:marLeft w:val="0"/>
                                                  <w:marRight w:val="0"/>
                                                  <w:marTop w:val="0"/>
                                                  <w:marBottom w:val="0"/>
                                                  <w:divBdr>
                                                    <w:top w:val="none" w:sz="0" w:space="0" w:color="auto"/>
                                                    <w:left w:val="none" w:sz="0" w:space="0" w:color="auto"/>
                                                    <w:bottom w:val="none" w:sz="0" w:space="0" w:color="auto"/>
                                                    <w:right w:val="none" w:sz="0" w:space="0" w:color="auto"/>
                                                  </w:divBdr>
                                                  <w:divsChild>
                                                    <w:div w:id="1922181734">
                                                      <w:marLeft w:val="0"/>
                                                      <w:marRight w:val="0"/>
                                                      <w:marTop w:val="0"/>
                                                      <w:marBottom w:val="0"/>
                                                      <w:divBdr>
                                                        <w:top w:val="none" w:sz="0" w:space="0" w:color="auto"/>
                                                        <w:left w:val="none" w:sz="0" w:space="0" w:color="auto"/>
                                                        <w:bottom w:val="none" w:sz="0" w:space="0" w:color="auto"/>
                                                        <w:right w:val="none" w:sz="0" w:space="0" w:color="auto"/>
                                                      </w:divBdr>
                                                      <w:divsChild>
                                                        <w:div w:id="887496786">
                                                          <w:marLeft w:val="0"/>
                                                          <w:marRight w:val="0"/>
                                                          <w:marTop w:val="0"/>
                                                          <w:marBottom w:val="0"/>
                                                          <w:divBdr>
                                                            <w:top w:val="none" w:sz="0" w:space="0" w:color="auto"/>
                                                            <w:left w:val="none" w:sz="0" w:space="0" w:color="auto"/>
                                                            <w:bottom w:val="none" w:sz="0" w:space="0" w:color="auto"/>
                                                            <w:right w:val="none" w:sz="0" w:space="0" w:color="auto"/>
                                                          </w:divBdr>
                                                          <w:divsChild>
                                                            <w:div w:id="681128845">
                                                              <w:marLeft w:val="0"/>
                                                              <w:marRight w:val="0"/>
                                                              <w:marTop w:val="0"/>
                                                              <w:marBottom w:val="0"/>
                                                              <w:divBdr>
                                                                <w:top w:val="none" w:sz="0" w:space="0" w:color="auto"/>
                                                                <w:left w:val="none" w:sz="0" w:space="0" w:color="auto"/>
                                                                <w:bottom w:val="none" w:sz="0" w:space="0" w:color="auto"/>
                                                                <w:right w:val="none" w:sz="0" w:space="0" w:color="auto"/>
                                                              </w:divBdr>
                                                              <w:divsChild>
                                                                <w:div w:id="155014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7438496">
                                              <w:marLeft w:val="0"/>
                                              <w:marRight w:val="0"/>
                                              <w:marTop w:val="100"/>
                                              <w:marBottom w:val="100"/>
                                              <w:divBdr>
                                                <w:top w:val="none" w:sz="0" w:space="0" w:color="auto"/>
                                                <w:left w:val="none" w:sz="0" w:space="0" w:color="auto"/>
                                                <w:bottom w:val="none" w:sz="0" w:space="0" w:color="auto"/>
                                                <w:right w:val="none" w:sz="0" w:space="0" w:color="auto"/>
                                              </w:divBdr>
                                              <w:divsChild>
                                                <w:div w:id="1714619408">
                                                  <w:marLeft w:val="0"/>
                                                  <w:marRight w:val="0"/>
                                                  <w:marTop w:val="0"/>
                                                  <w:marBottom w:val="0"/>
                                                  <w:divBdr>
                                                    <w:top w:val="none" w:sz="0" w:space="0" w:color="auto"/>
                                                    <w:left w:val="none" w:sz="0" w:space="0" w:color="auto"/>
                                                    <w:bottom w:val="none" w:sz="0" w:space="0" w:color="auto"/>
                                                    <w:right w:val="none" w:sz="0" w:space="0" w:color="auto"/>
                                                  </w:divBdr>
                                                  <w:divsChild>
                                                    <w:div w:id="354505122">
                                                      <w:marLeft w:val="0"/>
                                                      <w:marRight w:val="0"/>
                                                      <w:marTop w:val="0"/>
                                                      <w:marBottom w:val="0"/>
                                                      <w:divBdr>
                                                        <w:top w:val="none" w:sz="0" w:space="0" w:color="auto"/>
                                                        <w:left w:val="none" w:sz="0" w:space="0" w:color="auto"/>
                                                        <w:bottom w:val="none" w:sz="0" w:space="0" w:color="auto"/>
                                                        <w:right w:val="none" w:sz="0" w:space="0" w:color="auto"/>
                                                      </w:divBdr>
                                                      <w:divsChild>
                                                        <w:div w:id="131486566">
                                                          <w:marLeft w:val="0"/>
                                                          <w:marRight w:val="0"/>
                                                          <w:marTop w:val="0"/>
                                                          <w:marBottom w:val="0"/>
                                                          <w:divBdr>
                                                            <w:top w:val="none" w:sz="0" w:space="0" w:color="auto"/>
                                                            <w:left w:val="none" w:sz="0" w:space="0" w:color="auto"/>
                                                            <w:bottom w:val="none" w:sz="0" w:space="0" w:color="auto"/>
                                                            <w:right w:val="none" w:sz="0" w:space="0" w:color="auto"/>
                                                          </w:divBdr>
                                                          <w:divsChild>
                                                            <w:div w:id="375013911">
                                                              <w:marLeft w:val="0"/>
                                                              <w:marRight w:val="0"/>
                                                              <w:marTop w:val="0"/>
                                                              <w:marBottom w:val="0"/>
                                                              <w:divBdr>
                                                                <w:top w:val="none" w:sz="0" w:space="0" w:color="auto"/>
                                                                <w:left w:val="none" w:sz="0" w:space="0" w:color="auto"/>
                                                                <w:bottom w:val="none" w:sz="0" w:space="0" w:color="auto"/>
                                                                <w:right w:val="none" w:sz="0" w:space="0" w:color="auto"/>
                                                              </w:divBdr>
                                                              <w:divsChild>
                                                                <w:div w:id="2132745075">
                                                                  <w:marLeft w:val="0"/>
                                                                  <w:marRight w:val="0"/>
                                                                  <w:marTop w:val="0"/>
                                                                  <w:marBottom w:val="0"/>
                                                                  <w:divBdr>
                                                                    <w:top w:val="none" w:sz="0" w:space="0" w:color="auto"/>
                                                                    <w:left w:val="none" w:sz="0" w:space="0" w:color="auto"/>
                                                                    <w:bottom w:val="none" w:sz="0" w:space="0" w:color="auto"/>
                                                                    <w:right w:val="none" w:sz="0" w:space="0" w:color="auto"/>
                                                                  </w:divBdr>
                                                                  <w:divsChild>
                                                                    <w:div w:id="1885021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5487964">
                                              <w:marLeft w:val="0"/>
                                              <w:marRight w:val="0"/>
                                              <w:marTop w:val="100"/>
                                              <w:marBottom w:val="100"/>
                                              <w:divBdr>
                                                <w:top w:val="none" w:sz="0" w:space="0" w:color="auto"/>
                                                <w:left w:val="none" w:sz="0" w:space="0" w:color="auto"/>
                                                <w:bottom w:val="none" w:sz="0" w:space="0" w:color="auto"/>
                                                <w:right w:val="none" w:sz="0" w:space="0" w:color="auto"/>
                                              </w:divBdr>
                                              <w:divsChild>
                                                <w:div w:id="530260807">
                                                  <w:marLeft w:val="0"/>
                                                  <w:marRight w:val="0"/>
                                                  <w:marTop w:val="0"/>
                                                  <w:marBottom w:val="0"/>
                                                  <w:divBdr>
                                                    <w:top w:val="none" w:sz="0" w:space="0" w:color="auto"/>
                                                    <w:left w:val="none" w:sz="0" w:space="0" w:color="auto"/>
                                                    <w:bottom w:val="none" w:sz="0" w:space="0" w:color="auto"/>
                                                    <w:right w:val="none" w:sz="0" w:space="0" w:color="auto"/>
                                                  </w:divBdr>
                                                  <w:divsChild>
                                                    <w:div w:id="1449424358">
                                                      <w:marLeft w:val="0"/>
                                                      <w:marRight w:val="0"/>
                                                      <w:marTop w:val="0"/>
                                                      <w:marBottom w:val="0"/>
                                                      <w:divBdr>
                                                        <w:top w:val="none" w:sz="0" w:space="0" w:color="auto"/>
                                                        <w:left w:val="none" w:sz="0" w:space="0" w:color="auto"/>
                                                        <w:bottom w:val="none" w:sz="0" w:space="0" w:color="auto"/>
                                                        <w:right w:val="none" w:sz="0" w:space="0" w:color="auto"/>
                                                      </w:divBdr>
                                                      <w:divsChild>
                                                        <w:div w:id="1497529685">
                                                          <w:marLeft w:val="0"/>
                                                          <w:marRight w:val="0"/>
                                                          <w:marTop w:val="0"/>
                                                          <w:marBottom w:val="0"/>
                                                          <w:divBdr>
                                                            <w:top w:val="none" w:sz="0" w:space="0" w:color="auto"/>
                                                            <w:left w:val="none" w:sz="0" w:space="0" w:color="auto"/>
                                                            <w:bottom w:val="none" w:sz="0" w:space="0" w:color="auto"/>
                                                            <w:right w:val="none" w:sz="0" w:space="0" w:color="auto"/>
                                                          </w:divBdr>
                                                          <w:divsChild>
                                                            <w:div w:id="2042784367">
                                                              <w:marLeft w:val="0"/>
                                                              <w:marRight w:val="0"/>
                                                              <w:marTop w:val="0"/>
                                                              <w:marBottom w:val="0"/>
                                                              <w:divBdr>
                                                                <w:top w:val="none" w:sz="0" w:space="0" w:color="auto"/>
                                                                <w:left w:val="none" w:sz="0" w:space="0" w:color="auto"/>
                                                                <w:bottom w:val="none" w:sz="0" w:space="0" w:color="auto"/>
                                                                <w:right w:val="none" w:sz="0" w:space="0" w:color="auto"/>
                                                              </w:divBdr>
                                                              <w:divsChild>
                                                                <w:div w:id="138957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3931093">
                                                      <w:marLeft w:val="0"/>
                                                      <w:marRight w:val="0"/>
                                                      <w:marTop w:val="0"/>
                                                      <w:marBottom w:val="0"/>
                                                      <w:divBdr>
                                                        <w:top w:val="none" w:sz="0" w:space="0" w:color="auto"/>
                                                        <w:left w:val="none" w:sz="0" w:space="0" w:color="auto"/>
                                                        <w:bottom w:val="none" w:sz="0" w:space="0" w:color="auto"/>
                                                        <w:right w:val="none" w:sz="0" w:space="0" w:color="auto"/>
                                                      </w:divBdr>
                                                      <w:divsChild>
                                                        <w:div w:id="536357669">
                                                          <w:marLeft w:val="0"/>
                                                          <w:marRight w:val="0"/>
                                                          <w:marTop w:val="0"/>
                                                          <w:marBottom w:val="0"/>
                                                          <w:divBdr>
                                                            <w:top w:val="none" w:sz="0" w:space="0" w:color="auto"/>
                                                            <w:left w:val="none" w:sz="0" w:space="0" w:color="auto"/>
                                                            <w:bottom w:val="none" w:sz="0" w:space="0" w:color="auto"/>
                                                            <w:right w:val="none" w:sz="0" w:space="0" w:color="auto"/>
                                                          </w:divBdr>
                                                          <w:divsChild>
                                                            <w:div w:id="67111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4108964">
                                              <w:marLeft w:val="0"/>
                                              <w:marRight w:val="0"/>
                                              <w:marTop w:val="100"/>
                                              <w:marBottom w:val="100"/>
                                              <w:divBdr>
                                                <w:top w:val="none" w:sz="0" w:space="0" w:color="auto"/>
                                                <w:left w:val="none" w:sz="0" w:space="0" w:color="auto"/>
                                                <w:bottom w:val="none" w:sz="0" w:space="0" w:color="auto"/>
                                                <w:right w:val="none" w:sz="0" w:space="0" w:color="auto"/>
                                              </w:divBdr>
                                              <w:divsChild>
                                                <w:div w:id="1156456873">
                                                  <w:marLeft w:val="0"/>
                                                  <w:marRight w:val="0"/>
                                                  <w:marTop w:val="0"/>
                                                  <w:marBottom w:val="0"/>
                                                  <w:divBdr>
                                                    <w:top w:val="none" w:sz="0" w:space="0" w:color="auto"/>
                                                    <w:left w:val="none" w:sz="0" w:space="0" w:color="auto"/>
                                                    <w:bottom w:val="none" w:sz="0" w:space="0" w:color="auto"/>
                                                    <w:right w:val="none" w:sz="0" w:space="0" w:color="auto"/>
                                                  </w:divBdr>
                                                  <w:divsChild>
                                                    <w:div w:id="1313020097">
                                                      <w:marLeft w:val="0"/>
                                                      <w:marRight w:val="0"/>
                                                      <w:marTop w:val="0"/>
                                                      <w:marBottom w:val="0"/>
                                                      <w:divBdr>
                                                        <w:top w:val="none" w:sz="0" w:space="0" w:color="auto"/>
                                                        <w:left w:val="none" w:sz="0" w:space="0" w:color="auto"/>
                                                        <w:bottom w:val="none" w:sz="0" w:space="0" w:color="auto"/>
                                                        <w:right w:val="none" w:sz="0" w:space="0" w:color="auto"/>
                                                      </w:divBdr>
                                                      <w:divsChild>
                                                        <w:div w:id="262609927">
                                                          <w:marLeft w:val="0"/>
                                                          <w:marRight w:val="0"/>
                                                          <w:marTop w:val="0"/>
                                                          <w:marBottom w:val="0"/>
                                                          <w:divBdr>
                                                            <w:top w:val="none" w:sz="0" w:space="0" w:color="auto"/>
                                                            <w:left w:val="none" w:sz="0" w:space="0" w:color="auto"/>
                                                            <w:bottom w:val="none" w:sz="0" w:space="0" w:color="auto"/>
                                                            <w:right w:val="none" w:sz="0" w:space="0" w:color="auto"/>
                                                          </w:divBdr>
                                                          <w:divsChild>
                                                            <w:div w:id="64570700">
                                                              <w:marLeft w:val="0"/>
                                                              <w:marRight w:val="0"/>
                                                              <w:marTop w:val="0"/>
                                                              <w:marBottom w:val="0"/>
                                                              <w:divBdr>
                                                                <w:top w:val="none" w:sz="0" w:space="0" w:color="auto"/>
                                                                <w:left w:val="none" w:sz="0" w:space="0" w:color="auto"/>
                                                                <w:bottom w:val="none" w:sz="0" w:space="0" w:color="auto"/>
                                                                <w:right w:val="none" w:sz="0" w:space="0" w:color="auto"/>
                                                              </w:divBdr>
                                                              <w:divsChild>
                                                                <w:div w:id="1758407940">
                                                                  <w:marLeft w:val="0"/>
                                                                  <w:marRight w:val="0"/>
                                                                  <w:marTop w:val="0"/>
                                                                  <w:marBottom w:val="0"/>
                                                                  <w:divBdr>
                                                                    <w:top w:val="none" w:sz="0" w:space="0" w:color="auto"/>
                                                                    <w:left w:val="none" w:sz="0" w:space="0" w:color="auto"/>
                                                                    <w:bottom w:val="none" w:sz="0" w:space="0" w:color="auto"/>
                                                                    <w:right w:val="none" w:sz="0" w:space="0" w:color="auto"/>
                                                                  </w:divBdr>
                                                                  <w:divsChild>
                                                                    <w:div w:id="100455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3050485">
                                              <w:marLeft w:val="0"/>
                                              <w:marRight w:val="0"/>
                                              <w:marTop w:val="100"/>
                                              <w:marBottom w:val="100"/>
                                              <w:divBdr>
                                                <w:top w:val="none" w:sz="0" w:space="0" w:color="auto"/>
                                                <w:left w:val="none" w:sz="0" w:space="0" w:color="auto"/>
                                                <w:bottom w:val="none" w:sz="0" w:space="0" w:color="auto"/>
                                                <w:right w:val="none" w:sz="0" w:space="0" w:color="auto"/>
                                              </w:divBdr>
                                              <w:divsChild>
                                                <w:div w:id="1042755937">
                                                  <w:marLeft w:val="0"/>
                                                  <w:marRight w:val="0"/>
                                                  <w:marTop w:val="0"/>
                                                  <w:marBottom w:val="0"/>
                                                  <w:divBdr>
                                                    <w:top w:val="none" w:sz="0" w:space="0" w:color="auto"/>
                                                    <w:left w:val="none" w:sz="0" w:space="0" w:color="auto"/>
                                                    <w:bottom w:val="none" w:sz="0" w:space="0" w:color="auto"/>
                                                    <w:right w:val="none" w:sz="0" w:space="0" w:color="auto"/>
                                                  </w:divBdr>
                                                  <w:divsChild>
                                                    <w:div w:id="288361220">
                                                      <w:marLeft w:val="0"/>
                                                      <w:marRight w:val="0"/>
                                                      <w:marTop w:val="0"/>
                                                      <w:marBottom w:val="0"/>
                                                      <w:divBdr>
                                                        <w:top w:val="none" w:sz="0" w:space="0" w:color="auto"/>
                                                        <w:left w:val="none" w:sz="0" w:space="0" w:color="auto"/>
                                                        <w:bottom w:val="none" w:sz="0" w:space="0" w:color="auto"/>
                                                        <w:right w:val="none" w:sz="0" w:space="0" w:color="auto"/>
                                                      </w:divBdr>
                                                      <w:divsChild>
                                                        <w:div w:id="515851112">
                                                          <w:marLeft w:val="0"/>
                                                          <w:marRight w:val="0"/>
                                                          <w:marTop w:val="0"/>
                                                          <w:marBottom w:val="0"/>
                                                          <w:divBdr>
                                                            <w:top w:val="none" w:sz="0" w:space="0" w:color="auto"/>
                                                            <w:left w:val="none" w:sz="0" w:space="0" w:color="auto"/>
                                                            <w:bottom w:val="none" w:sz="0" w:space="0" w:color="auto"/>
                                                            <w:right w:val="none" w:sz="0" w:space="0" w:color="auto"/>
                                                          </w:divBdr>
                                                          <w:divsChild>
                                                            <w:div w:id="586767374">
                                                              <w:marLeft w:val="0"/>
                                                              <w:marRight w:val="0"/>
                                                              <w:marTop w:val="0"/>
                                                              <w:marBottom w:val="0"/>
                                                              <w:divBdr>
                                                                <w:top w:val="none" w:sz="0" w:space="0" w:color="auto"/>
                                                                <w:left w:val="none" w:sz="0" w:space="0" w:color="auto"/>
                                                                <w:bottom w:val="none" w:sz="0" w:space="0" w:color="auto"/>
                                                                <w:right w:val="none" w:sz="0" w:space="0" w:color="auto"/>
                                                              </w:divBdr>
                                                              <w:divsChild>
                                                                <w:div w:id="121739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58848">
                                                      <w:marLeft w:val="0"/>
                                                      <w:marRight w:val="0"/>
                                                      <w:marTop w:val="0"/>
                                                      <w:marBottom w:val="0"/>
                                                      <w:divBdr>
                                                        <w:top w:val="none" w:sz="0" w:space="0" w:color="auto"/>
                                                        <w:left w:val="none" w:sz="0" w:space="0" w:color="auto"/>
                                                        <w:bottom w:val="none" w:sz="0" w:space="0" w:color="auto"/>
                                                        <w:right w:val="none" w:sz="0" w:space="0" w:color="auto"/>
                                                      </w:divBdr>
                                                      <w:divsChild>
                                                        <w:div w:id="1848405737">
                                                          <w:marLeft w:val="0"/>
                                                          <w:marRight w:val="0"/>
                                                          <w:marTop w:val="0"/>
                                                          <w:marBottom w:val="0"/>
                                                          <w:divBdr>
                                                            <w:top w:val="none" w:sz="0" w:space="0" w:color="auto"/>
                                                            <w:left w:val="none" w:sz="0" w:space="0" w:color="auto"/>
                                                            <w:bottom w:val="none" w:sz="0" w:space="0" w:color="auto"/>
                                                            <w:right w:val="none" w:sz="0" w:space="0" w:color="auto"/>
                                                          </w:divBdr>
                                                          <w:divsChild>
                                                            <w:div w:id="584461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0852223">
                                              <w:marLeft w:val="0"/>
                                              <w:marRight w:val="0"/>
                                              <w:marTop w:val="100"/>
                                              <w:marBottom w:val="100"/>
                                              <w:divBdr>
                                                <w:top w:val="none" w:sz="0" w:space="0" w:color="auto"/>
                                                <w:left w:val="none" w:sz="0" w:space="0" w:color="auto"/>
                                                <w:bottom w:val="none" w:sz="0" w:space="0" w:color="auto"/>
                                                <w:right w:val="none" w:sz="0" w:space="0" w:color="auto"/>
                                              </w:divBdr>
                                              <w:divsChild>
                                                <w:div w:id="517547003">
                                                  <w:marLeft w:val="0"/>
                                                  <w:marRight w:val="0"/>
                                                  <w:marTop w:val="0"/>
                                                  <w:marBottom w:val="0"/>
                                                  <w:divBdr>
                                                    <w:top w:val="none" w:sz="0" w:space="0" w:color="auto"/>
                                                    <w:left w:val="none" w:sz="0" w:space="0" w:color="auto"/>
                                                    <w:bottom w:val="none" w:sz="0" w:space="0" w:color="auto"/>
                                                    <w:right w:val="none" w:sz="0" w:space="0" w:color="auto"/>
                                                  </w:divBdr>
                                                  <w:divsChild>
                                                    <w:div w:id="466823912">
                                                      <w:marLeft w:val="0"/>
                                                      <w:marRight w:val="0"/>
                                                      <w:marTop w:val="0"/>
                                                      <w:marBottom w:val="0"/>
                                                      <w:divBdr>
                                                        <w:top w:val="none" w:sz="0" w:space="0" w:color="auto"/>
                                                        <w:left w:val="none" w:sz="0" w:space="0" w:color="auto"/>
                                                        <w:bottom w:val="none" w:sz="0" w:space="0" w:color="auto"/>
                                                        <w:right w:val="none" w:sz="0" w:space="0" w:color="auto"/>
                                                      </w:divBdr>
                                                      <w:divsChild>
                                                        <w:div w:id="1506163803">
                                                          <w:marLeft w:val="0"/>
                                                          <w:marRight w:val="0"/>
                                                          <w:marTop w:val="0"/>
                                                          <w:marBottom w:val="0"/>
                                                          <w:divBdr>
                                                            <w:top w:val="none" w:sz="0" w:space="0" w:color="auto"/>
                                                            <w:left w:val="none" w:sz="0" w:space="0" w:color="auto"/>
                                                            <w:bottom w:val="none" w:sz="0" w:space="0" w:color="auto"/>
                                                            <w:right w:val="none" w:sz="0" w:space="0" w:color="auto"/>
                                                          </w:divBdr>
                                                          <w:divsChild>
                                                            <w:div w:id="1182667366">
                                                              <w:marLeft w:val="0"/>
                                                              <w:marRight w:val="0"/>
                                                              <w:marTop w:val="0"/>
                                                              <w:marBottom w:val="0"/>
                                                              <w:divBdr>
                                                                <w:top w:val="none" w:sz="0" w:space="0" w:color="auto"/>
                                                                <w:left w:val="none" w:sz="0" w:space="0" w:color="auto"/>
                                                                <w:bottom w:val="none" w:sz="0" w:space="0" w:color="auto"/>
                                                                <w:right w:val="none" w:sz="0" w:space="0" w:color="auto"/>
                                                              </w:divBdr>
                                                              <w:divsChild>
                                                                <w:div w:id="2029136277">
                                                                  <w:marLeft w:val="0"/>
                                                                  <w:marRight w:val="0"/>
                                                                  <w:marTop w:val="0"/>
                                                                  <w:marBottom w:val="0"/>
                                                                  <w:divBdr>
                                                                    <w:top w:val="none" w:sz="0" w:space="0" w:color="auto"/>
                                                                    <w:left w:val="none" w:sz="0" w:space="0" w:color="auto"/>
                                                                    <w:bottom w:val="none" w:sz="0" w:space="0" w:color="auto"/>
                                                                    <w:right w:val="none" w:sz="0" w:space="0" w:color="auto"/>
                                                                  </w:divBdr>
                                                                  <w:divsChild>
                                                                    <w:div w:id="655912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2619989">
                                              <w:marLeft w:val="0"/>
                                              <w:marRight w:val="0"/>
                                              <w:marTop w:val="100"/>
                                              <w:marBottom w:val="100"/>
                                              <w:divBdr>
                                                <w:top w:val="none" w:sz="0" w:space="0" w:color="auto"/>
                                                <w:left w:val="none" w:sz="0" w:space="0" w:color="auto"/>
                                                <w:bottom w:val="none" w:sz="0" w:space="0" w:color="auto"/>
                                                <w:right w:val="none" w:sz="0" w:space="0" w:color="auto"/>
                                              </w:divBdr>
                                              <w:divsChild>
                                                <w:div w:id="684140101">
                                                  <w:marLeft w:val="0"/>
                                                  <w:marRight w:val="0"/>
                                                  <w:marTop w:val="0"/>
                                                  <w:marBottom w:val="0"/>
                                                  <w:divBdr>
                                                    <w:top w:val="none" w:sz="0" w:space="0" w:color="auto"/>
                                                    <w:left w:val="none" w:sz="0" w:space="0" w:color="auto"/>
                                                    <w:bottom w:val="none" w:sz="0" w:space="0" w:color="auto"/>
                                                    <w:right w:val="none" w:sz="0" w:space="0" w:color="auto"/>
                                                  </w:divBdr>
                                                  <w:divsChild>
                                                    <w:div w:id="1194660556">
                                                      <w:marLeft w:val="0"/>
                                                      <w:marRight w:val="0"/>
                                                      <w:marTop w:val="0"/>
                                                      <w:marBottom w:val="0"/>
                                                      <w:divBdr>
                                                        <w:top w:val="none" w:sz="0" w:space="0" w:color="auto"/>
                                                        <w:left w:val="none" w:sz="0" w:space="0" w:color="auto"/>
                                                        <w:bottom w:val="none" w:sz="0" w:space="0" w:color="auto"/>
                                                        <w:right w:val="none" w:sz="0" w:space="0" w:color="auto"/>
                                                      </w:divBdr>
                                                      <w:divsChild>
                                                        <w:div w:id="589436711">
                                                          <w:marLeft w:val="0"/>
                                                          <w:marRight w:val="0"/>
                                                          <w:marTop w:val="0"/>
                                                          <w:marBottom w:val="0"/>
                                                          <w:divBdr>
                                                            <w:top w:val="none" w:sz="0" w:space="0" w:color="auto"/>
                                                            <w:left w:val="none" w:sz="0" w:space="0" w:color="auto"/>
                                                            <w:bottom w:val="none" w:sz="0" w:space="0" w:color="auto"/>
                                                            <w:right w:val="none" w:sz="0" w:space="0" w:color="auto"/>
                                                          </w:divBdr>
                                                          <w:divsChild>
                                                            <w:div w:id="818032738">
                                                              <w:marLeft w:val="0"/>
                                                              <w:marRight w:val="0"/>
                                                              <w:marTop w:val="0"/>
                                                              <w:marBottom w:val="0"/>
                                                              <w:divBdr>
                                                                <w:top w:val="none" w:sz="0" w:space="0" w:color="auto"/>
                                                                <w:left w:val="none" w:sz="0" w:space="0" w:color="auto"/>
                                                                <w:bottom w:val="none" w:sz="0" w:space="0" w:color="auto"/>
                                                                <w:right w:val="none" w:sz="0" w:space="0" w:color="auto"/>
                                                              </w:divBdr>
                                                              <w:divsChild>
                                                                <w:div w:id="104865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8070212">
                                                      <w:marLeft w:val="0"/>
                                                      <w:marRight w:val="0"/>
                                                      <w:marTop w:val="0"/>
                                                      <w:marBottom w:val="0"/>
                                                      <w:divBdr>
                                                        <w:top w:val="none" w:sz="0" w:space="0" w:color="auto"/>
                                                        <w:left w:val="none" w:sz="0" w:space="0" w:color="auto"/>
                                                        <w:bottom w:val="none" w:sz="0" w:space="0" w:color="auto"/>
                                                        <w:right w:val="none" w:sz="0" w:space="0" w:color="auto"/>
                                                      </w:divBdr>
                                                      <w:divsChild>
                                                        <w:div w:id="1329597564">
                                                          <w:marLeft w:val="0"/>
                                                          <w:marRight w:val="0"/>
                                                          <w:marTop w:val="0"/>
                                                          <w:marBottom w:val="0"/>
                                                          <w:divBdr>
                                                            <w:top w:val="none" w:sz="0" w:space="0" w:color="auto"/>
                                                            <w:left w:val="none" w:sz="0" w:space="0" w:color="auto"/>
                                                            <w:bottom w:val="none" w:sz="0" w:space="0" w:color="auto"/>
                                                            <w:right w:val="none" w:sz="0" w:space="0" w:color="auto"/>
                                                          </w:divBdr>
                                                          <w:divsChild>
                                                            <w:div w:id="82748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8947536">
                                              <w:marLeft w:val="0"/>
                                              <w:marRight w:val="0"/>
                                              <w:marTop w:val="100"/>
                                              <w:marBottom w:val="100"/>
                                              <w:divBdr>
                                                <w:top w:val="none" w:sz="0" w:space="0" w:color="auto"/>
                                                <w:left w:val="none" w:sz="0" w:space="0" w:color="auto"/>
                                                <w:bottom w:val="none" w:sz="0" w:space="0" w:color="auto"/>
                                                <w:right w:val="none" w:sz="0" w:space="0" w:color="auto"/>
                                              </w:divBdr>
                                              <w:divsChild>
                                                <w:div w:id="1946644588">
                                                  <w:marLeft w:val="0"/>
                                                  <w:marRight w:val="0"/>
                                                  <w:marTop w:val="0"/>
                                                  <w:marBottom w:val="0"/>
                                                  <w:divBdr>
                                                    <w:top w:val="none" w:sz="0" w:space="0" w:color="auto"/>
                                                    <w:left w:val="none" w:sz="0" w:space="0" w:color="auto"/>
                                                    <w:bottom w:val="none" w:sz="0" w:space="0" w:color="auto"/>
                                                    <w:right w:val="none" w:sz="0" w:space="0" w:color="auto"/>
                                                  </w:divBdr>
                                                  <w:divsChild>
                                                    <w:div w:id="1330869386">
                                                      <w:marLeft w:val="0"/>
                                                      <w:marRight w:val="0"/>
                                                      <w:marTop w:val="0"/>
                                                      <w:marBottom w:val="0"/>
                                                      <w:divBdr>
                                                        <w:top w:val="none" w:sz="0" w:space="0" w:color="auto"/>
                                                        <w:left w:val="none" w:sz="0" w:space="0" w:color="auto"/>
                                                        <w:bottom w:val="none" w:sz="0" w:space="0" w:color="auto"/>
                                                        <w:right w:val="none" w:sz="0" w:space="0" w:color="auto"/>
                                                      </w:divBdr>
                                                      <w:divsChild>
                                                        <w:div w:id="637802293">
                                                          <w:marLeft w:val="0"/>
                                                          <w:marRight w:val="0"/>
                                                          <w:marTop w:val="0"/>
                                                          <w:marBottom w:val="0"/>
                                                          <w:divBdr>
                                                            <w:top w:val="none" w:sz="0" w:space="0" w:color="auto"/>
                                                            <w:left w:val="none" w:sz="0" w:space="0" w:color="auto"/>
                                                            <w:bottom w:val="none" w:sz="0" w:space="0" w:color="auto"/>
                                                            <w:right w:val="none" w:sz="0" w:space="0" w:color="auto"/>
                                                          </w:divBdr>
                                                          <w:divsChild>
                                                            <w:div w:id="2046127269">
                                                              <w:marLeft w:val="0"/>
                                                              <w:marRight w:val="0"/>
                                                              <w:marTop w:val="0"/>
                                                              <w:marBottom w:val="0"/>
                                                              <w:divBdr>
                                                                <w:top w:val="none" w:sz="0" w:space="0" w:color="auto"/>
                                                                <w:left w:val="none" w:sz="0" w:space="0" w:color="auto"/>
                                                                <w:bottom w:val="none" w:sz="0" w:space="0" w:color="auto"/>
                                                                <w:right w:val="none" w:sz="0" w:space="0" w:color="auto"/>
                                                              </w:divBdr>
                                                              <w:divsChild>
                                                                <w:div w:id="1733768599">
                                                                  <w:marLeft w:val="0"/>
                                                                  <w:marRight w:val="0"/>
                                                                  <w:marTop w:val="0"/>
                                                                  <w:marBottom w:val="0"/>
                                                                  <w:divBdr>
                                                                    <w:top w:val="none" w:sz="0" w:space="0" w:color="auto"/>
                                                                    <w:left w:val="none" w:sz="0" w:space="0" w:color="auto"/>
                                                                    <w:bottom w:val="none" w:sz="0" w:space="0" w:color="auto"/>
                                                                    <w:right w:val="none" w:sz="0" w:space="0" w:color="auto"/>
                                                                  </w:divBdr>
                                                                  <w:divsChild>
                                                                    <w:div w:id="101739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1846391">
                                              <w:marLeft w:val="0"/>
                                              <w:marRight w:val="0"/>
                                              <w:marTop w:val="100"/>
                                              <w:marBottom w:val="100"/>
                                              <w:divBdr>
                                                <w:top w:val="none" w:sz="0" w:space="0" w:color="auto"/>
                                                <w:left w:val="none" w:sz="0" w:space="0" w:color="auto"/>
                                                <w:bottom w:val="none" w:sz="0" w:space="0" w:color="auto"/>
                                                <w:right w:val="none" w:sz="0" w:space="0" w:color="auto"/>
                                              </w:divBdr>
                                              <w:divsChild>
                                                <w:div w:id="893275451">
                                                  <w:marLeft w:val="0"/>
                                                  <w:marRight w:val="0"/>
                                                  <w:marTop w:val="0"/>
                                                  <w:marBottom w:val="0"/>
                                                  <w:divBdr>
                                                    <w:top w:val="none" w:sz="0" w:space="0" w:color="auto"/>
                                                    <w:left w:val="none" w:sz="0" w:space="0" w:color="auto"/>
                                                    <w:bottom w:val="none" w:sz="0" w:space="0" w:color="auto"/>
                                                    <w:right w:val="none" w:sz="0" w:space="0" w:color="auto"/>
                                                  </w:divBdr>
                                                  <w:divsChild>
                                                    <w:div w:id="1014498584">
                                                      <w:marLeft w:val="0"/>
                                                      <w:marRight w:val="0"/>
                                                      <w:marTop w:val="0"/>
                                                      <w:marBottom w:val="0"/>
                                                      <w:divBdr>
                                                        <w:top w:val="none" w:sz="0" w:space="0" w:color="auto"/>
                                                        <w:left w:val="none" w:sz="0" w:space="0" w:color="auto"/>
                                                        <w:bottom w:val="none" w:sz="0" w:space="0" w:color="auto"/>
                                                        <w:right w:val="none" w:sz="0" w:space="0" w:color="auto"/>
                                                      </w:divBdr>
                                                      <w:divsChild>
                                                        <w:div w:id="1122308349">
                                                          <w:marLeft w:val="0"/>
                                                          <w:marRight w:val="0"/>
                                                          <w:marTop w:val="0"/>
                                                          <w:marBottom w:val="0"/>
                                                          <w:divBdr>
                                                            <w:top w:val="none" w:sz="0" w:space="0" w:color="auto"/>
                                                            <w:left w:val="none" w:sz="0" w:space="0" w:color="auto"/>
                                                            <w:bottom w:val="none" w:sz="0" w:space="0" w:color="auto"/>
                                                            <w:right w:val="none" w:sz="0" w:space="0" w:color="auto"/>
                                                          </w:divBdr>
                                                          <w:divsChild>
                                                            <w:div w:id="184564451">
                                                              <w:marLeft w:val="0"/>
                                                              <w:marRight w:val="0"/>
                                                              <w:marTop w:val="0"/>
                                                              <w:marBottom w:val="0"/>
                                                              <w:divBdr>
                                                                <w:top w:val="none" w:sz="0" w:space="0" w:color="auto"/>
                                                                <w:left w:val="none" w:sz="0" w:space="0" w:color="auto"/>
                                                                <w:bottom w:val="none" w:sz="0" w:space="0" w:color="auto"/>
                                                                <w:right w:val="none" w:sz="0" w:space="0" w:color="auto"/>
                                                              </w:divBdr>
                                                              <w:divsChild>
                                                                <w:div w:id="983435668">
                                                                  <w:marLeft w:val="0"/>
                                                                  <w:marRight w:val="0"/>
                                                                  <w:marTop w:val="0"/>
                                                                  <w:marBottom w:val="0"/>
                                                                  <w:divBdr>
                                                                    <w:top w:val="none" w:sz="0" w:space="0" w:color="auto"/>
                                                                    <w:left w:val="none" w:sz="0" w:space="0" w:color="auto"/>
                                                                    <w:bottom w:val="none" w:sz="0" w:space="0" w:color="auto"/>
                                                                    <w:right w:val="none" w:sz="0" w:space="0" w:color="auto"/>
                                                                  </w:divBdr>
                                                                  <w:divsChild>
                                                                    <w:div w:id="1749425229">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 w:id="636371884">
                                                      <w:marLeft w:val="0"/>
                                                      <w:marRight w:val="0"/>
                                                      <w:marTop w:val="0"/>
                                                      <w:marBottom w:val="0"/>
                                                      <w:divBdr>
                                                        <w:top w:val="none" w:sz="0" w:space="0" w:color="auto"/>
                                                        <w:left w:val="none" w:sz="0" w:space="0" w:color="auto"/>
                                                        <w:bottom w:val="none" w:sz="0" w:space="0" w:color="auto"/>
                                                        <w:right w:val="none" w:sz="0" w:space="0" w:color="auto"/>
                                                      </w:divBdr>
                                                      <w:divsChild>
                                                        <w:div w:id="976225615">
                                                          <w:marLeft w:val="0"/>
                                                          <w:marRight w:val="0"/>
                                                          <w:marTop w:val="0"/>
                                                          <w:marBottom w:val="0"/>
                                                          <w:divBdr>
                                                            <w:top w:val="none" w:sz="0" w:space="0" w:color="auto"/>
                                                            <w:left w:val="none" w:sz="0" w:space="0" w:color="auto"/>
                                                            <w:bottom w:val="none" w:sz="0" w:space="0" w:color="auto"/>
                                                            <w:right w:val="none" w:sz="0" w:space="0" w:color="auto"/>
                                                          </w:divBdr>
                                                          <w:divsChild>
                                                            <w:div w:id="185973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9586339">
                                              <w:marLeft w:val="0"/>
                                              <w:marRight w:val="0"/>
                                              <w:marTop w:val="100"/>
                                              <w:marBottom w:val="100"/>
                                              <w:divBdr>
                                                <w:top w:val="none" w:sz="0" w:space="0" w:color="auto"/>
                                                <w:left w:val="none" w:sz="0" w:space="0" w:color="auto"/>
                                                <w:bottom w:val="none" w:sz="0" w:space="0" w:color="auto"/>
                                                <w:right w:val="none" w:sz="0" w:space="0" w:color="auto"/>
                                              </w:divBdr>
                                              <w:divsChild>
                                                <w:div w:id="355545935">
                                                  <w:marLeft w:val="0"/>
                                                  <w:marRight w:val="0"/>
                                                  <w:marTop w:val="0"/>
                                                  <w:marBottom w:val="0"/>
                                                  <w:divBdr>
                                                    <w:top w:val="none" w:sz="0" w:space="0" w:color="auto"/>
                                                    <w:left w:val="none" w:sz="0" w:space="0" w:color="auto"/>
                                                    <w:bottom w:val="none" w:sz="0" w:space="0" w:color="auto"/>
                                                    <w:right w:val="none" w:sz="0" w:space="0" w:color="auto"/>
                                                  </w:divBdr>
                                                  <w:divsChild>
                                                    <w:div w:id="2086301434">
                                                      <w:marLeft w:val="0"/>
                                                      <w:marRight w:val="0"/>
                                                      <w:marTop w:val="0"/>
                                                      <w:marBottom w:val="0"/>
                                                      <w:divBdr>
                                                        <w:top w:val="none" w:sz="0" w:space="0" w:color="auto"/>
                                                        <w:left w:val="none" w:sz="0" w:space="0" w:color="auto"/>
                                                        <w:bottom w:val="none" w:sz="0" w:space="0" w:color="auto"/>
                                                        <w:right w:val="none" w:sz="0" w:space="0" w:color="auto"/>
                                                      </w:divBdr>
                                                      <w:divsChild>
                                                        <w:div w:id="1756978683">
                                                          <w:marLeft w:val="0"/>
                                                          <w:marRight w:val="0"/>
                                                          <w:marTop w:val="0"/>
                                                          <w:marBottom w:val="0"/>
                                                          <w:divBdr>
                                                            <w:top w:val="none" w:sz="0" w:space="0" w:color="auto"/>
                                                            <w:left w:val="none" w:sz="0" w:space="0" w:color="auto"/>
                                                            <w:bottom w:val="none" w:sz="0" w:space="0" w:color="auto"/>
                                                            <w:right w:val="none" w:sz="0" w:space="0" w:color="auto"/>
                                                          </w:divBdr>
                                                          <w:divsChild>
                                                            <w:div w:id="2132049001">
                                                              <w:marLeft w:val="0"/>
                                                              <w:marRight w:val="0"/>
                                                              <w:marTop w:val="0"/>
                                                              <w:marBottom w:val="0"/>
                                                              <w:divBdr>
                                                                <w:top w:val="none" w:sz="0" w:space="0" w:color="auto"/>
                                                                <w:left w:val="none" w:sz="0" w:space="0" w:color="auto"/>
                                                                <w:bottom w:val="none" w:sz="0" w:space="0" w:color="auto"/>
                                                                <w:right w:val="none" w:sz="0" w:space="0" w:color="auto"/>
                                                              </w:divBdr>
                                                              <w:divsChild>
                                                                <w:div w:id="633412720">
                                                                  <w:marLeft w:val="0"/>
                                                                  <w:marRight w:val="0"/>
                                                                  <w:marTop w:val="0"/>
                                                                  <w:marBottom w:val="0"/>
                                                                  <w:divBdr>
                                                                    <w:top w:val="none" w:sz="0" w:space="0" w:color="auto"/>
                                                                    <w:left w:val="none" w:sz="0" w:space="0" w:color="auto"/>
                                                                    <w:bottom w:val="none" w:sz="0" w:space="0" w:color="auto"/>
                                                                    <w:right w:val="none" w:sz="0" w:space="0" w:color="auto"/>
                                                                  </w:divBdr>
                                                                  <w:divsChild>
                                                                    <w:div w:id="985088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8442644">
                                              <w:marLeft w:val="0"/>
                                              <w:marRight w:val="0"/>
                                              <w:marTop w:val="100"/>
                                              <w:marBottom w:val="100"/>
                                              <w:divBdr>
                                                <w:top w:val="none" w:sz="0" w:space="0" w:color="auto"/>
                                                <w:left w:val="none" w:sz="0" w:space="0" w:color="auto"/>
                                                <w:bottom w:val="none" w:sz="0" w:space="0" w:color="auto"/>
                                                <w:right w:val="none" w:sz="0" w:space="0" w:color="auto"/>
                                              </w:divBdr>
                                              <w:divsChild>
                                                <w:div w:id="3015829">
                                                  <w:marLeft w:val="0"/>
                                                  <w:marRight w:val="0"/>
                                                  <w:marTop w:val="0"/>
                                                  <w:marBottom w:val="0"/>
                                                  <w:divBdr>
                                                    <w:top w:val="none" w:sz="0" w:space="0" w:color="auto"/>
                                                    <w:left w:val="none" w:sz="0" w:space="0" w:color="auto"/>
                                                    <w:bottom w:val="none" w:sz="0" w:space="0" w:color="auto"/>
                                                    <w:right w:val="none" w:sz="0" w:space="0" w:color="auto"/>
                                                  </w:divBdr>
                                                  <w:divsChild>
                                                    <w:div w:id="555702369">
                                                      <w:marLeft w:val="0"/>
                                                      <w:marRight w:val="0"/>
                                                      <w:marTop w:val="0"/>
                                                      <w:marBottom w:val="0"/>
                                                      <w:divBdr>
                                                        <w:top w:val="none" w:sz="0" w:space="0" w:color="auto"/>
                                                        <w:left w:val="none" w:sz="0" w:space="0" w:color="auto"/>
                                                        <w:bottom w:val="none" w:sz="0" w:space="0" w:color="auto"/>
                                                        <w:right w:val="none" w:sz="0" w:space="0" w:color="auto"/>
                                                      </w:divBdr>
                                                      <w:divsChild>
                                                        <w:div w:id="1790078077">
                                                          <w:marLeft w:val="0"/>
                                                          <w:marRight w:val="0"/>
                                                          <w:marTop w:val="0"/>
                                                          <w:marBottom w:val="0"/>
                                                          <w:divBdr>
                                                            <w:top w:val="none" w:sz="0" w:space="0" w:color="auto"/>
                                                            <w:left w:val="none" w:sz="0" w:space="0" w:color="auto"/>
                                                            <w:bottom w:val="none" w:sz="0" w:space="0" w:color="auto"/>
                                                            <w:right w:val="none" w:sz="0" w:space="0" w:color="auto"/>
                                                          </w:divBdr>
                                                          <w:divsChild>
                                                            <w:div w:id="7218778">
                                                              <w:marLeft w:val="0"/>
                                                              <w:marRight w:val="0"/>
                                                              <w:marTop w:val="0"/>
                                                              <w:marBottom w:val="0"/>
                                                              <w:divBdr>
                                                                <w:top w:val="none" w:sz="0" w:space="0" w:color="auto"/>
                                                                <w:left w:val="none" w:sz="0" w:space="0" w:color="auto"/>
                                                                <w:bottom w:val="none" w:sz="0" w:space="0" w:color="auto"/>
                                                                <w:right w:val="none" w:sz="0" w:space="0" w:color="auto"/>
                                                              </w:divBdr>
                                                              <w:divsChild>
                                                                <w:div w:id="696352647">
                                                                  <w:marLeft w:val="0"/>
                                                                  <w:marRight w:val="0"/>
                                                                  <w:marTop w:val="0"/>
                                                                  <w:marBottom w:val="0"/>
                                                                  <w:divBdr>
                                                                    <w:top w:val="none" w:sz="0" w:space="0" w:color="auto"/>
                                                                    <w:left w:val="none" w:sz="0" w:space="0" w:color="auto"/>
                                                                    <w:bottom w:val="none" w:sz="0" w:space="0" w:color="auto"/>
                                                                    <w:right w:val="none" w:sz="0" w:space="0" w:color="auto"/>
                                                                  </w:divBdr>
                                                                  <w:divsChild>
                                                                    <w:div w:id="192344634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473570896">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 w:id="549345273">
                                                      <w:marLeft w:val="0"/>
                                                      <w:marRight w:val="0"/>
                                                      <w:marTop w:val="0"/>
                                                      <w:marBottom w:val="0"/>
                                                      <w:divBdr>
                                                        <w:top w:val="none" w:sz="0" w:space="0" w:color="auto"/>
                                                        <w:left w:val="none" w:sz="0" w:space="0" w:color="auto"/>
                                                        <w:bottom w:val="none" w:sz="0" w:space="0" w:color="auto"/>
                                                        <w:right w:val="none" w:sz="0" w:space="0" w:color="auto"/>
                                                      </w:divBdr>
                                                      <w:divsChild>
                                                        <w:div w:id="1836803550">
                                                          <w:marLeft w:val="0"/>
                                                          <w:marRight w:val="0"/>
                                                          <w:marTop w:val="0"/>
                                                          <w:marBottom w:val="0"/>
                                                          <w:divBdr>
                                                            <w:top w:val="none" w:sz="0" w:space="0" w:color="auto"/>
                                                            <w:left w:val="none" w:sz="0" w:space="0" w:color="auto"/>
                                                            <w:bottom w:val="none" w:sz="0" w:space="0" w:color="auto"/>
                                                            <w:right w:val="none" w:sz="0" w:space="0" w:color="auto"/>
                                                          </w:divBdr>
                                                          <w:divsChild>
                                                            <w:div w:id="54521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6637670">
                                              <w:marLeft w:val="0"/>
                                              <w:marRight w:val="0"/>
                                              <w:marTop w:val="100"/>
                                              <w:marBottom w:val="100"/>
                                              <w:divBdr>
                                                <w:top w:val="none" w:sz="0" w:space="0" w:color="auto"/>
                                                <w:left w:val="none" w:sz="0" w:space="0" w:color="auto"/>
                                                <w:bottom w:val="none" w:sz="0" w:space="0" w:color="auto"/>
                                                <w:right w:val="none" w:sz="0" w:space="0" w:color="auto"/>
                                              </w:divBdr>
                                              <w:divsChild>
                                                <w:div w:id="1546061853">
                                                  <w:marLeft w:val="0"/>
                                                  <w:marRight w:val="0"/>
                                                  <w:marTop w:val="0"/>
                                                  <w:marBottom w:val="0"/>
                                                  <w:divBdr>
                                                    <w:top w:val="none" w:sz="0" w:space="0" w:color="auto"/>
                                                    <w:left w:val="none" w:sz="0" w:space="0" w:color="auto"/>
                                                    <w:bottom w:val="none" w:sz="0" w:space="0" w:color="auto"/>
                                                    <w:right w:val="none" w:sz="0" w:space="0" w:color="auto"/>
                                                  </w:divBdr>
                                                  <w:divsChild>
                                                    <w:div w:id="227961085">
                                                      <w:marLeft w:val="0"/>
                                                      <w:marRight w:val="0"/>
                                                      <w:marTop w:val="0"/>
                                                      <w:marBottom w:val="0"/>
                                                      <w:divBdr>
                                                        <w:top w:val="none" w:sz="0" w:space="0" w:color="auto"/>
                                                        <w:left w:val="none" w:sz="0" w:space="0" w:color="auto"/>
                                                        <w:bottom w:val="none" w:sz="0" w:space="0" w:color="auto"/>
                                                        <w:right w:val="none" w:sz="0" w:space="0" w:color="auto"/>
                                                      </w:divBdr>
                                                      <w:divsChild>
                                                        <w:div w:id="1133063768">
                                                          <w:marLeft w:val="0"/>
                                                          <w:marRight w:val="0"/>
                                                          <w:marTop w:val="0"/>
                                                          <w:marBottom w:val="0"/>
                                                          <w:divBdr>
                                                            <w:top w:val="none" w:sz="0" w:space="0" w:color="auto"/>
                                                            <w:left w:val="none" w:sz="0" w:space="0" w:color="auto"/>
                                                            <w:bottom w:val="none" w:sz="0" w:space="0" w:color="auto"/>
                                                            <w:right w:val="none" w:sz="0" w:space="0" w:color="auto"/>
                                                          </w:divBdr>
                                                          <w:divsChild>
                                                            <w:div w:id="562645279">
                                                              <w:marLeft w:val="0"/>
                                                              <w:marRight w:val="0"/>
                                                              <w:marTop w:val="0"/>
                                                              <w:marBottom w:val="0"/>
                                                              <w:divBdr>
                                                                <w:top w:val="none" w:sz="0" w:space="0" w:color="auto"/>
                                                                <w:left w:val="none" w:sz="0" w:space="0" w:color="auto"/>
                                                                <w:bottom w:val="none" w:sz="0" w:space="0" w:color="auto"/>
                                                                <w:right w:val="none" w:sz="0" w:space="0" w:color="auto"/>
                                                              </w:divBdr>
                                                              <w:divsChild>
                                                                <w:div w:id="354112665">
                                                                  <w:marLeft w:val="0"/>
                                                                  <w:marRight w:val="0"/>
                                                                  <w:marTop w:val="0"/>
                                                                  <w:marBottom w:val="0"/>
                                                                  <w:divBdr>
                                                                    <w:top w:val="none" w:sz="0" w:space="0" w:color="auto"/>
                                                                    <w:left w:val="none" w:sz="0" w:space="0" w:color="auto"/>
                                                                    <w:bottom w:val="none" w:sz="0" w:space="0" w:color="auto"/>
                                                                    <w:right w:val="none" w:sz="0" w:space="0" w:color="auto"/>
                                                                  </w:divBdr>
                                                                  <w:divsChild>
                                                                    <w:div w:id="1211260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4279210">
                                              <w:marLeft w:val="0"/>
                                              <w:marRight w:val="0"/>
                                              <w:marTop w:val="100"/>
                                              <w:marBottom w:val="100"/>
                                              <w:divBdr>
                                                <w:top w:val="none" w:sz="0" w:space="0" w:color="auto"/>
                                                <w:left w:val="none" w:sz="0" w:space="0" w:color="auto"/>
                                                <w:bottom w:val="none" w:sz="0" w:space="0" w:color="auto"/>
                                                <w:right w:val="none" w:sz="0" w:space="0" w:color="auto"/>
                                              </w:divBdr>
                                              <w:divsChild>
                                                <w:div w:id="555287565">
                                                  <w:marLeft w:val="0"/>
                                                  <w:marRight w:val="0"/>
                                                  <w:marTop w:val="0"/>
                                                  <w:marBottom w:val="0"/>
                                                  <w:divBdr>
                                                    <w:top w:val="none" w:sz="0" w:space="0" w:color="auto"/>
                                                    <w:left w:val="none" w:sz="0" w:space="0" w:color="auto"/>
                                                    <w:bottom w:val="none" w:sz="0" w:space="0" w:color="auto"/>
                                                    <w:right w:val="none" w:sz="0" w:space="0" w:color="auto"/>
                                                  </w:divBdr>
                                                  <w:divsChild>
                                                    <w:div w:id="271521031">
                                                      <w:marLeft w:val="0"/>
                                                      <w:marRight w:val="0"/>
                                                      <w:marTop w:val="0"/>
                                                      <w:marBottom w:val="0"/>
                                                      <w:divBdr>
                                                        <w:top w:val="none" w:sz="0" w:space="0" w:color="auto"/>
                                                        <w:left w:val="none" w:sz="0" w:space="0" w:color="auto"/>
                                                        <w:bottom w:val="none" w:sz="0" w:space="0" w:color="auto"/>
                                                        <w:right w:val="none" w:sz="0" w:space="0" w:color="auto"/>
                                                      </w:divBdr>
                                                      <w:divsChild>
                                                        <w:div w:id="1737431953">
                                                          <w:marLeft w:val="0"/>
                                                          <w:marRight w:val="0"/>
                                                          <w:marTop w:val="0"/>
                                                          <w:marBottom w:val="0"/>
                                                          <w:divBdr>
                                                            <w:top w:val="none" w:sz="0" w:space="0" w:color="auto"/>
                                                            <w:left w:val="none" w:sz="0" w:space="0" w:color="auto"/>
                                                            <w:bottom w:val="none" w:sz="0" w:space="0" w:color="auto"/>
                                                            <w:right w:val="none" w:sz="0" w:space="0" w:color="auto"/>
                                                          </w:divBdr>
                                                          <w:divsChild>
                                                            <w:div w:id="546262341">
                                                              <w:marLeft w:val="0"/>
                                                              <w:marRight w:val="0"/>
                                                              <w:marTop w:val="0"/>
                                                              <w:marBottom w:val="0"/>
                                                              <w:divBdr>
                                                                <w:top w:val="none" w:sz="0" w:space="0" w:color="auto"/>
                                                                <w:left w:val="none" w:sz="0" w:space="0" w:color="auto"/>
                                                                <w:bottom w:val="none" w:sz="0" w:space="0" w:color="auto"/>
                                                                <w:right w:val="none" w:sz="0" w:space="0" w:color="auto"/>
                                                              </w:divBdr>
                                                              <w:divsChild>
                                                                <w:div w:id="139434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118294">
                                                      <w:marLeft w:val="0"/>
                                                      <w:marRight w:val="0"/>
                                                      <w:marTop w:val="0"/>
                                                      <w:marBottom w:val="0"/>
                                                      <w:divBdr>
                                                        <w:top w:val="none" w:sz="0" w:space="0" w:color="auto"/>
                                                        <w:left w:val="none" w:sz="0" w:space="0" w:color="auto"/>
                                                        <w:bottom w:val="none" w:sz="0" w:space="0" w:color="auto"/>
                                                        <w:right w:val="none" w:sz="0" w:space="0" w:color="auto"/>
                                                      </w:divBdr>
                                                      <w:divsChild>
                                                        <w:div w:id="1483424249">
                                                          <w:marLeft w:val="0"/>
                                                          <w:marRight w:val="0"/>
                                                          <w:marTop w:val="0"/>
                                                          <w:marBottom w:val="0"/>
                                                          <w:divBdr>
                                                            <w:top w:val="none" w:sz="0" w:space="0" w:color="auto"/>
                                                            <w:left w:val="none" w:sz="0" w:space="0" w:color="auto"/>
                                                            <w:bottom w:val="none" w:sz="0" w:space="0" w:color="auto"/>
                                                            <w:right w:val="none" w:sz="0" w:space="0" w:color="auto"/>
                                                          </w:divBdr>
                                                          <w:divsChild>
                                                            <w:div w:id="72360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0615417">
                                              <w:marLeft w:val="0"/>
                                              <w:marRight w:val="0"/>
                                              <w:marTop w:val="100"/>
                                              <w:marBottom w:val="100"/>
                                              <w:divBdr>
                                                <w:top w:val="none" w:sz="0" w:space="0" w:color="auto"/>
                                                <w:left w:val="none" w:sz="0" w:space="0" w:color="auto"/>
                                                <w:bottom w:val="none" w:sz="0" w:space="0" w:color="auto"/>
                                                <w:right w:val="none" w:sz="0" w:space="0" w:color="auto"/>
                                              </w:divBdr>
                                              <w:divsChild>
                                                <w:div w:id="1733774806">
                                                  <w:marLeft w:val="0"/>
                                                  <w:marRight w:val="0"/>
                                                  <w:marTop w:val="0"/>
                                                  <w:marBottom w:val="0"/>
                                                  <w:divBdr>
                                                    <w:top w:val="none" w:sz="0" w:space="0" w:color="auto"/>
                                                    <w:left w:val="none" w:sz="0" w:space="0" w:color="auto"/>
                                                    <w:bottom w:val="none" w:sz="0" w:space="0" w:color="auto"/>
                                                    <w:right w:val="none" w:sz="0" w:space="0" w:color="auto"/>
                                                  </w:divBdr>
                                                  <w:divsChild>
                                                    <w:div w:id="1125468084">
                                                      <w:marLeft w:val="0"/>
                                                      <w:marRight w:val="0"/>
                                                      <w:marTop w:val="0"/>
                                                      <w:marBottom w:val="0"/>
                                                      <w:divBdr>
                                                        <w:top w:val="none" w:sz="0" w:space="0" w:color="auto"/>
                                                        <w:left w:val="none" w:sz="0" w:space="0" w:color="auto"/>
                                                        <w:bottom w:val="none" w:sz="0" w:space="0" w:color="auto"/>
                                                        <w:right w:val="none" w:sz="0" w:space="0" w:color="auto"/>
                                                      </w:divBdr>
                                                      <w:divsChild>
                                                        <w:div w:id="836843632">
                                                          <w:marLeft w:val="0"/>
                                                          <w:marRight w:val="0"/>
                                                          <w:marTop w:val="0"/>
                                                          <w:marBottom w:val="0"/>
                                                          <w:divBdr>
                                                            <w:top w:val="none" w:sz="0" w:space="0" w:color="auto"/>
                                                            <w:left w:val="none" w:sz="0" w:space="0" w:color="auto"/>
                                                            <w:bottom w:val="none" w:sz="0" w:space="0" w:color="auto"/>
                                                            <w:right w:val="none" w:sz="0" w:space="0" w:color="auto"/>
                                                          </w:divBdr>
                                                          <w:divsChild>
                                                            <w:div w:id="832453731">
                                                              <w:marLeft w:val="0"/>
                                                              <w:marRight w:val="0"/>
                                                              <w:marTop w:val="0"/>
                                                              <w:marBottom w:val="0"/>
                                                              <w:divBdr>
                                                                <w:top w:val="none" w:sz="0" w:space="0" w:color="auto"/>
                                                                <w:left w:val="none" w:sz="0" w:space="0" w:color="auto"/>
                                                                <w:bottom w:val="none" w:sz="0" w:space="0" w:color="auto"/>
                                                                <w:right w:val="none" w:sz="0" w:space="0" w:color="auto"/>
                                                              </w:divBdr>
                                                              <w:divsChild>
                                                                <w:div w:id="515702972">
                                                                  <w:marLeft w:val="0"/>
                                                                  <w:marRight w:val="0"/>
                                                                  <w:marTop w:val="60"/>
                                                                  <w:marBottom w:val="0"/>
                                                                  <w:divBdr>
                                                                    <w:top w:val="none" w:sz="0" w:space="0" w:color="auto"/>
                                                                    <w:left w:val="none" w:sz="0" w:space="0" w:color="auto"/>
                                                                    <w:bottom w:val="none" w:sz="0" w:space="0" w:color="auto"/>
                                                                    <w:right w:val="none" w:sz="0" w:space="0" w:color="auto"/>
                                                                  </w:divBdr>
                                                                  <w:divsChild>
                                                                    <w:div w:id="403067557">
                                                                      <w:marLeft w:val="0"/>
                                                                      <w:marRight w:val="0"/>
                                                                      <w:marTop w:val="0"/>
                                                                      <w:marBottom w:val="0"/>
                                                                      <w:divBdr>
                                                                        <w:top w:val="none" w:sz="0" w:space="0" w:color="auto"/>
                                                                        <w:left w:val="none" w:sz="0" w:space="0" w:color="auto"/>
                                                                        <w:bottom w:val="none" w:sz="0" w:space="0" w:color="auto"/>
                                                                        <w:right w:val="none" w:sz="0" w:space="0" w:color="auto"/>
                                                                      </w:divBdr>
                                                                      <w:divsChild>
                                                                        <w:div w:id="1662075402">
                                                                          <w:marLeft w:val="0"/>
                                                                          <w:marRight w:val="0"/>
                                                                          <w:marTop w:val="0"/>
                                                                          <w:marBottom w:val="0"/>
                                                                          <w:divBdr>
                                                                            <w:top w:val="none" w:sz="0" w:space="0" w:color="auto"/>
                                                                            <w:left w:val="none" w:sz="0" w:space="0" w:color="auto"/>
                                                                            <w:bottom w:val="none" w:sz="0" w:space="0" w:color="auto"/>
                                                                            <w:right w:val="none" w:sz="0" w:space="0" w:color="auto"/>
                                                                          </w:divBdr>
                                                                          <w:divsChild>
                                                                            <w:div w:id="1804810467">
                                                                              <w:marLeft w:val="0"/>
                                                                              <w:marRight w:val="0"/>
                                                                              <w:marTop w:val="0"/>
                                                                              <w:marBottom w:val="0"/>
                                                                              <w:divBdr>
                                                                                <w:top w:val="none" w:sz="0" w:space="0" w:color="auto"/>
                                                                                <w:left w:val="none" w:sz="0" w:space="0" w:color="auto"/>
                                                                                <w:bottom w:val="none" w:sz="0" w:space="0" w:color="auto"/>
                                                                                <w:right w:val="none" w:sz="0" w:space="0" w:color="auto"/>
                                                                              </w:divBdr>
                                                                              <w:divsChild>
                                                                                <w:div w:id="832142284">
                                                                                  <w:marLeft w:val="0"/>
                                                                                  <w:marRight w:val="0"/>
                                                                                  <w:marTop w:val="0"/>
                                                                                  <w:marBottom w:val="0"/>
                                                                                  <w:divBdr>
                                                                                    <w:top w:val="none" w:sz="0" w:space="0" w:color="auto"/>
                                                                                    <w:left w:val="none" w:sz="0" w:space="0" w:color="auto"/>
                                                                                    <w:bottom w:val="none" w:sz="0" w:space="0" w:color="auto"/>
                                                                                    <w:right w:val="none" w:sz="0" w:space="0" w:color="auto"/>
                                                                                  </w:divBdr>
                                                                                  <w:divsChild>
                                                                                    <w:div w:id="1200163348">
                                                                                      <w:marLeft w:val="0"/>
                                                                                      <w:marRight w:val="0"/>
                                                                                      <w:marTop w:val="0"/>
                                                                                      <w:marBottom w:val="0"/>
                                                                                      <w:divBdr>
                                                                                        <w:top w:val="none" w:sz="0" w:space="0" w:color="auto"/>
                                                                                        <w:left w:val="none" w:sz="0" w:space="0" w:color="auto"/>
                                                                                        <w:bottom w:val="none" w:sz="0" w:space="0" w:color="auto"/>
                                                                                        <w:right w:val="none" w:sz="0" w:space="0" w:color="auto"/>
                                                                                      </w:divBdr>
                                                                                      <w:divsChild>
                                                                                        <w:div w:id="1173448879">
                                                                                          <w:marLeft w:val="0"/>
                                                                                          <w:marRight w:val="0"/>
                                                                                          <w:marTop w:val="0"/>
                                                                                          <w:marBottom w:val="0"/>
                                                                                          <w:divBdr>
                                                                                            <w:top w:val="none" w:sz="0" w:space="0" w:color="auto"/>
                                                                                            <w:left w:val="none" w:sz="0" w:space="0" w:color="auto"/>
                                                                                            <w:bottom w:val="none" w:sz="0" w:space="0" w:color="auto"/>
                                                                                            <w:right w:val="none" w:sz="0" w:space="0" w:color="auto"/>
                                                                                          </w:divBdr>
                                                                                        </w:div>
                                                                                        <w:div w:id="439490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4082054">
                                                                  <w:marLeft w:val="0"/>
                                                                  <w:marRight w:val="0"/>
                                                                  <w:marTop w:val="0"/>
                                                                  <w:marBottom w:val="0"/>
                                                                  <w:divBdr>
                                                                    <w:top w:val="none" w:sz="0" w:space="0" w:color="auto"/>
                                                                    <w:left w:val="none" w:sz="0" w:space="0" w:color="auto"/>
                                                                    <w:bottom w:val="none" w:sz="0" w:space="0" w:color="auto"/>
                                                                    <w:right w:val="none" w:sz="0" w:space="0" w:color="auto"/>
                                                                  </w:divBdr>
                                                                  <w:divsChild>
                                                                    <w:div w:id="1053426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6669368">
                                              <w:marLeft w:val="0"/>
                                              <w:marRight w:val="0"/>
                                              <w:marTop w:val="100"/>
                                              <w:marBottom w:val="100"/>
                                              <w:divBdr>
                                                <w:top w:val="none" w:sz="0" w:space="0" w:color="auto"/>
                                                <w:left w:val="none" w:sz="0" w:space="0" w:color="auto"/>
                                                <w:bottom w:val="none" w:sz="0" w:space="0" w:color="auto"/>
                                                <w:right w:val="none" w:sz="0" w:space="0" w:color="auto"/>
                                              </w:divBdr>
                                              <w:divsChild>
                                                <w:div w:id="1693455796">
                                                  <w:marLeft w:val="0"/>
                                                  <w:marRight w:val="0"/>
                                                  <w:marTop w:val="0"/>
                                                  <w:marBottom w:val="0"/>
                                                  <w:divBdr>
                                                    <w:top w:val="none" w:sz="0" w:space="0" w:color="auto"/>
                                                    <w:left w:val="none" w:sz="0" w:space="0" w:color="auto"/>
                                                    <w:bottom w:val="none" w:sz="0" w:space="0" w:color="auto"/>
                                                    <w:right w:val="none" w:sz="0" w:space="0" w:color="auto"/>
                                                  </w:divBdr>
                                                  <w:divsChild>
                                                    <w:div w:id="1085807215">
                                                      <w:marLeft w:val="0"/>
                                                      <w:marRight w:val="0"/>
                                                      <w:marTop w:val="0"/>
                                                      <w:marBottom w:val="0"/>
                                                      <w:divBdr>
                                                        <w:top w:val="none" w:sz="0" w:space="0" w:color="auto"/>
                                                        <w:left w:val="none" w:sz="0" w:space="0" w:color="auto"/>
                                                        <w:bottom w:val="none" w:sz="0" w:space="0" w:color="auto"/>
                                                        <w:right w:val="none" w:sz="0" w:space="0" w:color="auto"/>
                                                      </w:divBdr>
                                                      <w:divsChild>
                                                        <w:div w:id="1113018909">
                                                          <w:marLeft w:val="0"/>
                                                          <w:marRight w:val="0"/>
                                                          <w:marTop w:val="0"/>
                                                          <w:marBottom w:val="0"/>
                                                          <w:divBdr>
                                                            <w:top w:val="none" w:sz="0" w:space="0" w:color="auto"/>
                                                            <w:left w:val="none" w:sz="0" w:space="0" w:color="auto"/>
                                                            <w:bottom w:val="none" w:sz="0" w:space="0" w:color="auto"/>
                                                            <w:right w:val="none" w:sz="0" w:space="0" w:color="auto"/>
                                                          </w:divBdr>
                                                          <w:divsChild>
                                                            <w:div w:id="1324699108">
                                                              <w:marLeft w:val="0"/>
                                                              <w:marRight w:val="0"/>
                                                              <w:marTop w:val="0"/>
                                                              <w:marBottom w:val="0"/>
                                                              <w:divBdr>
                                                                <w:top w:val="none" w:sz="0" w:space="0" w:color="auto"/>
                                                                <w:left w:val="none" w:sz="0" w:space="0" w:color="auto"/>
                                                                <w:bottom w:val="none" w:sz="0" w:space="0" w:color="auto"/>
                                                                <w:right w:val="none" w:sz="0" w:space="0" w:color="auto"/>
                                                              </w:divBdr>
                                                              <w:divsChild>
                                                                <w:div w:id="1550460075">
                                                                  <w:marLeft w:val="0"/>
                                                                  <w:marRight w:val="0"/>
                                                                  <w:marTop w:val="0"/>
                                                                  <w:marBottom w:val="0"/>
                                                                  <w:divBdr>
                                                                    <w:top w:val="none" w:sz="0" w:space="0" w:color="auto"/>
                                                                    <w:left w:val="none" w:sz="0" w:space="0" w:color="auto"/>
                                                                    <w:bottom w:val="none" w:sz="0" w:space="0" w:color="auto"/>
                                                                    <w:right w:val="none" w:sz="0" w:space="0" w:color="auto"/>
                                                                  </w:divBdr>
                                                                  <w:divsChild>
                                                                    <w:div w:id="198358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88133">
                                                          <w:marLeft w:val="0"/>
                                                          <w:marRight w:val="0"/>
                                                          <w:marTop w:val="0"/>
                                                          <w:marBottom w:val="0"/>
                                                          <w:divBdr>
                                                            <w:top w:val="none" w:sz="0" w:space="0" w:color="auto"/>
                                                            <w:left w:val="none" w:sz="0" w:space="0" w:color="auto"/>
                                                            <w:bottom w:val="none" w:sz="0" w:space="0" w:color="auto"/>
                                                            <w:right w:val="none" w:sz="0" w:space="0" w:color="auto"/>
                                                          </w:divBdr>
                                                          <w:divsChild>
                                                            <w:div w:id="832255107">
                                                              <w:marLeft w:val="0"/>
                                                              <w:marRight w:val="0"/>
                                                              <w:marTop w:val="0"/>
                                                              <w:marBottom w:val="0"/>
                                                              <w:divBdr>
                                                                <w:top w:val="none" w:sz="0" w:space="0" w:color="auto"/>
                                                                <w:left w:val="none" w:sz="0" w:space="0" w:color="auto"/>
                                                                <w:bottom w:val="none" w:sz="0" w:space="0" w:color="auto"/>
                                                                <w:right w:val="none" w:sz="0" w:space="0" w:color="auto"/>
                                                              </w:divBdr>
                                                              <w:divsChild>
                                                                <w:div w:id="1094932881">
                                                                  <w:marLeft w:val="0"/>
                                                                  <w:marRight w:val="0"/>
                                                                  <w:marTop w:val="0"/>
                                                                  <w:marBottom w:val="0"/>
                                                                  <w:divBdr>
                                                                    <w:top w:val="none" w:sz="0" w:space="0" w:color="auto"/>
                                                                    <w:left w:val="none" w:sz="0" w:space="0" w:color="auto"/>
                                                                    <w:bottom w:val="none" w:sz="0" w:space="0" w:color="auto"/>
                                                                    <w:right w:val="none" w:sz="0" w:space="0" w:color="auto"/>
                                                                  </w:divBdr>
                                                                  <w:divsChild>
                                                                    <w:div w:id="1558588146">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 w:id="1580361604">
                                                      <w:marLeft w:val="0"/>
                                                      <w:marRight w:val="0"/>
                                                      <w:marTop w:val="0"/>
                                                      <w:marBottom w:val="0"/>
                                                      <w:divBdr>
                                                        <w:top w:val="none" w:sz="0" w:space="0" w:color="auto"/>
                                                        <w:left w:val="none" w:sz="0" w:space="0" w:color="auto"/>
                                                        <w:bottom w:val="none" w:sz="0" w:space="0" w:color="auto"/>
                                                        <w:right w:val="none" w:sz="0" w:space="0" w:color="auto"/>
                                                      </w:divBdr>
                                                      <w:divsChild>
                                                        <w:div w:id="694308031">
                                                          <w:marLeft w:val="0"/>
                                                          <w:marRight w:val="0"/>
                                                          <w:marTop w:val="0"/>
                                                          <w:marBottom w:val="0"/>
                                                          <w:divBdr>
                                                            <w:top w:val="none" w:sz="0" w:space="0" w:color="auto"/>
                                                            <w:left w:val="none" w:sz="0" w:space="0" w:color="auto"/>
                                                            <w:bottom w:val="none" w:sz="0" w:space="0" w:color="auto"/>
                                                            <w:right w:val="none" w:sz="0" w:space="0" w:color="auto"/>
                                                          </w:divBdr>
                                                          <w:divsChild>
                                                            <w:div w:id="76306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5147695">
                                              <w:marLeft w:val="0"/>
                                              <w:marRight w:val="0"/>
                                              <w:marTop w:val="100"/>
                                              <w:marBottom w:val="100"/>
                                              <w:divBdr>
                                                <w:top w:val="none" w:sz="0" w:space="0" w:color="auto"/>
                                                <w:left w:val="none" w:sz="0" w:space="0" w:color="auto"/>
                                                <w:bottom w:val="none" w:sz="0" w:space="0" w:color="auto"/>
                                                <w:right w:val="none" w:sz="0" w:space="0" w:color="auto"/>
                                              </w:divBdr>
                                              <w:divsChild>
                                                <w:div w:id="1898592415">
                                                  <w:marLeft w:val="0"/>
                                                  <w:marRight w:val="0"/>
                                                  <w:marTop w:val="0"/>
                                                  <w:marBottom w:val="0"/>
                                                  <w:divBdr>
                                                    <w:top w:val="none" w:sz="0" w:space="0" w:color="auto"/>
                                                    <w:left w:val="none" w:sz="0" w:space="0" w:color="auto"/>
                                                    <w:bottom w:val="none" w:sz="0" w:space="0" w:color="auto"/>
                                                    <w:right w:val="none" w:sz="0" w:space="0" w:color="auto"/>
                                                  </w:divBdr>
                                                  <w:divsChild>
                                                    <w:div w:id="261032069">
                                                      <w:marLeft w:val="0"/>
                                                      <w:marRight w:val="0"/>
                                                      <w:marTop w:val="0"/>
                                                      <w:marBottom w:val="0"/>
                                                      <w:divBdr>
                                                        <w:top w:val="none" w:sz="0" w:space="0" w:color="auto"/>
                                                        <w:left w:val="none" w:sz="0" w:space="0" w:color="auto"/>
                                                        <w:bottom w:val="none" w:sz="0" w:space="0" w:color="auto"/>
                                                        <w:right w:val="none" w:sz="0" w:space="0" w:color="auto"/>
                                                      </w:divBdr>
                                                      <w:divsChild>
                                                        <w:div w:id="1022589978">
                                                          <w:marLeft w:val="0"/>
                                                          <w:marRight w:val="0"/>
                                                          <w:marTop w:val="0"/>
                                                          <w:marBottom w:val="0"/>
                                                          <w:divBdr>
                                                            <w:top w:val="none" w:sz="0" w:space="0" w:color="auto"/>
                                                            <w:left w:val="none" w:sz="0" w:space="0" w:color="auto"/>
                                                            <w:bottom w:val="none" w:sz="0" w:space="0" w:color="auto"/>
                                                            <w:right w:val="none" w:sz="0" w:space="0" w:color="auto"/>
                                                          </w:divBdr>
                                                          <w:divsChild>
                                                            <w:div w:id="1649362573">
                                                              <w:marLeft w:val="0"/>
                                                              <w:marRight w:val="0"/>
                                                              <w:marTop w:val="0"/>
                                                              <w:marBottom w:val="0"/>
                                                              <w:divBdr>
                                                                <w:top w:val="none" w:sz="0" w:space="0" w:color="auto"/>
                                                                <w:left w:val="none" w:sz="0" w:space="0" w:color="auto"/>
                                                                <w:bottom w:val="none" w:sz="0" w:space="0" w:color="auto"/>
                                                                <w:right w:val="none" w:sz="0" w:space="0" w:color="auto"/>
                                                              </w:divBdr>
                                                              <w:divsChild>
                                                                <w:div w:id="309873121">
                                                                  <w:marLeft w:val="0"/>
                                                                  <w:marRight w:val="0"/>
                                                                  <w:marTop w:val="0"/>
                                                                  <w:marBottom w:val="0"/>
                                                                  <w:divBdr>
                                                                    <w:top w:val="none" w:sz="0" w:space="0" w:color="auto"/>
                                                                    <w:left w:val="none" w:sz="0" w:space="0" w:color="auto"/>
                                                                    <w:bottom w:val="none" w:sz="0" w:space="0" w:color="auto"/>
                                                                    <w:right w:val="none" w:sz="0" w:space="0" w:color="auto"/>
                                                                  </w:divBdr>
                                                                  <w:divsChild>
                                                                    <w:div w:id="197240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2777120">
                                              <w:marLeft w:val="0"/>
                                              <w:marRight w:val="0"/>
                                              <w:marTop w:val="100"/>
                                              <w:marBottom w:val="100"/>
                                              <w:divBdr>
                                                <w:top w:val="none" w:sz="0" w:space="0" w:color="auto"/>
                                                <w:left w:val="none" w:sz="0" w:space="0" w:color="auto"/>
                                                <w:bottom w:val="none" w:sz="0" w:space="0" w:color="auto"/>
                                                <w:right w:val="none" w:sz="0" w:space="0" w:color="auto"/>
                                              </w:divBdr>
                                              <w:divsChild>
                                                <w:div w:id="1674990725">
                                                  <w:marLeft w:val="0"/>
                                                  <w:marRight w:val="0"/>
                                                  <w:marTop w:val="0"/>
                                                  <w:marBottom w:val="0"/>
                                                  <w:divBdr>
                                                    <w:top w:val="none" w:sz="0" w:space="0" w:color="auto"/>
                                                    <w:left w:val="none" w:sz="0" w:space="0" w:color="auto"/>
                                                    <w:bottom w:val="none" w:sz="0" w:space="0" w:color="auto"/>
                                                    <w:right w:val="none" w:sz="0" w:space="0" w:color="auto"/>
                                                  </w:divBdr>
                                                  <w:divsChild>
                                                    <w:div w:id="284579542">
                                                      <w:marLeft w:val="0"/>
                                                      <w:marRight w:val="0"/>
                                                      <w:marTop w:val="0"/>
                                                      <w:marBottom w:val="0"/>
                                                      <w:divBdr>
                                                        <w:top w:val="none" w:sz="0" w:space="0" w:color="auto"/>
                                                        <w:left w:val="none" w:sz="0" w:space="0" w:color="auto"/>
                                                        <w:bottom w:val="none" w:sz="0" w:space="0" w:color="auto"/>
                                                        <w:right w:val="none" w:sz="0" w:space="0" w:color="auto"/>
                                                      </w:divBdr>
                                                      <w:divsChild>
                                                        <w:div w:id="532889908">
                                                          <w:marLeft w:val="0"/>
                                                          <w:marRight w:val="0"/>
                                                          <w:marTop w:val="0"/>
                                                          <w:marBottom w:val="0"/>
                                                          <w:divBdr>
                                                            <w:top w:val="none" w:sz="0" w:space="0" w:color="auto"/>
                                                            <w:left w:val="none" w:sz="0" w:space="0" w:color="auto"/>
                                                            <w:bottom w:val="none" w:sz="0" w:space="0" w:color="auto"/>
                                                            <w:right w:val="none" w:sz="0" w:space="0" w:color="auto"/>
                                                          </w:divBdr>
                                                          <w:divsChild>
                                                            <w:div w:id="1053429742">
                                                              <w:marLeft w:val="0"/>
                                                              <w:marRight w:val="0"/>
                                                              <w:marTop w:val="0"/>
                                                              <w:marBottom w:val="0"/>
                                                              <w:divBdr>
                                                                <w:top w:val="none" w:sz="0" w:space="0" w:color="auto"/>
                                                                <w:left w:val="none" w:sz="0" w:space="0" w:color="auto"/>
                                                                <w:bottom w:val="none" w:sz="0" w:space="0" w:color="auto"/>
                                                                <w:right w:val="none" w:sz="0" w:space="0" w:color="auto"/>
                                                              </w:divBdr>
                                                              <w:divsChild>
                                                                <w:div w:id="95783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1588278">
                                                      <w:marLeft w:val="0"/>
                                                      <w:marRight w:val="0"/>
                                                      <w:marTop w:val="0"/>
                                                      <w:marBottom w:val="0"/>
                                                      <w:divBdr>
                                                        <w:top w:val="none" w:sz="0" w:space="0" w:color="auto"/>
                                                        <w:left w:val="none" w:sz="0" w:space="0" w:color="auto"/>
                                                        <w:bottom w:val="none" w:sz="0" w:space="0" w:color="auto"/>
                                                        <w:right w:val="none" w:sz="0" w:space="0" w:color="auto"/>
                                                      </w:divBdr>
                                                      <w:divsChild>
                                                        <w:div w:id="1513373751">
                                                          <w:marLeft w:val="0"/>
                                                          <w:marRight w:val="0"/>
                                                          <w:marTop w:val="0"/>
                                                          <w:marBottom w:val="0"/>
                                                          <w:divBdr>
                                                            <w:top w:val="none" w:sz="0" w:space="0" w:color="auto"/>
                                                            <w:left w:val="none" w:sz="0" w:space="0" w:color="auto"/>
                                                            <w:bottom w:val="none" w:sz="0" w:space="0" w:color="auto"/>
                                                            <w:right w:val="none" w:sz="0" w:space="0" w:color="auto"/>
                                                          </w:divBdr>
                                                          <w:divsChild>
                                                            <w:div w:id="170605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9096892">
                                              <w:marLeft w:val="0"/>
                                              <w:marRight w:val="0"/>
                                              <w:marTop w:val="100"/>
                                              <w:marBottom w:val="100"/>
                                              <w:divBdr>
                                                <w:top w:val="none" w:sz="0" w:space="0" w:color="auto"/>
                                                <w:left w:val="none" w:sz="0" w:space="0" w:color="auto"/>
                                                <w:bottom w:val="none" w:sz="0" w:space="0" w:color="auto"/>
                                                <w:right w:val="none" w:sz="0" w:space="0" w:color="auto"/>
                                              </w:divBdr>
                                              <w:divsChild>
                                                <w:div w:id="602957452">
                                                  <w:marLeft w:val="0"/>
                                                  <w:marRight w:val="0"/>
                                                  <w:marTop w:val="0"/>
                                                  <w:marBottom w:val="0"/>
                                                  <w:divBdr>
                                                    <w:top w:val="none" w:sz="0" w:space="0" w:color="auto"/>
                                                    <w:left w:val="none" w:sz="0" w:space="0" w:color="auto"/>
                                                    <w:bottom w:val="none" w:sz="0" w:space="0" w:color="auto"/>
                                                    <w:right w:val="none" w:sz="0" w:space="0" w:color="auto"/>
                                                  </w:divBdr>
                                                  <w:divsChild>
                                                    <w:div w:id="1336345681">
                                                      <w:marLeft w:val="0"/>
                                                      <w:marRight w:val="0"/>
                                                      <w:marTop w:val="0"/>
                                                      <w:marBottom w:val="0"/>
                                                      <w:divBdr>
                                                        <w:top w:val="none" w:sz="0" w:space="0" w:color="auto"/>
                                                        <w:left w:val="none" w:sz="0" w:space="0" w:color="auto"/>
                                                        <w:bottom w:val="none" w:sz="0" w:space="0" w:color="auto"/>
                                                        <w:right w:val="none" w:sz="0" w:space="0" w:color="auto"/>
                                                      </w:divBdr>
                                                      <w:divsChild>
                                                        <w:div w:id="1008604654">
                                                          <w:marLeft w:val="0"/>
                                                          <w:marRight w:val="0"/>
                                                          <w:marTop w:val="0"/>
                                                          <w:marBottom w:val="0"/>
                                                          <w:divBdr>
                                                            <w:top w:val="none" w:sz="0" w:space="0" w:color="auto"/>
                                                            <w:left w:val="none" w:sz="0" w:space="0" w:color="auto"/>
                                                            <w:bottom w:val="none" w:sz="0" w:space="0" w:color="auto"/>
                                                            <w:right w:val="none" w:sz="0" w:space="0" w:color="auto"/>
                                                          </w:divBdr>
                                                          <w:divsChild>
                                                            <w:div w:id="1121074942">
                                                              <w:marLeft w:val="0"/>
                                                              <w:marRight w:val="0"/>
                                                              <w:marTop w:val="0"/>
                                                              <w:marBottom w:val="0"/>
                                                              <w:divBdr>
                                                                <w:top w:val="none" w:sz="0" w:space="0" w:color="auto"/>
                                                                <w:left w:val="none" w:sz="0" w:space="0" w:color="auto"/>
                                                                <w:bottom w:val="none" w:sz="0" w:space="0" w:color="auto"/>
                                                                <w:right w:val="none" w:sz="0" w:space="0" w:color="auto"/>
                                                              </w:divBdr>
                                                              <w:divsChild>
                                                                <w:div w:id="1284575105">
                                                                  <w:marLeft w:val="0"/>
                                                                  <w:marRight w:val="0"/>
                                                                  <w:marTop w:val="0"/>
                                                                  <w:marBottom w:val="0"/>
                                                                  <w:divBdr>
                                                                    <w:top w:val="none" w:sz="0" w:space="0" w:color="auto"/>
                                                                    <w:left w:val="none" w:sz="0" w:space="0" w:color="auto"/>
                                                                    <w:bottom w:val="none" w:sz="0" w:space="0" w:color="auto"/>
                                                                    <w:right w:val="none" w:sz="0" w:space="0" w:color="auto"/>
                                                                  </w:divBdr>
                                                                  <w:divsChild>
                                                                    <w:div w:id="167310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5413591">
                                              <w:marLeft w:val="0"/>
                                              <w:marRight w:val="0"/>
                                              <w:marTop w:val="100"/>
                                              <w:marBottom w:val="100"/>
                                              <w:divBdr>
                                                <w:top w:val="none" w:sz="0" w:space="0" w:color="auto"/>
                                                <w:left w:val="none" w:sz="0" w:space="0" w:color="auto"/>
                                                <w:bottom w:val="none" w:sz="0" w:space="0" w:color="auto"/>
                                                <w:right w:val="none" w:sz="0" w:space="0" w:color="auto"/>
                                              </w:divBdr>
                                              <w:divsChild>
                                                <w:div w:id="605961429">
                                                  <w:marLeft w:val="0"/>
                                                  <w:marRight w:val="0"/>
                                                  <w:marTop w:val="0"/>
                                                  <w:marBottom w:val="0"/>
                                                  <w:divBdr>
                                                    <w:top w:val="none" w:sz="0" w:space="0" w:color="auto"/>
                                                    <w:left w:val="none" w:sz="0" w:space="0" w:color="auto"/>
                                                    <w:bottom w:val="none" w:sz="0" w:space="0" w:color="auto"/>
                                                    <w:right w:val="none" w:sz="0" w:space="0" w:color="auto"/>
                                                  </w:divBdr>
                                                  <w:divsChild>
                                                    <w:div w:id="986932532">
                                                      <w:marLeft w:val="0"/>
                                                      <w:marRight w:val="0"/>
                                                      <w:marTop w:val="0"/>
                                                      <w:marBottom w:val="0"/>
                                                      <w:divBdr>
                                                        <w:top w:val="none" w:sz="0" w:space="0" w:color="auto"/>
                                                        <w:left w:val="none" w:sz="0" w:space="0" w:color="auto"/>
                                                        <w:bottom w:val="none" w:sz="0" w:space="0" w:color="auto"/>
                                                        <w:right w:val="none" w:sz="0" w:space="0" w:color="auto"/>
                                                      </w:divBdr>
                                                      <w:divsChild>
                                                        <w:div w:id="1092892994">
                                                          <w:marLeft w:val="0"/>
                                                          <w:marRight w:val="0"/>
                                                          <w:marTop w:val="0"/>
                                                          <w:marBottom w:val="0"/>
                                                          <w:divBdr>
                                                            <w:top w:val="none" w:sz="0" w:space="0" w:color="auto"/>
                                                            <w:left w:val="none" w:sz="0" w:space="0" w:color="auto"/>
                                                            <w:bottom w:val="none" w:sz="0" w:space="0" w:color="auto"/>
                                                            <w:right w:val="none" w:sz="0" w:space="0" w:color="auto"/>
                                                          </w:divBdr>
                                                          <w:divsChild>
                                                            <w:div w:id="1986690829">
                                                              <w:marLeft w:val="0"/>
                                                              <w:marRight w:val="0"/>
                                                              <w:marTop w:val="0"/>
                                                              <w:marBottom w:val="0"/>
                                                              <w:divBdr>
                                                                <w:top w:val="none" w:sz="0" w:space="0" w:color="auto"/>
                                                                <w:left w:val="none" w:sz="0" w:space="0" w:color="auto"/>
                                                                <w:bottom w:val="none" w:sz="0" w:space="0" w:color="auto"/>
                                                                <w:right w:val="none" w:sz="0" w:space="0" w:color="auto"/>
                                                              </w:divBdr>
                                                              <w:divsChild>
                                                                <w:div w:id="380131737">
                                                                  <w:marLeft w:val="0"/>
                                                                  <w:marRight w:val="0"/>
                                                                  <w:marTop w:val="0"/>
                                                                  <w:marBottom w:val="0"/>
                                                                  <w:divBdr>
                                                                    <w:top w:val="none" w:sz="0" w:space="0" w:color="auto"/>
                                                                    <w:left w:val="none" w:sz="0" w:space="0" w:color="auto"/>
                                                                    <w:bottom w:val="none" w:sz="0" w:space="0" w:color="auto"/>
                                                                    <w:right w:val="none" w:sz="0" w:space="0" w:color="auto"/>
                                                                  </w:divBdr>
                                                                  <w:divsChild>
                                                                    <w:div w:id="1146439326">
                                                                      <w:marLeft w:val="0"/>
                                                                      <w:marRight w:val="0"/>
                                                                      <w:marTop w:val="0"/>
                                                                      <w:marBottom w:val="0"/>
                                                                      <w:divBdr>
                                                                        <w:top w:val="none" w:sz="0" w:space="0" w:color="auto"/>
                                                                        <w:left w:val="none" w:sz="0" w:space="0" w:color="auto"/>
                                                                        <w:bottom w:val="none" w:sz="0" w:space="0" w:color="auto"/>
                                                                        <w:right w:val="none" w:sz="0" w:space="0" w:color="auto"/>
                                                                      </w:divBdr>
                                                                      <w:divsChild>
                                                                        <w:div w:id="66755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7600566">
                                                      <w:marLeft w:val="0"/>
                                                      <w:marRight w:val="0"/>
                                                      <w:marTop w:val="0"/>
                                                      <w:marBottom w:val="0"/>
                                                      <w:divBdr>
                                                        <w:top w:val="none" w:sz="0" w:space="0" w:color="auto"/>
                                                        <w:left w:val="none" w:sz="0" w:space="0" w:color="auto"/>
                                                        <w:bottom w:val="none" w:sz="0" w:space="0" w:color="auto"/>
                                                        <w:right w:val="none" w:sz="0" w:space="0" w:color="auto"/>
                                                      </w:divBdr>
                                                      <w:divsChild>
                                                        <w:div w:id="338895776">
                                                          <w:marLeft w:val="0"/>
                                                          <w:marRight w:val="0"/>
                                                          <w:marTop w:val="0"/>
                                                          <w:marBottom w:val="0"/>
                                                          <w:divBdr>
                                                            <w:top w:val="none" w:sz="0" w:space="0" w:color="auto"/>
                                                            <w:left w:val="none" w:sz="0" w:space="0" w:color="auto"/>
                                                            <w:bottom w:val="none" w:sz="0" w:space="0" w:color="auto"/>
                                                            <w:right w:val="none" w:sz="0" w:space="0" w:color="auto"/>
                                                          </w:divBdr>
                                                          <w:divsChild>
                                                            <w:div w:id="45483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8022764">
                                              <w:marLeft w:val="0"/>
                                              <w:marRight w:val="0"/>
                                              <w:marTop w:val="100"/>
                                              <w:marBottom w:val="100"/>
                                              <w:divBdr>
                                                <w:top w:val="none" w:sz="0" w:space="0" w:color="auto"/>
                                                <w:left w:val="none" w:sz="0" w:space="0" w:color="auto"/>
                                                <w:bottom w:val="none" w:sz="0" w:space="0" w:color="auto"/>
                                                <w:right w:val="none" w:sz="0" w:space="0" w:color="auto"/>
                                              </w:divBdr>
                                              <w:divsChild>
                                                <w:div w:id="1177158275">
                                                  <w:marLeft w:val="0"/>
                                                  <w:marRight w:val="0"/>
                                                  <w:marTop w:val="0"/>
                                                  <w:marBottom w:val="0"/>
                                                  <w:divBdr>
                                                    <w:top w:val="none" w:sz="0" w:space="0" w:color="auto"/>
                                                    <w:left w:val="none" w:sz="0" w:space="0" w:color="auto"/>
                                                    <w:bottom w:val="none" w:sz="0" w:space="0" w:color="auto"/>
                                                    <w:right w:val="none" w:sz="0" w:space="0" w:color="auto"/>
                                                  </w:divBdr>
                                                  <w:divsChild>
                                                    <w:div w:id="1228801990">
                                                      <w:marLeft w:val="0"/>
                                                      <w:marRight w:val="0"/>
                                                      <w:marTop w:val="0"/>
                                                      <w:marBottom w:val="0"/>
                                                      <w:divBdr>
                                                        <w:top w:val="none" w:sz="0" w:space="0" w:color="auto"/>
                                                        <w:left w:val="none" w:sz="0" w:space="0" w:color="auto"/>
                                                        <w:bottom w:val="none" w:sz="0" w:space="0" w:color="auto"/>
                                                        <w:right w:val="none" w:sz="0" w:space="0" w:color="auto"/>
                                                      </w:divBdr>
                                                      <w:divsChild>
                                                        <w:div w:id="1835684401">
                                                          <w:marLeft w:val="0"/>
                                                          <w:marRight w:val="0"/>
                                                          <w:marTop w:val="0"/>
                                                          <w:marBottom w:val="0"/>
                                                          <w:divBdr>
                                                            <w:top w:val="none" w:sz="0" w:space="0" w:color="auto"/>
                                                            <w:left w:val="none" w:sz="0" w:space="0" w:color="auto"/>
                                                            <w:bottom w:val="none" w:sz="0" w:space="0" w:color="auto"/>
                                                            <w:right w:val="none" w:sz="0" w:space="0" w:color="auto"/>
                                                          </w:divBdr>
                                                          <w:divsChild>
                                                            <w:div w:id="343290076">
                                                              <w:marLeft w:val="0"/>
                                                              <w:marRight w:val="0"/>
                                                              <w:marTop w:val="0"/>
                                                              <w:marBottom w:val="0"/>
                                                              <w:divBdr>
                                                                <w:top w:val="none" w:sz="0" w:space="0" w:color="auto"/>
                                                                <w:left w:val="none" w:sz="0" w:space="0" w:color="auto"/>
                                                                <w:bottom w:val="none" w:sz="0" w:space="0" w:color="auto"/>
                                                                <w:right w:val="none" w:sz="0" w:space="0" w:color="auto"/>
                                                              </w:divBdr>
                                                              <w:divsChild>
                                                                <w:div w:id="519390960">
                                                                  <w:marLeft w:val="0"/>
                                                                  <w:marRight w:val="0"/>
                                                                  <w:marTop w:val="0"/>
                                                                  <w:marBottom w:val="0"/>
                                                                  <w:divBdr>
                                                                    <w:top w:val="none" w:sz="0" w:space="0" w:color="auto"/>
                                                                    <w:left w:val="none" w:sz="0" w:space="0" w:color="auto"/>
                                                                    <w:bottom w:val="none" w:sz="0" w:space="0" w:color="auto"/>
                                                                    <w:right w:val="none" w:sz="0" w:space="0" w:color="auto"/>
                                                                  </w:divBdr>
                                                                  <w:divsChild>
                                                                    <w:div w:id="111367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8360310">
                                              <w:marLeft w:val="0"/>
                                              <w:marRight w:val="0"/>
                                              <w:marTop w:val="100"/>
                                              <w:marBottom w:val="100"/>
                                              <w:divBdr>
                                                <w:top w:val="none" w:sz="0" w:space="0" w:color="auto"/>
                                                <w:left w:val="none" w:sz="0" w:space="0" w:color="auto"/>
                                                <w:bottom w:val="none" w:sz="0" w:space="0" w:color="auto"/>
                                                <w:right w:val="none" w:sz="0" w:space="0" w:color="auto"/>
                                              </w:divBdr>
                                              <w:divsChild>
                                                <w:div w:id="609320930">
                                                  <w:marLeft w:val="0"/>
                                                  <w:marRight w:val="0"/>
                                                  <w:marTop w:val="0"/>
                                                  <w:marBottom w:val="0"/>
                                                  <w:divBdr>
                                                    <w:top w:val="none" w:sz="0" w:space="0" w:color="auto"/>
                                                    <w:left w:val="none" w:sz="0" w:space="0" w:color="auto"/>
                                                    <w:bottom w:val="none" w:sz="0" w:space="0" w:color="auto"/>
                                                    <w:right w:val="none" w:sz="0" w:space="0" w:color="auto"/>
                                                  </w:divBdr>
                                                  <w:divsChild>
                                                    <w:div w:id="880753767">
                                                      <w:marLeft w:val="0"/>
                                                      <w:marRight w:val="0"/>
                                                      <w:marTop w:val="0"/>
                                                      <w:marBottom w:val="0"/>
                                                      <w:divBdr>
                                                        <w:top w:val="none" w:sz="0" w:space="0" w:color="auto"/>
                                                        <w:left w:val="none" w:sz="0" w:space="0" w:color="auto"/>
                                                        <w:bottom w:val="none" w:sz="0" w:space="0" w:color="auto"/>
                                                        <w:right w:val="none" w:sz="0" w:space="0" w:color="auto"/>
                                                      </w:divBdr>
                                                      <w:divsChild>
                                                        <w:div w:id="627517004">
                                                          <w:marLeft w:val="0"/>
                                                          <w:marRight w:val="0"/>
                                                          <w:marTop w:val="0"/>
                                                          <w:marBottom w:val="0"/>
                                                          <w:divBdr>
                                                            <w:top w:val="none" w:sz="0" w:space="0" w:color="auto"/>
                                                            <w:left w:val="none" w:sz="0" w:space="0" w:color="auto"/>
                                                            <w:bottom w:val="none" w:sz="0" w:space="0" w:color="auto"/>
                                                            <w:right w:val="none" w:sz="0" w:space="0" w:color="auto"/>
                                                          </w:divBdr>
                                                          <w:divsChild>
                                                            <w:div w:id="1874423223">
                                                              <w:marLeft w:val="0"/>
                                                              <w:marRight w:val="0"/>
                                                              <w:marTop w:val="0"/>
                                                              <w:marBottom w:val="0"/>
                                                              <w:divBdr>
                                                                <w:top w:val="none" w:sz="0" w:space="0" w:color="auto"/>
                                                                <w:left w:val="none" w:sz="0" w:space="0" w:color="auto"/>
                                                                <w:bottom w:val="none" w:sz="0" w:space="0" w:color="auto"/>
                                                                <w:right w:val="none" w:sz="0" w:space="0" w:color="auto"/>
                                                              </w:divBdr>
                                                              <w:divsChild>
                                                                <w:div w:id="1678968445">
                                                                  <w:marLeft w:val="0"/>
                                                                  <w:marRight w:val="0"/>
                                                                  <w:marTop w:val="0"/>
                                                                  <w:marBottom w:val="0"/>
                                                                  <w:divBdr>
                                                                    <w:top w:val="none" w:sz="0" w:space="0" w:color="auto"/>
                                                                    <w:left w:val="none" w:sz="0" w:space="0" w:color="auto"/>
                                                                    <w:bottom w:val="none" w:sz="0" w:space="0" w:color="auto"/>
                                                                    <w:right w:val="none" w:sz="0" w:space="0" w:color="auto"/>
                                                                  </w:divBdr>
                                                                  <w:divsChild>
                                                                    <w:div w:id="626931949">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 w:id="1016157518">
                                                      <w:marLeft w:val="0"/>
                                                      <w:marRight w:val="0"/>
                                                      <w:marTop w:val="0"/>
                                                      <w:marBottom w:val="0"/>
                                                      <w:divBdr>
                                                        <w:top w:val="none" w:sz="0" w:space="0" w:color="auto"/>
                                                        <w:left w:val="none" w:sz="0" w:space="0" w:color="auto"/>
                                                        <w:bottom w:val="none" w:sz="0" w:space="0" w:color="auto"/>
                                                        <w:right w:val="none" w:sz="0" w:space="0" w:color="auto"/>
                                                      </w:divBdr>
                                                      <w:divsChild>
                                                        <w:div w:id="154535955">
                                                          <w:marLeft w:val="0"/>
                                                          <w:marRight w:val="0"/>
                                                          <w:marTop w:val="0"/>
                                                          <w:marBottom w:val="0"/>
                                                          <w:divBdr>
                                                            <w:top w:val="none" w:sz="0" w:space="0" w:color="auto"/>
                                                            <w:left w:val="none" w:sz="0" w:space="0" w:color="auto"/>
                                                            <w:bottom w:val="none" w:sz="0" w:space="0" w:color="auto"/>
                                                            <w:right w:val="none" w:sz="0" w:space="0" w:color="auto"/>
                                                          </w:divBdr>
                                                          <w:divsChild>
                                                            <w:div w:id="1676374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4916833">
                                      <w:marLeft w:val="0"/>
                                      <w:marRight w:val="0"/>
                                      <w:marTop w:val="0"/>
                                      <w:marBottom w:val="0"/>
                                      <w:divBdr>
                                        <w:top w:val="none" w:sz="0" w:space="0" w:color="auto"/>
                                        <w:left w:val="none" w:sz="0" w:space="0" w:color="auto"/>
                                        <w:bottom w:val="none" w:sz="0" w:space="0" w:color="auto"/>
                                        <w:right w:val="none" w:sz="0" w:space="0" w:color="auto"/>
                                      </w:divBdr>
                                      <w:divsChild>
                                        <w:div w:id="446049020">
                                          <w:marLeft w:val="0"/>
                                          <w:marRight w:val="0"/>
                                          <w:marTop w:val="0"/>
                                          <w:marBottom w:val="0"/>
                                          <w:divBdr>
                                            <w:top w:val="none" w:sz="0" w:space="0" w:color="auto"/>
                                            <w:left w:val="none" w:sz="0" w:space="0" w:color="auto"/>
                                            <w:bottom w:val="none" w:sz="0" w:space="0" w:color="auto"/>
                                            <w:right w:val="none" w:sz="0" w:space="0" w:color="auto"/>
                                          </w:divBdr>
                                          <w:divsChild>
                                            <w:div w:id="1816607422">
                                              <w:marLeft w:val="0"/>
                                              <w:marRight w:val="0"/>
                                              <w:marTop w:val="0"/>
                                              <w:marBottom w:val="0"/>
                                              <w:divBdr>
                                                <w:top w:val="none" w:sz="0" w:space="0" w:color="auto"/>
                                                <w:left w:val="none" w:sz="0" w:space="0" w:color="auto"/>
                                                <w:bottom w:val="none" w:sz="0" w:space="0" w:color="auto"/>
                                                <w:right w:val="none" w:sz="0" w:space="0" w:color="auto"/>
                                              </w:divBdr>
                                              <w:divsChild>
                                                <w:div w:id="2042902922">
                                                  <w:marLeft w:val="0"/>
                                                  <w:marRight w:val="0"/>
                                                  <w:marTop w:val="0"/>
                                                  <w:marBottom w:val="240"/>
                                                  <w:divBdr>
                                                    <w:top w:val="none" w:sz="0" w:space="0" w:color="auto"/>
                                                    <w:left w:val="none" w:sz="0" w:space="0" w:color="auto"/>
                                                    <w:bottom w:val="none" w:sz="0" w:space="0" w:color="auto"/>
                                                    <w:right w:val="none" w:sz="0" w:space="0" w:color="auto"/>
                                                  </w:divBdr>
                                                  <w:divsChild>
                                                    <w:div w:id="167787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55</Pages>
  <Words>9292</Words>
  <Characters>52966</Characters>
  <Application>Microsoft Office Word</Application>
  <DocSecurity>0</DocSecurity>
  <Lines>441</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Camilo Castaño</dc:creator>
  <cp:keywords/>
  <dc:description/>
  <cp:lastModifiedBy>Juan Camilo Castaño</cp:lastModifiedBy>
  <cp:revision>1</cp:revision>
  <dcterms:created xsi:type="dcterms:W3CDTF">2026-02-21T16:22:00Z</dcterms:created>
  <dcterms:modified xsi:type="dcterms:W3CDTF">2026-02-21T16:36:00Z</dcterms:modified>
</cp:coreProperties>
</file>