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IMPLEMENTACIÓN DE UN SEGUIDOR DE LINEA CON CONTROL PID EN ARDUINO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Materiales a usar: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Arduino Mega (Atmega 2560)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86113" cy="1635397"/>
            <wp:effectExtent b="0" l="0" r="0" t="0"/>
            <wp:docPr id="1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635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Fig. 1 Arduino MEGA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Optoacoplador reflexivo (referencia aún no definida)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068350" cy="1954794"/>
            <wp:effectExtent b="0" l="0" r="0" 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350" cy="1954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Fig. 2 Optoacoplador reflexivo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447925" cy="21621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Fig. 3 Diagrama del sensor en módulo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Carro (Se está decidiendo en usar 2 ruedas de un carro en una plataforma, o usar la carrocería de un pequeño carro a control remoto).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652588" cy="1652588"/>
            <wp:effectExtent b="0" l="0" r="0" t="0"/>
            <wp:docPr id="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65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Fig. 4 llanta ejemplo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-Motores inducidos con piñoneria para una mayor fuerza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471738" cy="1853803"/>
            <wp:effectExtent b="0" l="0" r="0" t="0"/>
            <wp:docPr id="10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853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Fig. 5 Motor acoplado con piñones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PID (control proporcional, integral y derivativo) es un mecanismo de control por realimentación que calcula la desviación o error entre un valor medido y el valor que se quiere obtener (set point, target position  o punto de consigna), para aplicar una acción correctora que ajuste el proceso.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59212" cy="2281238"/>
            <wp:effectExtent b="0" l="0" r="0" t="0"/>
            <wp:docPr descr="pid.jpg.png" id="2" name="image10.png"/>
            <a:graphic>
              <a:graphicData uri="http://schemas.openxmlformats.org/drawingml/2006/picture">
                <pic:pic>
                  <pic:nvPicPr>
                    <pic:cNvPr descr="pid.jpg.png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212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Fig. 6 Diagrama que representa el PID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 nuestro seguidor de línea el PID (que es una rutina basada matemáticamente), procesa los datos de los sensores infrarrojos y los usa para controlar la velocidad y posición del robot.</w:t>
        <w:br w:type="textWrapping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 el diseño del PID se tiene en cuenta el esquema de la figura4, la cual se rige bajo la siguiente ecuación:</w:t>
        <w:br w:type="textWrapping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Pasos para calibrar el PID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poder calibrar el PID se siguen los siguientes pasos:</w:t>
        <w:br w:type="textWrapping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Paso 1: Acción Proporcional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integral (TI), a su máximo valor.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derivativo (TD), a su mínimo valor.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Empezando con ganancia baja se va aumentando hasta obtener las características de respuesta deseadas.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Paso 2: Acción integral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Reducir el TI hasta anular el error en estado estacionario, aunque la oscilación sea excesiva.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Disminuir ligeramente la ganancia.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Repetir hasta obtener las características de respuesta deseadas.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                        </w:t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Paso 3: Acción Derivativa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Mantener ganancia y tiempo integral obtenidos anteriormente.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Aumentar el TD hasta obtener características similares pero con la respuesta más rápida.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Aumentar ligeramente la ganancia si fuera necesario.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anteriores pasos se pueden evidenciar mejor en la siguiente tabla, en la que se puede observar los cambios que tiene el sistema variando los anteriores parámetros.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3276600" cy="1866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Fig. 7 Módulo Arduino optoacopladores reflexivos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1476375</wp:posOffset>
            </wp:positionH>
            <wp:positionV relativeFrom="paragraph">
              <wp:posOffset>57150</wp:posOffset>
            </wp:positionV>
            <wp:extent cx="2662238" cy="2662238"/>
            <wp:effectExtent b="0" l="0" r="0" t="0"/>
            <wp:wrapTopAndBottom distB="114300" distT="11430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662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-466724</wp:posOffset>
            </wp:positionH>
            <wp:positionV relativeFrom="paragraph">
              <wp:posOffset>0</wp:posOffset>
            </wp:positionV>
            <wp:extent cx="5731200" cy="4292600"/>
            <wp:effectExtent b="0" l="0" r="0" t="0"/>
            <wp:wrapSquare wrapText="bothSides" distB="114300" distT="114300" distL="114300" distR="114300"/>
            <wp:docPr id="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Fig. 8 Seguidor de linea Ideal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la implementación del código se va a usar el siguiente algoritmo de arduino: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#define NUM_SENSORS   8  //número de sensores usados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#define TIMEOUT       2500  // tiempo de espera para dar resultado en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#define EMITTER_PIN   6    //pin led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///////////////pines arduino a utilizar/////////////////////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#define led1          13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#define led2          4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#define mot_i        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#define mot_d        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#define sensores     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#define boton_1       2  //pin para boton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#define pin_pwm_i    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#define pin_pwm_d     10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QTRSensorsRC qtrrc((unsigned char[]) {19, 18, 17, 16,15,14,11,12}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,NUM_SENSORS, TIMEOUT, EMITTER_PIN);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//variables para almacenar valores de sensores y posición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unsigned int sensorValues[NUM_SENSORS];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unsigned int position=0;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/// variables para el 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int  derivativo=0, proporcional=0, integral=0; //parámetros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int  salida_pwm=0, proporcional_pasado=0;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//  AQUÍ CAMBIAREMOS LOS PARÁMETROS DE NUESTRO ROBOT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int velocidad=70; //variable para la velocidad, el máximo es 255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float Kp=0.18;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float Kd=2;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float Ki=0.01;  //constantes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//variables para el control del sensado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int linea=0;                //  0 para líneas negra, 1 para líneas blancas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int flanco_color =0;      // aumenta o disminuye el valor del sensado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int en_linea=500;         //valor al que considerara si el sensor esta en linea o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int ruido=  50;          //valor al cual el valor del sensor es considerado como ruido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void setup()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delay(800);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pinMode(mot_i, OUTPUT);//pin de dirección motor izquierdo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pinMode(mot_d, OUTPUT);//pin de dirección motor derecho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pinMode(led1, OUTPUT); //led1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pinMode(led2, OUTPUT); //led2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pinMode(boton_1, INPUT); //boton 1 como pull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for (int i = 0; i &lt; 50; i++)  //calibracion durante 2.5 segundos,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{                                 //para calibrar es necesario colocar los sensores sobre la superficie negra y luego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digitalWrite(led1, HIGH);  //la blanca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delay(20);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qtrrc.calibrate();    //funcion para calibrar sensores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digitalWrite(led1, LOW);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delay(20);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digitalWrite(led1, LOW); //apagar sensores para indicar fin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           //de calibracion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delay(400);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digitalWrite(led2,HIGH); //encender led 2 para indicar 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          // espera  de pulsacion de boton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while(true)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int x=digitalRead(boton_1); //leemos y guardamos el valor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               // del boton en variable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               delay(100);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if(x==0) //si se presiona boton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digitalWrite(led2,LOW); //indicamos que se presiono boton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digitalWrite(led1,HIGH); //encendiendo led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delay(100);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break; //saltamos hacia el bucle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}       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void loop()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pid(linea, velocidad, Kp, Ki, Kd, flanco_color, en_linea, ruido); //funcion para algoritmo pid(modificado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//(tipo_linea,velocidad,kp,ki,kd,flanco_color,en_linea,ruido)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frenos_contorno(linea,700); //funcion para frenado en curvas tipo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//flanco de comparación va desde 0 hasta 1000 , esto para ver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//si esta en negro o blanco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////////funciones para el control del robot////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//aqui esta modificado la funcion del pid para que reciba los nuevos parametros  para la libreria modificada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void pid(int linea, int velocidad, float Kp, float Ki, float Kd,int flanco_color, int en_linea,int ruido)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position = qtrrc.readLine(sensorValues, QTR_EMITTERS_ON, linea,flanco_color, en_linea, ruido ); //0 para linea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                         //negra, 1 para linea blanca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proporcional = (position) - 3500; // set point es 3500, asi obtenemos el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integral=integral + proporcional_pasado; //obteniendo integral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derivativo = (proporcional - proporcional_pasado); //obteniedo el derivativo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if (integral&gt;1000) integral=1000; //limitamos la integral para no causar problemas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if (integral&lt;-1000) integral=-1000;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salida_pwm =( proporcional * Kp ) + ( derivativo * Kd )+(integral*Ki);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if (  salida_pwm &gt; velocidad )  salida_pwm = velocidad; //limitamos la salida de pwm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if ( salida_pwm &lt; -velocidad )  salida_pwm = -velocidad;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if (salida_pwm &lt;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motores(velocidad+salida_pwm, velocidad);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if (salida_pwm &gt;0)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motores(velocidad, velocidad-salida_pwm);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proporcional_pasado = proporcional;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void motores(int motor_izq, int motor_der)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if ( motor_izq &gt;= 0 )  //motor izquierdo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digitalWrite(mot_i,HIGH); // con high avanza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analogWrite(pin_pwm_i,255-motor_izq); //se controla de manera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                          //inversa para mayor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digitalWrite(mot_i,LOW); //con low retrocede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motor_izq = motor_izq*(-1); //cambio de signo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analogWrite(pin_pwm_i,motor_izq);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if ( motor_der &gt;= 0 ) //motor derecho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digitalWrite(mot_d,HIGH);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analogWrite(pin_pwm_d,255-motor_der);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digitalWrite(mot_d,LOW);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motor_der= motor_der*(-1);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analogWrite(pin_pwm_d,motor_der);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void frenos_contorno(int tipo,int flanco_comparacion)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if(tipo==0)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if (position&lt;=500) //si se salio por la parte derecha de la linea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motores(-80,90); //debido a la inercia, el motor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           //tendera a seguri girando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           //por eso le damos para atras , para que frene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          // lo mas rapido posible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while(true)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qtrrc.read(sensorValues); //lectura en bruto de sensor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if ( sensorValues[0]&gt;flanco_comparacion || sensorValues[1]&gt;flanco_comparacion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//asegurar que esta en linea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if (position&gt;=6500) //si se salio por la parte izquierda de la linea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motores(90,-80);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while(true)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qtrrc.read(sensorValues);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if (sensorValues[7]&gt;flanco_comparacion || sensorValues[6]&gt;flanco_comparacion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}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//*******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if(tipo==1) //para linea blanca con fondo negro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if (position&lt;=500) //si se salio por la parte derecha de la linea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motores(-80,90); //debido a la inercia, el motor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           //tendera a seguri girando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           //por eso le damos para atras 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           //para que frene lo mas rapido posible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while(true)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qtrrc.read(sensorValues); //lectura en bruto de sensor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if ( sensorValues[0]&lt;flanco_comparacion || sensorValues[1]&lt;flanco_comparacion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//asegurar que esta en linea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if (position&gt;=6500) //si se salio por la parte izquierda de la linea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motores(90,-80);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while(true)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qtrrc.read(sensorValues);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if (sensorValues[7]&lt;flanco_comparacion || sensorValues[6]&lt;flanco_comparacion)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}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anterior código está sujeto a cambios de acuerdo a los avances que se tenga en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SIMULACIÓN DEL MÓDULO DEL OPTOACOPLADOR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37973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sensor detecta cuando no hay luz incidiendo sobre él y esto es posible gracias al color oscuro que proporciona la cinta negra, si la luz es detectada el sensor envía una señal que es traducida como una desviación del vehículo y aunque acá es directa la forma en que se ve es mediante algoritmos y un controlador de motor lo que permitirá manipular la señal para un eficiente sistema.</w:t>
      </w:r>
    </w:p>
    <w:sectPr>
      <w:footerReference r:id="rId1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15.jpg"/><Relationship Id="rId12" Type="http://schemas.openxmlformats.org/officeDocument/2006/relationships/image" Target="media/image11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jpg"/><Relationship Id="rId15" Type="http://schemas.openxmlformats.org/officeDocument/2006/relationships/footer" Target="footer1.xml"/><Relationship Id="rId14" Type="http://schemas.openxmlformats.org/officeDocument/2006/relationships/image" Target="media/image18.png"/><Relationship Id="rId5" Type="http://schemas.openxmlformats.org/officeDocument/2006/relationships/image" Target="media/image09.jpg"/><Relationship Id="rId6" Type="http://schemas.openxmlformats.org/officeDocument/2006/relationships/image" Target="media/image17.jpg"/><Relationship Id="rId7" Type="http://schemas.openxmlformats.org/officeDocument/2006/relationships/image" Target="media/image16.png"/><Relationship Id="rId8" Type="http://schemas.openxmlformats.org/officeDocument/2006/relationships/image" Target="media/image14.jpg"/></Relationships>
</file>