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10:50:43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4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49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49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49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08_1049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08_10493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08_104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08_10494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08_1049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08_10495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908_105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908_10500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908_105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908_10501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08_105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08_10503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908_105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908_10504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