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08:47:06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Información Inicial
a. Validar versión APP.
4. Ingresar a pagos y facturas 
5. Validar opciones de pagos y facturas 
6. ingresar a pagos en línea
❌ Falló en el paso: 6.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908_084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908_0844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908_084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908_0846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60908_084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60908_0846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pagos_y_facturas__20260908_084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pagos_y_facturas__20260908_08462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opciones_de_pagos_y_facturas__20260908_084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opciones_de_pagos_y_facturas__20260908_0846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pagos_en_l_nea_20260908_084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pagos_en_l_nea_20260908_08464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