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gestionar lineas nuevas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27/08/2026 17:00:40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Ingreso a gestionar lineas nuevas empresas
5. Validar Mini Versión
6. Validar solicitar lineas nuevas
7. Validar solicitudes finalizadas
8. Validar estado de solicitudes finalizadas
❌ Falló en el paso: 8. Validar estado de solicitudes finalizadas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7_1659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7_16591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27_1659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27_16592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27_1659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27_16593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Ingreso a gestionar lineas nuevas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o_a_gestionar_lineas_nuevas_empresas_20260827_1659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o_a_gestionar_lineas_nuevas_empresas_20260827_16594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mini_versi_n_20260827_1659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mini_versi_n_20260827_16594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solicitar lineas nuevas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solicitar_lineas_nuevas_20260827_1700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solicitar_lineas_nuevas_20260827_17000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solicitudes finalizadas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solicitudes_finalizadas_20260827_1700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solicitudes_finalizadas_20260827_17001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estado de solicitudes finalizadas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estado_de_solicitudes_finalizadas_20260827_1700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estado_de_solicitudes_finalizadas_20260827_170026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8. Validar estado de solicitudes finalizadas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8" name="Drawing 8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rror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