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gestionar lineas nuevas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28/08/2026 14:52:27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Ruta: botón iniciar sesión visible
2. Login exitoso a la Super App
3. Ingresar a solcuiones moviles 
4. Validar opciones de solcuiones moviles 
5. Ingreso a gestionar lineas nuevas empresas
❌ Falló en el paso: 5. Ingreso a gestionar lineas nuevas empresas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 min 56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Ruta: botón iniciar sesión visible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ruta__bot_n_iniciar_sesi_n_visible_20260828_1449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ruta__bot_n_iniciar_sesi_n_visible_20260828_14492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login_exitoso_a_la_super_app_20260828_1451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login_exitoso_a_la_super_app_20260828_14515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28_1451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28_14515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28_1452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28_14520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Ingreso a gestionar lineas nuevas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o_a_gestionar_lineas_nuevas_empresas_20260828_1452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o_a_gestionar_lineas_nuevas_empresas_20260828_14521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5. Ingreso a gestionar lineas nuevas empresas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5" name="Drawing 5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rror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