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gestionar lineas nuevas empresas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01/09/2026 16:27:58</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Ruta: botón iniciar sesión visible
2. Login exitoso a la Super App
3. Ingresar a solcuiones moviles 
4. Validar opciones de solcuiones moviles 
5. Ingreso a gestionar lineas nuevas empresas
6. Validar Mini Versión
7. Validar solicitar lineas nuevas
8. Validar solicitudes finalizadas
9. Validar estado de solicitudes finalizadas
10. Validar resumen de la solicitud
11. Validar listado de lineas activas
12. Validar Solicitudes en curso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4 min 43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Ruta: botón iniciar sesión visible</w:t>
      </w:r>
    </w:p>
    <w:p>
      <w:r>
        <w:t/>
      </w:r>
    </w:p>
    <w:p>
      <w:r>
        <w:drawing>
          <wp:inline distT="0" distR="0" distB="0" distL="0">
            <wp:extent cx="1905000" cy="3429000"/>
            <wp:docPr id="0" name="Drawing 0" descr="1__ruta__bot_n_iniciar_sesi_n_visible_20260901_162406.png"/>
            <a:graphic xmlns:a="http://schemas.openxmlformats.org/drawingml/2006/main">
              <a:graphicData uri="http://schemas.openxmlformats.org/drawingml/2006/picture">
                <pic:pic xmlns:pic="http://schemas.openxmlformats.org/drawingml/2006/picture">
                  <pic:nvPicPr>
                    <pic:cNvPr id="0" name="Picture 0" descr="1__ruta__bot_n_iniciar_sesi_n_visible_20260901_162406.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2. Login exitoso a la Super App</w:t>
      </w:r>
    </w:p>
    <w:p>
      <w:r>
        <w:t/>
      </w:r>
    </w:p>
    <w:p>
      <w:r>
        <w:drawing>
          <wp:inline distT="0" distR="0" distB="0" distL="0">
            <wp:extent cx="1905000" cy="3429000"/>
            <wp:docPr id="1" name="Drawing 1" descr="2__login_exitoso_a_la_super_app_20260901_162622.png"/>
            <a:graphic xmlns:a="http://schemas.openxmlformats.org/drawingml/2006/main">
              <a:graphicData uri="http://schemas.openxmlformats.org/drawingml/2006/picture">
                <pic:pic xmlns:pic="http://schemas.openxmlformats.org/drawingml/2006/picture">
                  <pic:nvPicPr>
                    <pic:cNvPr id="0" name="Picture 1" descr="2__login_exitoso_a_la_super_app_20260901_162622.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solcuiones moviles </w:t>
      </w:r>
    </w:p>
    <w:p>
      <w:r>
        <w:t/>
      </w:r>
    </w:p>
    <w:p>
      <w:r>
        <w:drawing>
          <wp:inline distT="0" distR="0" distB="0" distL="0">
            <wp:extent cx="1905000" cy="3429000"/>
            <wp:docPr id="2" name="Drawing 2" descr="3__ingresar_a_solcuiones_moviles__20260901_162624.png"/>
            <a:graphic xmlns:a="http://schemas.openxmlformats.org/drawingml/2006/main">
              <a:graphicData uri="http://schemas.openxmlformats.org/drawingml/2006/picture">
                <pic:pic xmlns:pic="http://schemas.openxmlformats.org/drawingml/2006/picture">
                  <pic:nvPicPr>
                    <pic:cNvPr id="0" name="Picture 2" descr="3__ingresar_a_solcuiones_moviles__20260901_162624.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solcuiones moviles </w:t>
      </w:r>
    </w:p>
    <w:p>
      <w:r>
        <w:t/>
      </w:r>
    </w:p>
    <w:p>
      <w:r>
        <w:drawing>
          <wp:inline distT="0" distR="0" distB="0" distL="0">
            <wp:extent cx="1905000" cy="3429000"/>
            <wp:docPr id="3" name="Drawing 3" descr="4__validar_opciones_de_solcuiones_moviles__20260901_162631.png"/>
            <a:graphic xmlns:a="http://schemas.openxmlformats.org/drawingml/2006/main">
              <a:graphicData uri="http://schemas.openxmlformats.org/drawingml/2006/picture">
                <pic:pic xmlns:pic="http://schemas.openxmlformats.org/drawingml/2006/picture">
                  <pic:nvPicPr>
                    <pic:cNvPr id="0" name="Picture 3" descr="4__validar_opciones_de_solcuiones_moviles__20260901_162631.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gestionar lineas nuevas empresas</w:t>
      </w:r>
    </w:p>
    <w:p>
      <w:r>
        <w:t/>
      </w:r>
    </w:p>
    <w:p>
      <w:r>
        <w:drawing>
          <wp:inline distT="0" distR="0" distB="0" distL="0">
            <wp:extent cx="1905000" cy="3429000"/>
            <wp:docPr id="4" name="Drawing 4" descr="5__ingreso_a_gestionar_lineas_nuevas_empresas_20260901_162641.png"/>
            <a:graphic xmlns:a="http://schemas.openxmlformats.org/drawingml/2006/main">
              <a:graphicData uri="http://schemas.openxmlformats.org/drawingml/2006/picture">
                <pic:pic xmlns:pic="http://schemas.openxmlformats.org/drawingml/2006/picture">
                  <pic:nvPicPr>
                    <pic:cNvPr id="0" name="Picture 4" descr="5__ingreso_a_gestionar_lineas_nuevas_empresas_20260901_162641.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01_162648.png"/>
            <a:graphic xmlns:a="http://schemas.openxmlformats.org/drawingml/2006/main">
              <a:graphicData uri="http://schemas.openxmlformats.org/drawingml/2006/picture">
                <pic:pic xmlns:pic="http://schemas.openxmlformats.org/drawingml/2006/picture">
                  <pic:nvPicPr>
                    <pic:cNvPr id="0" name="Picture 5" descr="6__validar_mini_versi_n_20260901_162648.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solicitar lineas nuevas</w:t>
      </w:r>
    </w:p>
    <w:p>
      <w:r>
        <w:t/>
      </w:r>
    </w:p>
    <w:p>
      <w:r>
        <w:drawing>
          <wp:inline distT="0" distR="0" distB="0" distL="0">
            <wp:extent cx="1905000" cy="3429000"/>
            <wp:docPr id="6" name="Drawing 6" descr="7__validar_solicitar_lineas_nuevas_20260901_162702.png"/>
            <a:graphic xmlns:a="http://schemas.openxmlformats.org/drawingml/2006/main">
              <a:graphicData uri="http://schemas.openxmlformats.org/drawingml/2006/picture">
                <pic:pic xmlns:pic="http://schemas.openxmlformats.org/drawingml/2006/picture">
                  <pic:nvPicPr>
                    <pic:cNvPr id="0" name="Picture 6" descr="7__validar_solicitar_lineas_nuevas_20260901_162702.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solicitudes finalizadas</w:t>
      </w:r>
    </w:p>
    <w:p>
      <w:r>
        <w:t/>
      </w:r>
    </w:p>
    <w:p>
      <w:r>
        <w:drawing>
          <wp:inline distT="0" distR="0" distB="0" distL="0">
            <wp:extent cx="1905000" cy="3429000"/>
            <wp:docPr id="7" name="Drawing 7" descr="8__validar_solicitudes_finalizadas_20260901_162713.png"/>
            <a:graphic xmlns:a="http://schemas.openxmlformats.org/drawingml/2006/main">
              <a:graphicData uri="http://schemas.openxmlformats.org/drawingml/2006/picture">
                <pic:pic xmlns:pic="http://schemas.openxmlformats.org/drawingml/2006/picture">
                  <pic:nvPicPr>
                    <pic:cNvPr id="0" name="Picture 7" descr="8__validar_solicitudes_finalizadas_20260901_162713.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estado de solicitudes finalizadas</w:t>
      </w:r>
    </w:p>
    <w:p>
      <w:r>
        <w:t/>
      </w:r>
    </w:p>
    <w:p>
      <w:r>
        <w:drawing>
          <wp:inline distT="0" distR="0" distB="0" distL="0">
            <wp:extent cx="1905000" cy="3429000"/>
            <wp:docPr id="8" name="Drawing 8" descr="9__validar_estado_de_solicitudes_finalizadas_20260901_162721.png"/>
            <a:graphic xmlns:a="http://schemas.openxmlformats.org/drawingml/2006/main">
              <a:graphicData uri="http://schemas.openxmlformats.org/drawingml/2006/picture">
                <pic:pic xmlns:pic="http://schemas.openxmlformats.org/drawingml/2006/picture">
                  <pic:nvPicPr>
                    <pic:cNvPr id="0" name="Picture 8" descr="9__validar_estado_de_solicitudes_finalizadas_20260901_162721.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Validar resumen de la solicitud</w:t>
      </w:r>
    </w:p>
    <w:p>
      <w:r>
        <w:t/>
      </w:r>
    </w:p>
    <w:p>
      <w:r>
        <w:drawing>
          <wp:inline distT="0" distR="0" distB="0" distL="0">
            <wp:extent cx="1905000" cy="3429000"/>
            <wp:docPr id="9" name="Drawing 9" descr="10__validar_resumen_de_la_solicitud_20260901_162725.png"/>
            <a:graphic xmlns:a="http://schemas.openxmlformats.org/drawingml/2006/main">
              <a:graphicData uri="http://schemas.openxmlformats.org/drawingml/2006/picture">
                <pic:pic xmlns:pic="http://schemas.openxmlformats.org/drawingml/2006/picture">
                  <pic:nvPicPr>
                    <pic:cNvPr id="0" name="Picture 9" descr="10__validar_resumen_de_la_solicitud_20260901_162725.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Validar listado de lineas activas</w:t>
      </w:r>
    </w:p>
    <w:p>
      <w:r>
        <w:t/>
      </w:r>
    </w:p>
    <w:p>
      <w:r>
        <w:drawing>
          <wp:inline distT="0" distR="0" distB="0" distL="0">
            <wp:extent cx="1905000" cy="3429000"/>
            <wp:docPr id="11" name="Drawing 11" descr="11__validar_listado_de_lineas_activas_20260901_162739.png"/>
            <a:graphic xmlns:a="http://schemas.openxmlformats.org/drawingml/2006/main">
              <a:graphicData uri="http://schemas.openxmlformats.org/drawingml/2006/picture">
                <pic:pic xmlns:pic="http://schemas.openxmlformats.org/drawingml/2006/picture">
                  <pic:nvPicPr>
                    <pic:cNvPr id="0" name="Picture 11" descr="11__validar_listado_de_lineas_activas_20260901_162739.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12. Validar Solicitudes en curso</w:t>
      </w:r>
    </w:p>
    <w:p>
      <w:r>
        <w:t/>
      </w:r>
    </w:p>
    <w:p>
      <w:r>
        <w:drawing>
          <wp:inline distT="0" distR="0" distB="0" distL="0">
            <wp:extent cx="1905000" cy="3429000"/>
            <wp:docPr id="12" name="Drawing 12" descr="12__validar_solicitudes_en_curso_20260901_162756.png"/>
            <a:graphic xmlns:a="http://schemas.openxmlformats.org/drawingml/2006/main">
              <a:graphicData uri="http://schemas.openxmlformats.org/drawingml/2006/picture">
                <pic:pic xmlns:pic="http://schemas.openxmlformats.org/drawingml/2006/picture">
                  <pic:nvPicPr>
                    <pic:cNvPr id="0" name="Picture 12" descr="12__validar_solicitudes_en_curso_20260901_162756.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