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12:18:46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12. Validar el ingreso a Página Web 
13. Validar el ingreso a Dominio 
14. Validar el ingreso a Cuentas de correo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216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216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3_1216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3_1216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3_121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3_1217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3_1217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3_1217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903_1217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903_1217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903_1217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903_1217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903_121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903_12174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903_121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903_12175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903_1218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903_12180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903_1218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903_12180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903_121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903_12181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el_ingreso_a_p_gina_web__20260903_121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el_ingreso_a_p_gina_web__20260903_12182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13.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el_ingreso_a_dominio__20260903_1218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el_ingreso_a_dominio__20260903_12183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14. Validar el ingreso a Cuentas de correo 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el_ingreso_a_cuentas_de_correo__20260903_121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el_ingreso_a_cuentas_de_correo__20260903_121842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