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20/08/2026 11:44:28</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El usuario ingresa hasta el menú Soluciones móviles
3. ingresar a Consultar consumos
4. ingresar numero al que quieras administrar
5. validar version miniprogrma
6. validar Informacion Consultar consumos
7. validar consumo de datos roaming
8. validar consumo de apliaciones
9. app sin limites de consumo
10. Consultar consumo de voz
11.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38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0_114228.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0_114228.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2. El usuario ingresa hasta el menú Soluciones móviles</w:t>
      </w:r>
    </w:p>
    <w:p>
      <w:r>
        <w:t/>
      </w:r>
    </w:p>
    <w:p>
      <w:r>
        <w:drawing>
          <wp:inline distT="0" distR="0" distB="0" distL="0">
            <wp:extent cx="1905000" cy="3429000"/>
            <wp:docPr id="1" name="Drawing 1" descr="2__el_usuario_ingresa_hasta_el_men__soluciones_m_viles_20260820_114238.png"/>
            <a:graphic xmlns:a="http://schemas.openxmlformats.org/drawingml/2006/main">
              <a:graphicData uri="http://schemas.openxmlformats.org/drawingml/2006/picture">
                <pic:pic xmlns:pic="http://schemas.openxmlformats.org/drawingml/2006/picture">
                  <pic:nvPicPr>
                    <pic:cNvPr id="0" name="Picture 1" descr="2__el_usuario_ingresa_hasta_el_men__soluciones_m_viles_20260820_114238.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Consultar consumos</w:t>
      </w:r>
    </w:p>
    <w:p>
      <w:r>
        <w:t/>
      </w:r>
    </w:p>
    <w:p>
      <w:r>
        <w:drawing>
          <wp:inline distT="0" distR="0" distB="0" distL="0">
            <wp:extent cx="1905000" cy="3429000"/>
            <wp:docPr id="2" name="Drawing 2" descr="3__ingresar_a_consultar_consumos_20260820_114244.png"/>
            <a:graphic xmlns:a="http://schemas.openxmlformats.org/drawingml/2006/main">
              <a:graphicData uri="http://schemas.openxmlformats.org/drawingml/2006/picture">
                <pic:pic xmlns:pic="http://schemas.openxmlformats.org/drawingml/2006/picture">
                  <pic:nvPicPr>
                    <pic:cNvPr id="0" name="Picture 2" descr="3__ingresar_a_consultar_consumos_20260820_11424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numero al que quieras administrar</w:t>
      </w:r>
    </w:p>
    <w:p>
      <w:r>
        <w:t/>
      </w:r>
    </w:p>
    <w:p>
      <w:r>
        <w:drawing>
          <wp:inline distT="0" distR="0" distB="0" distL="0">
            <wp:extent cx="1905000" cy="3429000"/>
            <wp:docPr id="3" name="Drawing 3" descr="4__ingresar_numero_al_que_quieras_administrar_20260820_114252.png"/>
            <a:graphic xmlns:a="http://schemas.openxmlformats.org/drawingml/2006/main">
              <a:graphicData uri="http://schemas.openxmlformats.org/drawingml/2006/picture">
                <pic:pic xmlns:pic="http://schemas.openxmlformats.org/drawingml/2006/picture">
                  <pic:nvPicPr>
                    <pic:cNvPr id="0" name="Picture 3" descr="4__ingresar_numero_al_que_quieras_administrar_20260820_11425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miniprogrma</w:t>
      </w:r>
    </w:p>
    <w:p>
      <w:r>
        <w:t/>
      </w:r>
    </w:p>
    <w:p>
      <w:r>
        <w:drawing>
          <wp:inline distT="0" distR="0" distB="0" distL="0">
            <wp:extent cx="1905000" cy="3429000"/>
            <wp:docPr id="4" name="Drawing 4" descr="5__validar_version_miniprogrma_20260820_114302.png"/>
            <a:graphic xmlns:a="http://schemas.openxmlformats.org/drawingml/2006/main">
              <a:graphicData uri="http://schemas.openxmlformats.org/drawingml/2006/picture">
                <pic:pic xmlns:pic="http://schemas.openxmlformats.org/drawingml/2006/picture">
                  <pic:nvPicPr>
                    <pic:cNvPr id="0" name="Picture 4" descr="5__validar_version_miniprogrma_20260820_11430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Consultar consumos</w:t>
      </w:r>
    </w:p>
    <w:p>
      <w:r>
        <w:t/>
      </w:r>
    </w:p>
    <w:p>
      <w:r>
        <w:drawing>
          <wp:inline distT="0" distR="0" distB="0" distL="0">
            <wp:extent cx="1905000" cy="3429000"/>
            <wp:docPr id="5" name="Drawing 5" descr="6__validar_informacion_consultar_consumos_20260820_114327.png"/>
            <a:graphic xmlns:a="http://schemas.openxmlformats.org/drawingml/2006/main">
              <a:graphicData uri="http://schemas.openxmlformats.org/drawingml/2006/picture">
                <pic:pic xmlns:pic="http://schemas.openxmlformats.org/drawingml/2006/picture">
                  <pic:nvPicPr>
                    <pic:cNvPr id="0" name="Picture 5" descr="6__validar_informacion_consultar_consumos_20260820_11432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consumo de datos roaming</w:t>
      </w:r>
    </w:p>
    <w:p>
      <w:r>
        <w:t/>
      </w:r>
    </w:p>
    <w:p>
      <w:r>
        <w:drawing>
          <wp:inline distT="0" distR="0" distB="0" distL="0">
            <wp:extent cx="1905000" cy="3429000"/>
            <wp:docPr id="6" name="Drawing 6" descr="7__validar_consumo_de_datos_roaming_20260820_114341.png"/>
            <a:graphic xmlns:a="http://schemas.openxmlformats.org/drawingml/2006/main">
              <a:graphicData uri="http://schemas.openxmlformats.org/drawingml/2006/picture">
                <pic:pic xmlns:pic="http://schemas.openxmlformats.org/drawingml/2006/picture">
                  <pic:nvPicPr>
                    <pic:cNvPr id="0" name="Picture 6" descr="7__validar_consumo_de_datos_roaming_20260820_11434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consumo de apliaciones</w:t>
      </w:r>
    </w:p>
    <w:p>
      <w:r>
        <w:t/>
      </w:r>
    </w:p>
    <w:p>
      <w:r>
        <w:drawing>
          <wp:inline distT="0" distR="0" distB="0" distL="0">
            <wp:extent cx="1905000" cy="3429000"/>
            <wp:docPr id="7" name="Drawing 7" descr="8__validar_consumo_de_apliaciones_20260820_114351.png"/>
            <a:graphic xmlns:a="http://schemas.openxmlformats.org/drawingml/2006/main">
              <a:graphicData uri="http://schemas.openxmlformats.org/drawingml/2006/picture">
                <pic:pic xmlns:pic="http://schemas.openxmlformats.org/drawingml/2006/picture">
                  <pic:nvPicPr>
                    <pic:cNvPr id="0" name="Picture 7" descr="8__validar_consumo_de_apliaciones_20260820_11435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app sin limites de consumo</w:t>
      </w:r>
    </w:p>
    <w:p>
      <w:r>
        <w:t/>
      </w:r>
    </w:p>
    <w:p>
      <w:r>
        <w:drawing>
          <wp:inline distT="0" distR="0" distB="0" distL="0">
            <wp:extent cx="1905000" cy="3429000"/>
            <wp:docPr id="8" name="Drawing 8" descr="9__app_sin_limites_de_consumo_20260820_114402.png"/>
            <a:graphic xmlns:a="http://schemas.openxmlformats.org/drawingml/2006/main">
              <a:graphicData uri="http://schemas.openxmlformats.org/drawingml/2006/picture">
                <pic:pic xmlns:pic="http://schemas.openxmlformats.org/drawingml/2006/picture">
                  <pic:nvPicPr>
                    <pic:cNvPr id="0" name="Picture 8" descr="9__app_sin_limites_de_consumo_20260820_114402.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Consultar consumo de voz</w:t>
      </w:r>
    </w:p>
    <w:p>
      <w:r>
        <w:t/>
      </w:r>
    </w:p>
    <w:p>
      <w:r>
        <w:drawing>
          <wp:inline distT="0" distR="0" distB="0" distL="0">
            <wp:extent cx="1905000" cy="3429000"/>
            <wp:docPr id="9" name="Drawing 9" descr="10__consultar_consumo_de_voz_20260820_114413.png"/>
            <a:graphic xmlns:a="http://schemas.openxmlformats.org/drawingml/2006/main">
              <a:graphicData uri="http://schemas.openxmlformats.org/drawingml/2006/picture">
                <pic:pic xmlns:pic="http://schemas.openxmlformats.org/drawingml/2006/picture">
                  <pic:nvPicPr>
                    <pic:cNvPr id="0" name="Picture 9" descr="10__consultar_consumo_de_voz_20260820_114413.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Consultar consumo paquetes y recargas adicionales</w:t>
      </w:r>
    </w:p>
    <w:p>
      <w:r>
        <w:t/>
      </w:r>
    </w:p>
    <w:p>
      <w:r>
        <w:drawing>
          <wp:inline distT="0" distR="0" distB="0" distL="0">
            <wp:extent cx="1905000" cy="3429000"/>
            <wp:docPr id="11" name="Drawing 11" descr="11__consultar_consumo_paquetes_y_recargas_adicionales_20260820_114425.png"/>
            <a:graphic xmlns:a="http://schemas.openxmlformats.org/drawingml/2006/main">
              <a:graphicData uri="http://schemas.openxmlformats.org/drawingml/2006/picture">
                <pic:pic xmlns:pic="http://schemas.openxmlformats.org/drawingml/2006/picture">
                  <pic:nvPicPr>
                    <pic:cNvPr id="0" name="Picture 11" descr="11__consultar_consumo_paquetes_y_recargas_adicionales_20260820_114425.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