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4E29" w14:textId="57B7A920" w:rsidR="00794A01" w:rsidRDefault="00D11510">
      <w:pPr>
        <w:rPr>
          <w:rFonts w:ascii="Century" w:hAnsi="Century"/>
          <w:sz w:val="40"/>
          <w:szCs w:val="40"/>
        </w:rPr>
      </w:pPr>
      <w:r w:rsidRPr="00D11510">
        <w:rPr>
          <w:rFonts w:ascii="Century" w:hAnsi="Century"/>
          <w:sz w:val="40"/>
          <w:szCs w:val="40"/>
        </w:rPr>
        <w:t xml:space="preserve">DevOps </w:t>
      </w:r>
      <w:proofErr w:type="spellStart"/>
      <w:r w:rsidRPr="00D11510">
        <w:rPr>
          <w:rFonts w:ascii="Century" w:hAnsi="Century"/>
          <w:sz w:val="40"/>
          <w:szCs w:val="40"/>
        </w:rPr>
        <w:t>Engineer</w:t>
      </w:r>
      <w:proofErr w:type="spellEnd"/>
      <w:r w:rsidRPr="00D11510">
        <w:rPr>
          <w:rFonts w:ascii="Century" w:hAnsi="Century"/>
          <w:sz w:val="40"/>
          <w:szCs w:val="40"/>
        </w:rPr>
        <w:t xml:space="preserve"> </w:t>
      </w:r>
      <w:proofErr w:type="spellStart"/>
      <w:r w:rsidRPr="00D11510">
        <w:rPr>
          <w:rFonts w:ascii="Century" w:hAnsi="Century"/>
          <w:sz w:val="40"/>
          <w:szCs w:val="40"/>
        </w:rPr>
        <w:t>Code</w:t>
      </w:r>
      <w:proofErr w:type="spellEnd"/>
      <w:r w:rsidRPr="00D11510">
        <w:rPr>
          <w:rFonts w:ascii="Century" w:hAnsi="Century"/>
          <w:sz w:val="40"/>
          <w:szCs w:val="40"/>
        </w:rPr>
        <w:t xml:space="preserve"> </w:t>
      </w:r>
      <w:proofErr w:type="spellStart"/>
      <w:r w:rsidRPr="00D11510">
        <w:rPr>
          <w:rFonts w:ascii="Century" w:hAnsi="Century"/>
          <w:sz w:val="40"/>
          <w:szCs w:val="40"/>
        </w:rPr>
        <w:t>Challenge</w:t>
      </w:r>
      <w:proofErr w:type="spellEnd"/>
    </w:p>
    <w:p w14:paraId="1BBD7AAC" w14:textId="77777777" w:rsidR="00D11510" w:rsidRDefault="00D11510">
      <w:pPr>
        <w:rPr>
          <w:rFonts w:ascii="Century" w:hAnsi="Century"/>
          <w:sz w:val="28"/>
          <w:szCs w:val="28"/>
        </w:rPr>
      </w:pPr>
    </w:p>
    <w:p w14:paraId="60D5A6F5" w14:textId="72BF404C" w:rsidR="00D11510" w:rsidRDefault="00D11510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</w:rPr>
        <w:t>Challenge</w:t>
      </w:r>
      <w:proofErr w:type="spellEnd"/>
      <w:r>
        <w:rPr>
          <w:rFonts w:ascii="Century" w:hAnsi="Century"/>
          <w:sz w:val="32"/>
          <w:szCs w:val="32"/>
        </w:rPr>
        <w:t xml:space="preserve"> 1</w:t>
      </w:r>
    </w:p>
    <w:p w14:paraId="1D48671F" w14:textId="16962796" w:rsidR="00D11510" w:rsidRPr="00D11510" w:rsidRDefault="00D11510" w:rsidP="00D1151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11510">
        <w:rPr>
          <w:rFonts w:cstheme="minorHAnsi"/>
          <w:sz w:val="24"/>
          <w:szCs w:val="24"/>
        </w:rPr>
        <w:t xml:space="preserve">Para evitar que los </w:t>
      </w:r>
      <w:proofErr w:type="spellStart"/>
      <w:r w:rsidR="000A6F01">
        <w:rPr>
          <w:rFonts w:cstheme="minorHAnsi"/>
          <w:sz w:val="24"/>
          <w:szCs w:val="24"/>
        </w:rPr>
        <w:t>P</w:t>
      </w:r>
      <w:r w:rsidRPr="00D11510">
        <w:rPr>
          <w:rFonts w:cstheme="minorHAnsi"/>
          <w:sz w:val="24"/>
          <w:szCs w:val="24"/>
        </w:rPr>
        <w:t>ods</w:t>
      </w:r>
      <w:proofErr w:type="spellEnd"/>
      <w:r w:rsidRPr="00D11510">
        <w:rPr>
          <w:rFonts w:cstheme="minorHAnsi"/>
          <w:sz w:val="24"/>
          <w:szCs w:val="24"/>
        </w:rPr>
        <w:t xml:space="preserve"> se desplieguen en determinados nodos, primero etiqueto </w:t>
      </w:r>
      <w:r>
        <w:rPr>
          <w:rFonts w:cstheme="minorHAnsi"/>
          <w:sz w:val="24"/>
          <w:szCs w:val="24"/>
        </w:rPr>
        <w:t xml:space="preserve">los nodos en los que sí quiero que haya </w:t>
      </w:r>
      <w:proofErr w:type="spellStart"/>
      <w:r w:rsidR="000A6F01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ods</w:t>
      </w:r>
      <w:proofErr w:type="spellEnd"/>
      <w:r>
        <w:rPr>
          <w:rFonts w:cstheme="minorHAnsi"/>
          <w:sz w:val="24"/>
          <w:szCs w:val="24"/>
        </w:rPr>
        <w:t xml:space="preserve"> con</w:t>
      </w:r>
      <w:r w:rsidRPr="00D11510">
        <w:rPr>
          <w:rFonts w:cstheme="minorHAnsi"/>
          <w:sz w:val="24"/>
          <w:szCs w:val="24"/>
        </w:rPr>
        <w:t xml:space="preserve"> el comando:</w:t>
      </w:r>
    </w:p>
    <w:p w14:paraId="400DAC8D" w14:textId="77777777" w:rsidR="00D11510" w:rsidRPr="00D11510" w:rsidRDefault="00D11510" w:rsidP="00D11510">
      <w:pPr>
        <w:pStyle w:val="Prrafodelista"/>
        <w:rPr>
          <w:rFonts w:cstheme="minorHAnsi"/>
          <w:sz w:val="24"/>
          <w:szCs w:val="24"/>
        </w:rPr>
      </w:pPr>
    </w:p>
    <w:p w14:paraId="38A66F62" w14:textId="0923C182" w:rsidR="00D11510" w:rsidRPr="007D5FBD" w:rsidRDefault="00D11510" w:rsidP="00D11510">
      <w:pPr>
        <w:pStyle w:val="Prrafodelista"/>
        <w:rPr>
          <w:rFonts w:ascii="Consolas" w:hAnsi="Consolas" w:cstheme="minorHAnsi"/>
          <w:sz w:val="24"/>
          <w:szCs w:val="24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kubectl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label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node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&lt;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node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name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&gt; </w:t>
      </w:r>
      <w:proofErr w:type="gramStart"/>
      <w:r w:rsidR="00634084" w:rsidRPr="00CB6DF0">
        <w:rPr>
          <w:rFonts w:ascii="Consolas" w:hAnsi="Consolas" w:cstheme="minorHAnsi"/>
          <w:sz w:val="24"/>
          <w:szCs w:val="24"/>
          <w:highlight w:val="lightGray"/>
        </w:rPr>
        <w:t>app</w:t>
      </w:r>
      <w:proofErr w:type="gramEnd"/>
      <w:r w:rsidRPr="00CB6DF0">
        <w:rPr>
          <w:rFonts w:ascii="Consolas" w:hAnsi="Consolas" w:cstheme="minorHAnsi"/>
          <w:sz w:val="24"/>
          <w:szCs w:val="24"/>
          <w:highlight w:val="lightGray"/>
        </w:rPr>
        <w:t>=</w:t>
      </w:r>
      <w:proofErr w:type="spellStart"/>
      <w:r w:rsidR="00634084" w:rsidRPr="00CB6DF0">
        <w:rPr>
          <w:rFonts w:ascii="Consolas" w:hAnsi="Consolas" w:cstheme="minorHAnsi"/>
          <w:sz w:val="24"/>
          <w:szCs w:val="24"/>
          <w:highlight w:val="lightGray"/>
        </w:rPr>
        <w:t>frontend</w:t>
      </w:r>
      <w:proofErr w:type="spellEnd"/>
    </w:p>
    <w:p w14:paraId="02A4F161" w14:textId="77777777" w:rsidR="00D11510" w:rsidRPr="00D11510" w:rsidRDefault="00D11510" w:rsidP="00D11510">
      <w:pPr>
        <w:pStyle w:val="Prrafodelista"/>
        <w:rPr>
          <w:rFonts w:cstheme="minorHAnsi"/>
          <w:sz w:val="24"/>
          <w:szCs w:val="24"/>
        </w:rPr>
      </w:pPr>
    </w:p>
    <w:p w14:paraId="2A359438" w14:textId="77777777" w:rsidR="00634084" w:rsidRDefault="00D11510" w:rsidP="00634084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D11510">
        <w:rPr>
          <w:rFonts w:cstheme="minorHAnsi"/>
          <w:sz w:val="24"/>
          <w:szCs w:val="24"/>
        </w:rPr>
        <w:t xml:space="preserve">osteriormente </w:t>
      </w:r>
      <w:r>
        <w:rPr>
          <w:rFonts w:cstheme="minorHAnsi"/>
          <w:sz w:val="24"/>
          <w:szCs w:val="24"/>
        </w:rPr>
        <w:t>creo el campo ‘</w:t>
      </w:r>
      <w:proofErr w:type="spellStart"/>
      <w:r>
        <w:rPr>
          <w:rFonts w:cstheme="minorHAnsi"/>
          <w:sz w:val="24"/>
          <w:szCs w:val="24"/>
        </w:rPr>
        <w:t>nodeSelector</w:t>
      </w:r>
      <w:proofErr w:type="spellEnd"/>
      <w:r>
        <w:rPr>
          <w:rFonts w:cstheme="minorHAnsi"/>
          <w:sz w:val="24"/>
          <w:szCs w:val="24"/>
        </w:rPr>
        <w:t xml:space="preserve">’ en el </w:t>
      </w:r>
      <w:proofErr w:type="spellStart"/>
      <w:proofErr w:type="gramStart"/>
      <w:r>
        <w:rPr>
          <w:rFonts w:cstheme="minorHAnsi"/>
          <w:sz w:val="24"/>
          <w:szCs w:val="24"/>
        </w:rPr>
        <w:t>values.yaml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del chart, donde incorporo la etiqueta que acabo de crear en el nodo. De la misma forma, modifico el </w:t>
      </w:r>
      <w:proofErr w:type="spellStart"/>
      <w:proofErr w:type="gramStart"/>
      <w:r>
        <w:rPr>
          <w:rFonts w:cstheme="minorHAnsi"/>
          <w:sz w:val="24"/>
          <w:szCs w:val="24"/>
        </w:rPr>
        <w:t>deployment.yaml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para incorporar esta etiqueta al manifiesto</w:t>
      </w:r>
      <w:r w:rsidR="00634084">
        <w:rPr>
          <w:rFonts w:cstheme="minorHAnsi"/>
          <w:sz w:val="24"/>
          <w:szCs w:val="24"/>
        </w:rPr>
        <w:t>:</w:t>
      </w:r>
    </w:p>
    <w:p w14:paraId="3515B09D" w14:textId="77777777" w:rsidR="00634084" w:rsidRDefault="00634084" w:rsidP="00634084">
      <w:pPr>
        <w:pStyle w:val="Prrafodelista"/>
        <w:rPr>
          <w:rFonts w:cstheme="minorHAnsi"/>
          <w:sz w:val="24"/>
          <w:szCs w:val="24"/>
        </w:rPr>
      </w:pPr>
    </w:p>
    <w:p w14:paraId="534B5CB4" w14:textId="77777777" w:rsidR="00634084" w:rsidRPr="00CB6DF0" w:rsidRDefault="00634084" w:rsidP="00634084">
      <w:pPr>
        <w:pStyle w:val="Prrafodelista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{{- </w:t>
      </w:r>
      <w:proofErr w:type="spellStart"/>
      <w:proofErr w:type="gramStart"/>
      <w:r w:rsidRPr="00CB6DF0">
        <w:rPr>
          <w:rFonts w:ascii="Consolas" w:hAnsi="Consolas" w:cstheme="minorHAnsi"/>
          <w:sz w:val="24"/>
          <w:szCs w:val="24"/>
          <w:highlight w:val="lightGray"/>
        </w:rPr>
        <w:t>with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.</w:t>
      </w:r>
      <w:proofErr w:type="spellStart"/>
      <w:proofErr w:type="gramEnd"/>
      <w:r w:rsidRPr="00CB6DF0">
        <w:rPr>
          <w:rFonts w:ascii="Consolas" w:hAnsi="Consolas" w:cstheme="minorHAnsi"/>
          <w:sz w:val="24"/>
          <w:szCs w:val="24"/>
          <w:highlight w:val="lightGray"/>
        </w:rPr>
        <w:t>Values.nodeSelector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}}</w:t>
      </w:r>
    </w:p>
    <w:p w14:paraId="0D305064" w14:textId="5A58E03B" w:rsidR="00634084" w:rsidRPr="00CB6DF0" w:rsidRDefault="00634084" w:rsidP="00634084">
      <w:pPr>
        <w:pStyle w:val="Prrafodelista"/>
        <w:rPr>
          <w:rFonts w:ascii="Consolas" w:hAnsi="Consolas" w:cstheme="minorHAnsi"/>
          <w:sz w:val="24"/>
          <w:szCs w:val="24"/>
          <w:highlight w:val="lightGray"/>
        </w:rPr>
      </w:pP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nodeSelector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>:</w:t>
      </w:r>
    </w:p>
    <w:p w14:paraId="1188CE7E" w14:textId="205C797B" w:rsidR="00634084" w:rsidRPr="00CB6DF0" w:rsidRDefault="00634084" w:rsidP="00634084">
      <w:pPr>
        <w:pStyle w:val="Prrafodelista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 {{- </w:t>
      </w:r>
      <w:proofErr w:type="spellStart"/>
      <w:proofErr w:type="gramStart"/>
      <w:r w:rsidRPr="00CB6DF0">
        <w:rPr>
          <w:rFonts w:ascii="Consolas" w:hAnsi="Consolas" w:cstheme="minorHAnsi"/>
          <w:sz w:val="24"/>
          <w:szCs w:val="24"/>
          <w:highlight w:val="lightGray"/>
        </w:rPr>
        <w:t>toYaml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.</w:t>
      </w:r>
      <w:proofErr w:type="gramEnd"/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|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nindent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</w:t>
      </w:r>
      <w:proofErr w:type="gramStart"/>
      <w:r w:rsidRPr="00CB6DF0">
        <w:rPr>
          <w:rFonts w:ascii="Consolas" w:hAnsi="Consolas" w:cstheme="minorHAnsi"/>
          <w:sz w:val="24"/>
          <w:szCs w:val="24"/>
          <w:highlight w:val="lightGray"/>
        </w:rPr>
        <w:t>8 }</w:t>
      </w:r>
      <w:proofErr w:type="gramEnd"/>
      <w:r w:rsidRPr="00CB6DF0">
        <w:rPr>
          <w:rFonts w:ascii="Consolas" w:hAnsi="Consolas" w:cstheme="minorHAnsi"/>
          <w:sz w:val="24"/>
          <w:szCs w:val="24"/>
          <w:highlight w:val="lightGray"/>
        </w:rPr>
        <w:t>}</w:t>
      </w:r>
    </w:p>
    <w:p w14:paraId="2CB24FF2" w14:textId="3FCB170D" w:rsidR="00634084" w:rsidRDefault="00634084" w:rsidP="00634084">
      <w:pPr>
        <w:pStyle w:val="Prrafodelista"/>
        <w:rPr>
          <w:rFonts w:cstheme="minorHAnsi"/>
          <w:sz w:val="24"/>
          <w:szCs w:val="24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{{- </w:t>
      </w:r>
      <w:proofErr w:type="spellStart"/>
      <w:proofErr w:type="gramStart"/>
      <w:r w:rsidRPr="00CB6DF0">
        <w:rPr>
          <w:rFonts w:ascii="Consolas" w:hAnsi="Consolas" w:cstheme="minorHAnsi"/>
          <w:sz w:val="24"/>
          <w:szCs w:val="24"/>
          <w:highlight w:val="lightGray"/>
        </w:rPr>
        <w:t>end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}</w:t>
      </w:r>
      <w:proofErr w:type="gramEnd"/>
      <w:r w:rsidRPr="00CB6DF0">
        <w:rPr>
          <w:rFonts w:ascii="Consolas" w:hAnsi="Consolas" w:cstheme="minorHAnsi"/>
          <w:sz w:val="24"/>
          <w:szCs w:val="24"/>
          <w:highlight w:val="lightGray"/>
        </w:rPr>
        <w:t>}</w:t>
      </w:r>
    </w:p>
    <w:p w14:paraId="5B9455F7" w14:textId="77777777" w:rsidR="00634084" w:rsidRDefault="00634084" w:rsidP="00634084">
      <w:pPr>
        <w:pStyle w:val="Prrafodelista"/>
        <w:rPr>
          <w:rFonts w:cstheme="minorHAnsi"/>
          <w:sz w:val="24"/>
          <w:szCs w:val="24"/>
        </w:rPr>
      </w:pPr>
    </w:p>
    <w:p w14:paraId="7859278D" w14:textId="6A913E0A" w:rsidR="007D5FBD" w:rsidRPr="00634084" w:rsidRDefault="00D11510" w:rsidP="00634084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Gracias a esto, los </w:t>
      </w:r>
      <w:proofErr w:type="spellStart"/>
      <w:r w:rsidR="000A6F01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ods</w:t>
      </w:r>
      <w:proofErr w:type="spellEnd"/>
      <w:r>
        <w:rPr>
          <w:rFonts w:cstheme="minorHAnsi"/>
          <w:sz w:val="24"/>
          <w:szCs w:val="24"/>
        </w:rPr>
        <w:t xml:space="preserve"> se van a crear en los nodos donde esté esa etiqueta, dejando una serie de nodos sin etiquetar aislados</w:t>
      </w:r>
      <w:r w:rsidR="007D5FBD">
        <w:rPr>
          <w:rFonts w:cstheme="minorHAnsi"/>
          <w:sz w:val="24"/>
          <w:szCs w:val="24"/>
        </w:rPr>
        <w:t>.</w:t>
      </w:r>
    </w:p>
    <w:p w14:paraId="22B4ED77" w14:textId="77777777" w:rsidR="007D5FBD" w:rsidRDefault="007D5FBD" w:rsidP="00D11510">
      <w:pPr>
        <w:pStyle w:val="Prrafodelista"/>
        <w:rPr>
          <w:rFonts w:cstheme="minorHAnsi"/>
          <w:sz w:val="24"/>
          <w:szCs w:val="24"/>
        </w:rPr>
      </w:pPr>
    </w:p>
    <w:p w14:paraId="2445651E" w14:textId="3CC4CF50" w:rsidR="007D5FBD" w:rsidRPr="000A6F01" w:rsidRDefault="00634084" w:rsidP="000A6F0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A6F01">
        <w:rPr>
          <w:rFonts w:cstheme="minorHAnsi"/>
          <w:sz w:val="24"/>
          <w:szCs w:val="24"/>
        </w:rPr>
        <w:t xml:space="preserve">Para conseguir que los </w:t>
      </w:r>
      <w:proofErr w:type="spellStart"/>
      <w:r w:rsidR="000A6F01">
        <w:rPr>
          <w:rFonts w:cstheme="minorHAnsi"/>
          <w:sz w:val="24"/>
          <w:szCs w:val="24"/>
        </w:rPr>
        <w:t>P</w:t>
      </w:r>
      <w:r w:rsidRPr="000A6F01">
        <w:rPr>
          <w:rFonts w:cstheme="minorHAnsi"/>
          <w:sz w:val="24"/>
          <w:szCs w:val="24"/>
        </w:rPr>
        <w:t>ods</w:t>
      </w:r>
      <w:proofErr w:type="spellEnd"/>
      <w:r w:rsidRPr="000A6F01">
        <w:rPr>
          <w:rFonts w:cstheme="minorHAnsi"/>
          <w:sz w:val="24"/>
          <w:szCs w:val="24"/>
        </w:rPr>
        <w:t xml:space="preserve"> no se ejecuten en un nodo que ya tiene un </w:t>
      </w:r>
      <w:r w:rsidR="000A6F01">
        <w:rPr>
          <w:rFonts w:cstheme="minorHAnsi"/>
          <w:sz w:val="24"/>
          <w:szCs w:val="24"/>
        </w:rPr>
        <w:t>P</w:t>
      </w:r>
      <w:r w:rsidRPr="000A6F01">
        <w:rPr>
          <w:rFonts w:cstheme="minorHAnsi"/>
          <w:sz w:val="24"/>
          <w:szCs w:val="24"/>
        </w:rPr>
        <w:t xml:space="preserve">od del mismo tipo, uso </w:t>
      </w:r>
      <w:proofErr w:type="spellStart"/>
      <w:r w:rsidRPr="000A6F01">
        <w:rPr>
          <w:rFonts w:cstheme="minorHAnsi"/>
          <w:sz w:val="24"/>
          <w:szCs w:val="24"/>
        </w:rPr>
        <w:t>podAntiAffinity</w:t>
      </w:r>
      <w:proofErr w:type="spellEnd"/>
      <w:r w:rsidRPr="000A6F01">
        <w:rPr>
          <w:rFonts w:cstheme="minorHAnsi"/>
          <w:sz w:val="24"/>
          <w:szCs w:val="24"/>
        </w:rPr>
        <w:t>:</w:t>
      </w:r>
    </w:p>
    <w:p w14:paraId="484E6B0D" w14:textId="77777777" w:rsidR="000A6F01" w:rsidRPr="00CB6DF0" w:rsidRDefault="000A6F01" w:rsidP="000A6F01">
      <w:pPr>
        <w:spacing w:after="0"/>
        <w:ind w:left="708"/>
        <w:rPr>
          <w:rFonts w:ascii="Consolas" w:hAnsi="Consolas" w:cstheme="minorHAnsi"/>
          <w:sz w:val="24"/>
          <w:szCs w:val="24"/>
          <w:highlight w:val="lightGray"/>
        </w:rPr>
      </w:pP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podAntiAffinity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>:</w:t>
      </w:r>
    </w:p>
    <w:p w14:paraId="036DA4F9" w14:textId="751A6EE3" w:rsidR="000A6F01" w:rsidRPr="00CB6DF0" w:rsidRDefault="000A6F01" w:rsidP="000A6F01">
      <w:pPr>
        <w:spacing w:after="0"/>
        <w:ind w:left="708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requiredDuringSchedulingIgnoredDuringExecution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>:</w:t>
      </w:r>
    </w:p>
    <w:p w14:paraId="205E905E" w14:textId="7DD1B7F7" w:rsidR="000A6F01" w:rsidRPr="00CB6DF0" w:rsidRDefault="000A6F01" w:rsidP="000A6F01">
      <w:pPr>
        <w:spacing w:after="0"/>
        <w:ind w:left="708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   -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labelSelector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>:</w:t>
      </w:r>
    </w:p>
    <w:p w14:paraId="66D52A8E" w14:textId="1137F5A3" w:rsidR="000A6F01" w:rsidRPr="00CB6DF0" w:rsidRDefault="000A6F01" w:rsidP="000A6F01">
      <w:pPr>
        <w:spacing w:after="0"/>
        <w:ind w:left="708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      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matchExpressions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>:</w:t>
      </w:r>
    </w:p>
    <w:p w14:paraId="1ACE8392" w14:textId="1D702FBB" w:rsidR="000A6F01" w:rsidRPr="00CB6DF0" w:rsidRDefault="000A6F01" w:rsidP="000A6F01">
      <w:pPr>
        <w:spacing w:after="0"/>
        <w:ind w:left="708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         -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key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>: app.kubernetes.io/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name</w:t>
      </w:r>
      <w:proofErr w:type="spellEnd"/>
    </w:p>
    <w:p w14:paraId="7F9A46C9" w14:textId="05706675" w:rsidR="000A6F01" w:rsidRPr="00CB6DF0" w:rsidRDefault="000A6F01" w:rsidP="000A6F01">
      <w:pPr>
        <w:spacing w:after="0"/>
        <w:ind w:left="708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          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operator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>: In</w:t>
      </w:r>
    </w:p>
    <w:p w14:paraId="5C9A898D" w14:textId="4D9D66EC" w:rsidR="000A6F01" w:rsidRPr="00CB6DF0" w:rsidRDefault="000A6F01" w:rsidP="000A6F01">
      <w:pPr>
        <w:spacing w:after="0"/>
        <w:ind w:left="708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          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values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>:</w:t>
      </w:r>
    </w:p>
    <w:p w14:paraId="2F9BBBDE" w14:textId="641E19C7" w:rsidR="000A6F01" w:rsidRPr="00CB6DF0" w:rsidRDefault="000A6F01" w:rsidP="000A6F01">
      <w:pPr>
        <w:spacing w:after="0"/>
        <w:ind w:left="708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           - ping</w:t>
      </w:r>
    </w:p>
    <w:p w14:paraId="71D60672" w14:textId="4CCBE905" w:rsidR="00634084" w:rsidRDefault="000A6F01" w:rsidP="000A6F01">
      <w:pPr>
        <w:spacing w:after="0"/>
        <w:ind w:left="708"/>
        <w:rPr>
          <w:rFonts w:ascii="Consolas" w:hAnsi="Consolas" w:cstheme="minorHAnsi"/>
          <w:sz w:val="24"/>
          <w:szCs w:val="24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    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topologyKey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>: "kubernetes.io/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hostname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>"</w:t>
      </w:r>
    </w:p>
    <w:p w14:paraId="2253000D" w14:textId="77777777" w:rsidR="000A6F01" w:rsidRDefault="000A6F01" w:rsidP="000A6F01">
      <w:pPr>
        <w:spacing w:after="0"/>
        <w:ind w:left="708"/>
        <w:rPr>
          <w:rFonts w:ascii="Consolas" w:hAnsi="Consolas" w:cstheme="minorHAnsi"/>
          <w:sz w:val="24"/>
          <w:szCs w:val="24"/>
        </w:rPr>
      </w:pPr>
    </w:p>
    <w:p w14:paraId="56E7FC2E" w14:textId="7571BB0E" w:rsidR="000A6F01" w:rsidRDefault="000A6F01" w:rsidP="000A6F01">
      <w:pPr>
        <w:spacing w:after="0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Esto hace que en los nodos en los que se encuentre la etiqueta </w:t>
      </w:r>
      <w:r w:rsidRPr="00486F17">
        <w:rPr>
          <w:rFonts w:ascii="Consolas" w:hAnsi="Consolas" w:cstheme="minorHAnsi"/>
          <w:sz w:val="24"/>
          <w:szCs w:val="24"/>
        </w:rPr>
        <w:t>“kubernetes.io/</w:t>
      </w:r>
      <w:proofErr w:type="spellStart"/>
      <w:r w:rsidRPr="00486F17">
        <w:rPr>
          <w:rFonts w:ascii="Consolas" w:hAnsi="Consolas" w:cstheme="minorHAnsi"/>
          <w:sz w:val="24"/>
          <w:szCs w:val="24"/>
        </w:rPr>
        <w:t>hostname</w:t>
      </w:r>
      <w:proofErr w:type="spellEnd"/>
      <w:r w:rsidRPr="00486F17">
        <w:rPr>
          <w:rFonts w:ascii="Consolas" w:hAnsi="Consolas"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y que ya tienen asignado un Pod con la etiqueta </w:t>
      </w:r>
      <w:r w:rsidRPr="00486F17">
        <w:rPr>
          <w:rFonts w:ascii="Consolas" w:hAnsi="Consolas" w:cstheme="minorHAnsi"/>
          <w:sz w:val="24"/>
          <w:szCs w:val="24"/>
        </w:rPr>
        <w:t>“app.kubernetes.io/</w:t>
      </w:r>
      <w:proofErr w:type="spellStart"/>
      <w:r w:rsidRPr="00486F17">
        <w:rPr>
          <w:rFonts w:ascii="Consolas" w:hAnsi="Consolas" w:cstheme="minorHAnsi"/>
          <w:sz w:val="24"/>
          <w:szCs w:val="24"/>
        </w:rPr>
        <w:t>name</w:t>
      </w:r>
      <w:proofErr w:type="spellEnd"/>
      <w:r w:rsidRPr="00486F17">
        <w:rPr>
          <w:rFonts w:ascii="Consolas" w:hAnsi="Consolas" w:cstheme="minorHAnsi"/>
          <w:sz w:val="24"/>
          <w:szCs w:val="24"/>
        </w:rPr>
        <w:t>=ping”</w:t>
      </w:r>
      <w:r>
        <w:rPr>
          <w:rFonts w:cstheme="minorHAnsi"/>
          <w:sz w:val="24"/>
          <w:szCs w:val="24"/>
        </w:rPr>
        <w:t xml:space="preserve"> no se despliegue ningún otro Pod que contenta esta última etiqueta.</w:t>
      </w:r>
    </w:p>
    <w:p w14:paraId="689FAD97" w14:textId="77777777" w:rsidR="000A6F01" w:rsidRDefault="000A6F01" w:rsidP="000A6F01">
      <w:pPr>
        <w:spacing w:after="0"/>
        <w:ind w:left="708"/>
        <w:rPr>
          <w:rFonts w:cstheme="minorHAnsi"/>
          <w:sz w:val="24"/>
          <w:szCs w:val="24"/>
        </w:rPr>
      </w:pPr>
    </w:p>
    <w:p w14:paraId="57A0356D" w14:textId="114EFC70" w:rsidR="000A6F01" w:rsidRDefault="000A6F01" w:rsidP="000A6F01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 último, </w:t>
      </w:r>
      <w:r w:rsidR="00BC5424">
        <w:rPr>
          <w:rFonts w:cstheme="minorHAnsi"/>
          <w:sz w:val="24"/>
          <w:szCs w:val="24"/>
        </w:rPr>
        <w:t xml:space="preserve">para que los </w:t>
      </w:r>
      <w:proofErr w:type="spellStart"/>
      <w:r w:rsidR="00BC5424">
        <w:rPr>
          <w:rFonts w:cstheme="minorHAnsi"/>
          <w:sz w:val="24"/>
          <w:szCs w:val="24"/>
        </w:rPr>
        <w:t>Pods</w:t>
      </w:r>
      <w:proofErr w:type="spellEnd"/>
      <w:r w:rsidR="00BC5424">
        <w:rPr>
          <w:rFonts w:cstheme="minorHAnsi"/>
          <w:sz w:val="24"/>
          <w:szCs w:val="24"/>
        </w:rPr>
        <w:t xml:space="preserve"> se desplieguen en distintas zonas de disponibilidad, he usado </w:t>
      </w:r>
      <w:proofErr w:type="spellStart"/>
      <w:r w:rsidR="00BC5424">
        <w:rPr>
          <w:rFonts w:cstheme="minorHAnsi"/>
          <w:sz w:val="24"/>
          <w:szCs w:val="24"/>
        </w:rPr>
        <w:t>nodeAffinity</w:t>
      </w:r>
      <w:proofErr w:type="spellEnd"/>
      <w:r w:rsidR="00BC5424">
        <w:rPr>
          <w:rFonts w:cstheme="minorHAnsi"/>
          <w:sz w:val="24"/>
          <w:szCs w:val="24"/>
        </w:rPr>
        <w:t>:</w:t>
      </w:r>
    </w:p>
    <w:p w14:paraId="4207307F" w14:textId="77777777" w:rsidR="00BC5424" w:rsidRDefault="00BC5424" w:rsidP="00BC5424">
      <w:pPr>
        <w:spacing w:after="0"/>
        <w:rPr>
          <w:rFonts w:cstheme="minorHAnsi"/>
          <w:sz w:val="24"/>
          <w:szCs w:val="24"/>
        </w:rPr>
      </w:pPr>
    </w:p>
    <w:p w14:paraId="116207A3" w14:textId="77777777" w:rsidR="00BC5424" w:rsidRDefault="00BC5424" w:rsidP="00BC5424">
      <w:pPr>
        <w:spacing w:after="0"/>
        <w:ind w:left="708"/>
        <w:rPr>
          <w:rFonts w:cstheme="minorHAnsi"/>
          <w:sz w:val="24"/>
          <w:szCs w:val="24"/>
        </w:rPr>
      </w:pPr>
    </w:p>
    <w:p w14:paraId="76F45EDD" w14:textId="60C8C608" w:rsidR="00BC5424" w:rsidRPr="00CB6DF0" w:rsidRDefault="00BC5424" w:rsidP="00BC5424">
      <w:pPr>
        <w:spacing w:after="0"/>
        <w:ind w:left="708"/>
        <w:rPr>
          <w:rFonts w:ascii="Consolas" w:hAnsi="Consolas" w:cstheme="minorHAnsi"/>
          <w:sz w:val="24"/>
          <w:szCs w:val="24"/>
          <w:highlight w:val="lightGray"/>
        </w:rPr>
      </w:pP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lastRenderedPageBreak/>
        <w:t>nodeAffinity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>:</w:t>
      </w:r>
    </w:p>
    <w:p w14:paraId="17E8313C" w14:textId="66A6DF8A" w:rsidR="00BC5424" w:rsidRPr="00CB6DF0" w:rsidRDefault="00BC5424" w:rsidP="00BC5424">
      <w:pPr>
        <w:spacing w:after="0"/>
        <w:ind w:left="708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requiredDuringSchedulingIgnoredDuringExecution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>:</w:t>
      </w:r>
    </w:p>
    <w:p w14:paraId="41B58278" w14:textId="1F62697D" w:rsidR="00BC5424" w:rsidRPr="00CB6DF0" w:rsidRDefault="00BC5424" w:rsidP="00BC5424">
      <w:pPr>
        <w:spacing w:after="0"/>
        <w:ind w:left="708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  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nodeSelectorTerms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>:</w:t>
      </w:r>
    </w:p>
    <w:p w14:paraId="6B5B0DDB" w14:textId="47A8043C" w:rsidR="00BC5424" w:rsidRPr="00CB6DF0" w:rsidRDefault="00BC5424" w:rsidP="00BC5424">
      <w:pPr>
        <w:spacing w:after="0"/>
        <w:ind w:left="708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   -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matchExpressions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>:</w:t>
      </w:r>
    </w:p>
    <w:p w14:paraId="1F2F89B7" w14:textId="7845503F" w:rsidR="00BC5424" w:rsidRPr="00CB6DF0" w:rsidRDefault="00BC5424" w:rsidP="00BC5424">
      <w:pPr>
        <w:spacing w:after="0"/>
        <w:ind w:left="708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     -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key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>: kubernetes.io/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zone</w:t>
      </w:r>
      <w:proofErr w:type="spellEnd"/>
    </w:p>
    <w:p w14:paraId="7DC2EE65" w14:textId="12DD9112" w:rsidR="00BC5424" w:rsidRPr="00CB6DF0" w:rsidRDefault="00BC5424" w:rsidP="00BC5424">
      <w:pPr>
        <w:spacing w:after="0"/>
        <w:ind w:left="708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      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operator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>: In</w:t>
      </w:r>
    </w:p>
    <w:p w14:paraId="3A408C62" w14:textId="4AEFFC15" w:rsidR="00BC5424" w:rsidRPr="00CB6DF0" w:rsidRDefault="00BC5424" w:rsidP="00BC5424">
      <w:pPr>
        <w:spacing w:after="0"/>
        <w:ind w:left="708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      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values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>:</w:t>
      </w:r>
    </w:p>
    <w:p w14:paraId="59565076" w14:textId="58BF9B10" w:rsidR="00BC5424" w:rsidRPr="00CB6DF0" w:rsidRDefault="00BC5424" w:rsidP="00BC5424">
      <w:pPr>
        <w:spacing w:after="0"/>
        <w:ind w:left="708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       - blue</w:t>
      </w:r>
    </w:p>
    <w:p w14:paraId="5F5995EF" w14:textId="7FF43FC7" w:rsidR="00BC5424" w:rsidRPr="00CB6DF0" w:rsidRDefault="00BC5424" w:rsidP="00BC5424">
      <w:pPr>
        <w:spacing w:after="0"/>
        <w:ind w:left="708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       - red</w:t>
      </w:r>
    </w:p>
    <w:p w14:paraId="537A2AE6" w14:textId="20F445EF" w:rsidR="00BC5424" w:rsidRPr="00CB6DF0" w:rsidRDefault="00BC5424" w:rsidP="00BC5424">
      <w:pPr>
        <w:spacing w:after="0"/>
        <w:ind w:left="708"/>
        <w:rPr>
          <w:rFonts w:ascii="Consolas" w:hAnsi="Consolas" w:cstheme="minorHAnsi"/>
          <w:sz w:val="24"/>
          <w:szCs w:val="24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       -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green</w:t>
      </w:r>
      <w:proofErr w:type="spellEnd"/>
    </w:p>
    <w:p w14:paraId="657529D1" w14:textId="77777777" w:rsidR="00BC5424" w:rsidRDefault="00BC5424" w:rsidP="00BC5424">
      <w:pPr>
        <w:spacing w:after="0"/>
        <w:ind w:left="708"/>
        <w:rPr>
          <w:rFonts w:ascii="Consolas" w:hAnsi="Consolas" w:cstheme="minorHAnsi"/>
          <w:sz w:val="24"/>
          <w:szCs w:val="24"/>
        </w:rPr>
      </w:pPr>
    </w:p>
    <w:p w14:paraId="4C496DCA" w14:textId="54E9294B" w:rsidR="00BC5424" w:rsidRDefault="00BC5424" w:rsidP="00BC5424">
      <w:pPr>
        <w:spacing w:after="0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Este bloque permite que los </w:t>
      </w:r>
      <w:proofErr w:type="spellStart"/>
      <w:r>
        <w:rPr>
          <w:rFonts w:cstheme="minorHAnsi"/>
          <w:sz w:val="24"/>
          <w:szCs w:val="24"/>
        </w:rPr>
        <w:t>Pods</w:t>
      </w:r>
      <w:proofErr w:type="spellEnd"/>
      <w:r>
        <w:rPr>
          <w:rFonts w:cstheme="minorHAnsi"/>
          <w:sz w:val="24"/>
          <w:szCs w:val="24"/>
        </w:rPr>
        <w:t xml:space="preserve"> se asignen a una de esas 3 zonas de disponibilidad (“blue”, “red” o “</w:t>
      </w:r>
      <w:proofErr w:type="spellStart"/>
      <w:r>
        <w:rPr>
          <w:rFonts w:cstheme="minorHAnsi"/>
          <w:sz w:val="24"/>
          <w:szCs w:val="24"/>
        </w:rPr>
        <w:t>green</w:t>
      </w:r>
      <w:proofErr w:type="spellEnd"/>
      <w:r>
        <w:rPr>
          <w:rFonts w:cstheme="minorHAnsi"/>
          <w:sz w:val="24"/>
          <w:szCs w:val="24"/>
        </w:rPr>
        <w:t>”) que son etiquetas que se deben poner en los nodos antes de instalar el chart.</w:t>
      </w:r>
    </w:p>
    <w:p w14:paraId="6F80EC75" w14:textId="77777777" w:rsidR="00BC5424" w:rsidRDefault="00BC5424" w:rsidP="00BC5424">
      <w:pPr>
        <w:spacing w:after="0"/>
        <w:rPr>
          <w:rFonts w:cstheme="minorHAnsi"/>
          <w:sz w:val="24"/>
          <w:szCs w:val="24"/>
        </w:rPr>
      </w:pPr>
    </w:p>
    <w:p w14:paraId="4E8D6929" w14:textId="72520A12" w:rsidR="00BC5424" w:rsidRPr="009D4695" w:rsidRDefault="00BC5424" w:rsidP="00BC5424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</w:rPr>
        <w:t>Challenge</w:t>
      </w:r>
      <w:proofErr w:type="spellEnd"/>
      <w:r>
        <w:rPr>
          <w:rFonts w:ascii="Century" w:hAnsi="Century"/>
          <w:sz w:val="32"/>
          <w:szCs w:val="32"/>
        </w:rPr>
        <w:t xml:space="preserve"> 2</w:t>
      </w:r>
    </w:p>
    <w:p w14:paraId="2F3B3EDB" w14:textId="0BFCEBD0" w:rsidR="00BC5424" w:rsidRDefault="006D5294" w:rsidP="00214F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estructura que he usado es la siguiente:</w:t>
      </w:r>
    </w:p>
    <w:p w14:paraId="741223FA" w14:textId="64ECE8F8" w:rsidR="006D5294" w:rsidRPr="00CB6DF0" w:rsidRDefault="006D5294" w:rsidP="00DE6F1B">
      <w:pPr>
        <w:spacing w:after="0" w:line="240" w:lineRule="auto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>+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terraform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>-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main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>-module/</w:t>
      </w:r>
    </w:p>
    <w:p w14:paraId="4653D16F" w14:textId="3E95DB4D" w:rsidR="006D5294" w:rsidRPr="00CB6DF0" w:rsidRDefault="006D5294" w:rsidP="00DE6F1B">
      <w:pPr>
        <w:spacing w:after="0" w:line="240" w:lineRule="auto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>|</w:t>
      </w:r>
    </w:p>
    <w:p w14:paraId="3E25DAD2" w14:textId="52B39A06" w:rsidR="006D5294" w:rsidRPr="00CB6DF0" w:rsidRDefault="006D5294" w:rsidP="00DE6F1B">
      <w:pPr>
        <w:spacing w:after="0" w:line="240" w:lineRule="auto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>|--main.tf</w:t>
      </w:r>
    </w:p>
    <w:p w14:paraId="6A24FA40" w14:textId="46B736AE" w:rsidR="006D5294" w:rsidRPr="00CB6DF0" w:rsidRDefault="006D5294" w:rsidP="00DE6F1B">
      <w:pPr>
        <w:spacing w:after="0" w:line="240" w:lineRule="auto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>+--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terraform-helm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>/</w:t>
      </w:r>
    </w:p>
    <w:p w14:paraId="34647508" w14:textId="7BF9E9B9" w:rsidR="006D5294" w:rsidRPr="00CB6DF0" w:rsidRDefault="006D5294" w:rsidP="00DE6F1B">
      <w:pPr>
        <w:spacing w:after="0" w:line="240" w:lineRule="auto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  |</w:t>
      </w:r>
    </w:p>
    <w:p w14:paraId="48AD9BFE" w14:textId="3D88599D" w:rsidR="006D5294" w:rsidRPr="00CB6DF0" w:rsidRDefault="006D5294" w:rsidP="00DE6F1B">
      <w:pPr>
        <w:spacing w:after="0" w:line="240" w:lineRule="auto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  |--main.tf</w:t>
      </w:r>
    </w:p>
    <w:p w14:paraId="71DBB086" w14:textId="32E2BC2B" w:rsidR="006D5294" w:rsidRPr="00CB6DF0" w:rsidRDefault="006D5294" w:rsidP="00DE6F1B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  |--variables.tf</w:t>
      </w:r>
    </w:p>
    <w:p w14:paraId="2550EA4B" w14:textId="77777777" w:rsidR="00DE6F1B" w:rsidRDefault="00DE6F1B" w:rsidP="00DE6F1B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16AFFDEC" w14:textId="22F1CFF2" w:rsidR="00DE6F1B" w:rsidRDefault="00DE6F1B" w:rsidP="00DE6F1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fichero </w:t>
      </w:r>
      <w:r w:rsidRPr="00DE6F1B">
        <w:rPr>
          <w:rFonts w:ascii="Consolas" w:hAnsi="Consolas" w:cstheme="minorHAnsi"/>
          <w:sz w:val="24"/>
          <w:szCs w:val="24"/>
        </w:rPr>
        <w:t>variables.tf</w:t>
      </w:r>
      <w:r>
        <w:rPr>
          <w:rFonts w:cstheme="minorHAnsi"/>
          <w:sz w:val="24"/>
          <w:szCs w:val="24"/>
        </w:rPr>
        <w:t xml:space="preserve"> contiene las variables que el módulo reusable va a necesitar. Estas variables son valores del usuario, el nombre de los charts, información sensible, etc.</w:t>
      </w:r>
    </w:p>
    <w:p w14:paraId="666BA094" w14:textId="2D5C9ACF" w:rsidR="00DE6F1B" w:rsidRDefault="00DE6F1B" w:rsidP="00DE6F1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archivo </w:t>
      </w:r>
      <w:r w:rsidRPr="00DE6F1B">
        <w:rPr>
          <w:rFonts w:ascii="Consolas" w:hAnsi="Consolas" w:cstheme="minorHAnsi"/>
          <w:sz w:val="24"/>
          <w:szCs w:val="24"/>
        </w:rPr>
        <w:t>main.tf</w:t>
      </w:r>
      <w:r>
        <w:rPr>
          <w:rFonts w:cstheme="minorHAnsi"/>
          <w:sz w:val="24"/>
          <w:szCs w:val="24"/>
        </w:rPr>
        <w:t xml:space="preserve"> (el que se encuentra dentro de </w:t>
      </w:r>
      <w:proofErr w:type="spellStart"/>
      <w:r w:rsidRPr="00DE6F1B">
        <w:rPr>
          <w:rFonts w:ascii="Consolas" w:hAnsi="Consolas" w:cstheme="minorHAnsi"/>
          <w:sz w:val="24"/>
          <w:szCs w:val="24"/>
        </w:rPr>
        <w:t>terraform-helm</w:t>
      </w:r>
      <w:proofErr w:type="spellEnd"/>
      <w:r w:rsidRPr="00DE6F1B">
        <w:rPr>
          <w:rFonts w:ascii="Consolas" w:hAnsi="Consolas"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t xml:space="preserve">) contiene la lógica del módulo y se divide en dos partes: el </w:t>
      </w:r>
      <w:proofErr w:type="spellStart"/>
      <w:r>
        <w:rPr>
          <w:rFonts w:cstheme="minorHAnsi"/>
          <w:sz w:val="24"/>
          <w:szCs w:val="24"/>
        </w:rPr>
        <w:t>provisionador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DE6F1B">
        <w:rPr>
          <w:rFonts w:ascii="Consolas" w:hAnsi="Consolas" w:cstheme="minorHAnsi"/>
          <w:sz w:val="24"/>
          <w:szCs w:val="24"/>
        </w:rPr>
        <w:t>“local-</w:t>
      </w:r>
      <w:proofErr w:type="spellStart"/>
      <w:r w:rsidRPr="00DE6F1B">
        <w:rPr>
          <w:rFonts w:ascii="Consolas" w:hAnsi="Consolas" w:cstheme="minorHAnsi"/>
          <w:sz w:val="24"/>
          <w:szCs w:val="24"/>
        </w:rPr>
        <w:t>exec</w:t>
      </w:r>
      <w:proofErr w:type="spellEnd"/>
      <w:r w:rsidRPr="00DE6F1B">
        <w:rPr>
          <w:rFonts w:ascii="Consolas" w:hAnsi="Consolas"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que se encargará de copiar los charts del registro de referencia al registro de instancia y el recurso </w:t>
      </w:r>
      <w:r w:rsidRPr="00DE6F1B">
        <w:rPr>
          <w:rFonts w:ascii="Consolas" w:hAnsi="Consolas" w:cstheme="minorHAnsi"/>
          <w:sz w:val="24"/>
          <w:szCs w:val="24"/>
        </w:rPr>
        <w:t>“</w:t>
      </w:r>
      <w:proofErr w:type="spellStart"/>
      <w:r w:rsidRPr="00DE6F1B">
        <w:rPr>
          <w:rFonts w:ascii="Consolas" w:hAnsi="Consolas" w:cstheme="minorHAnsi"/>
          <w:sz w:val="24"/>
          <w:szCs w:val="24"/>
        </w:rPr>
        <w:t>install</w:t>
      </w:r>
      <w:proofErr w:type="spellEnd"/>
      <w:r w:rsidRPr="00DE6F1B">
        <w:rPr>
          <w:rFonts w:ascii="Consolas" w:hAnsi="Consolas" w:cstheme="minorHAnsi"/>
          <w:sz w:val="24"/>
          <w:szCs w:val="24"/>
        </w:rPr>
        <w:t>-charts”</w:t>
      </w:r>
      <w:r>
        <w:rPr>
          <w:rFonts w:cstheme="minorHAnsi"/>
          <w:sz w:val="24"/>
          <w:szCs w:val="24"/>
        </w:rPr>
        <w:t xml:space="preserve"> que, como su nombre indica, va a instalar los charts de Helm que se encuentran en el registro de instancia en el clúster AKS.</w:t>
      </w:r>
    </w:p>
    <w:p w14:paraId="4BA2EFBA" w14:textId="560CC131" w:rsidR="00486F17" w:rsidRDefault="00486F17" w:rsidP="00DE6F1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 último, el </w:t>
      </w:r>
      <w:r w:rsidRPr="00486F17">
        <w:rPr>
          <w:rFonts w:ascii="Consolas" w:hAnsi="Consolas" w:cstheme="minorHAnsi"/>
          <w:sz w:val="24"/>
          <w:szCs w:val="24"/>
        </w:rPr>
        <w:t>main.tf</w:t>
      </w:r>
      <w:r>
        <w:rPr>
          <w:rFonts w:cstheme="minorHAnsi"/>
          <w:sz w:val="24"/>
          <w:szCs w:val="24"/>
        </w:rPr>
        <w:t xml:space="preserve"> que se encuentra en el directorio raíz va a comenzar la ejecución del módulo cuando se lance el </w:t>
      </w:r>
      <w:proofErr w:type="spellStart"/>
      <w:r w:rsidRPr="00486F17">
        <w:rPr>
          <w:rFonts w:ascii="Consolas" w:hAnsi="Consolas" w:cstheme="minorHAnsi"/>
          <w:sz w:val="24"/>
          <w:szCs w:val="24"/>
        </w:rPr>
        <w:t>terraform</w:t>
      </w:r>
      <w:proofErr w:type="spellEnd"/>
      <w:r w:rsidRPr="00486F17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486F17">
        <w:rPr>
          <w:rFonts w:ascii="Consolas" w:hAnsi="Consolas" w:cstheme="minorHAnsi"/>
          <w:sz w:val="24"/>
          <w:szCs w:val="24"/>
        </w:rPr>
        <w:t>apply</w:t>
      </w:r>
      <w:proofErr w:type="spellEnd"/>
      <w:r>
        <w:rPr>
          <w:rFonts w:cstheme="minorHAnsi"/>
          <w:sz w:val="24"/>
          <w:szCs w:val="24"/>
        </w:rPr>
        <w:t>.</w:t>
      </w:r>
    </w:p>
    <w:p w14:paraId="3054360B" w14:textId="77777777" w:rsidR="00486F17" w:rsidRDefault="00486F17" w:rsidP="00DE6F1B">
      <w:pPr>
        <w:spacing w:after="0"/>
        <w:rPr>
          <w:rFonts w:cstheme="minorHAnsi"/>
          <w:sz w:val="24"/>
          <w:szCs w:val="24"/>
        </w:rPr>
      </w:pPr>
    </w:p>
    <w:p w14:paraId="7B5EEDE8" w14:textId="77777777" w:rsidR="00486F17" w:rsidRPr="00DE6F1B" w:rsidRDefault="00486F17" w:rsidP="00DE6F1B">
      <w:pPr>
        <w:spacing w:after="0"/>
        <w:rPr>
          <w:rFonts w:cstheme="minorHAnsi"/>
          <w:sz w:val="24"/>
          <w:szCs w:val="24"/>
        </w:rPr>
      </w:pPr>
    </w:p>
    <w:p w14:paraId="17439F95" w14:textId="7E760A8B" w:rsidR="00486F17" w:rsidRDefault="00486F17" w:rsidP="00486F17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</w:rPr>
        <w:t>Challenge</w:t>
      </w:r>
      <w:proofErr w:type="spellEnd"/>
      <w:r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3</w:t>
      </w:r>
    </w:p>
    <w:p w14:paraId="5F6A2042" w14:textId="2D216C7D" w:rsidR="00486F17" w:rsidRDefault="00486F17" w:rsidP="00486F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Este </w:t>
      </w:r>
      <w:proofErr w:type="spellStart"/>
      <w:r>
        <w:rPr>
          <w:rFonts w:cstheme="minorHAnsi"/>
          <w:sz w:val="24"/>
          <w:szCs w:val="24"/>
        </w:rPr>
        <w:t>workflow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instala el chart </w:t>
      </w:r>
      <w:r w:rsidRPr="00CB6DF0">
        <w:rPr>
          <w:rFonts w:ascii="Consolas" w:hAnsi="Consolas" w:cstheme="minorHAnsi"/>
          <w:sz w:val="24"/>
          <w:szCs w:val="24"/>
        </w:rPr>
        <w:t>“ping”</w:t>
      </w:r>
      <w:r>
        <w:rPr>
          <w:rFonts w:cstheme="minorHAnsi"/>
          <w:sz w:val="24"/>
          <w:szCs w:val="24"/>
        </w:rPr>
        <w:t xml:space="preserve"> en el clúster AKS usando el módulo de </w:t>
      </w:r>
      <w:proofErr w:type="spellStart"/>
      <w:r>
        <w:rPr>
          <w:rFonts w:cstheme="minorHAnsi"/>
          <w:sz w:val="24"/>
          <w:szCs w:val="24"/>
        </w:rPr>
        <w:t>Terraform</w:t>
      </w:r>
      <w:proofErr w:type="spellEnd"/>
      <w:r>
        <w:rPr>
          <w:rFonts w:cstheme="minorHAnsi"/>
          <w:sz w:val="24"/>
          <w:szCs w:val="24"/>
        </w:rPr>
        <w:t xml:space="preserve"> anterior.</w:t>
      </w:r>
    </w:p>
    <w:p w14:paraId="534BB114" w14:textId="32FB76F5" w:rsidR="00486F17" w:rsidRDefault="00486F17" w:rsidP="00486F17">
      <w:pPr>
        <w:rPr>
          <w:rFonts w:ascii="Consolas" w:hAnsi="Consolas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el fragmento </w:t>
      </w:r>
      <w:r w:rsidR="00CB6DF0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 xml:space="preserve">Azure </w:t>
      </w:r>
      <w:proofErr w:type="spellStart"/>
      <w:r>
        <w:rPr>
          <w:rFonts w:cstheme="minorHAnsi"/>
          <w:sz w:val="24"/>
          <w:szCs w:val="24"/>
        </w:rPr>
        <w:t>Login</w:t>
      </w:r>
      <w:proofErr w:type="spellEnd"/>
      <w:r w:rsidR="00CB6DF0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utilizo </w:t>
      </w:r>
      <w:r w:rsidRPr="00486F17">
        <w:rPr>
          <w:rFonts w:ascii="Consolas" w:hAnsi="Consolas" w:cstheme="minorHAnsi"/>
          <w:sz w:val="24"/>
          <w:szCs w:val="24"/>
        </w:rPr>
        <w:t>“</w:t>
      </w:r>
      <w:proofErr w:type="spellStart"/>
      <w:r w:rsidRPr="00486F17">
        <w:rPr>
          <w:rFonts w:ascii="Consolas" w:hAnsi="Consolas" w:cstheme="minorHAnsi"/>
          <w:sz w:val="24"/>
          <w:szCs w:val="24"/>
        </w:rPr>
        <w:t>azure</w:t>
      </w:r>
      <w:proofErr w:type="spellEnd"/>
      <w:r w:rsidRPr="00486F17">
        <w:rPr>
          <w:rFonts w:ascii="Consolas" w:hAnsi="Consolas" w:cstheme="minorHAnsi"/>
          <w:sz w:val="24"/>
          <w:szCs w:val="24"/>
        </w:rPr>
        <w:t>/</w:t>
      </w:r>
      <w:proofErr w:type="spellStart"/>
      <w:r w:rsidRPr="00486F17">
        <w:rPr>
          <w:rFonts w:ascii="Consolas" w:hAnsi="Consolas" w:cstheme="minorHAnsi"/>
          <w:sz w:val="24"/>
          <w:szCs w:val="24"/>
        </w:rPr>
        <w:t>login</w:t>
      </w:r>
      <w:proofErr w:type="spellEnd"/>
      <w:r w:rsidRPr="00486F17">
        <w:rPr>
          <w:rFonts w:ascii="Consolas" w:hAnsi="Consolas"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con credenciales almacenadas en GitHub </w:t>
      </w:r>
      <w:proofErr w:type="spellStart"/>
      <w:r>
        <w:rPr>
          <w:rFonts w:cstheme="minorHAnsi"/>
          <w:sz w:val="24"/>
          <w:szCs w:val="24"/>
        </w:rPr>
        <w:t>Secrets</w:t>
      </w:r>
      <w:proofErr w:type="spellEnd"/>
      <w:r>
        <w:rPr>
          <w:rFonts w:cstheme="minorHAnsi"/>
          <w:sz w:val="24"/>
          <w:szCs w:val="24"/>
        </w:rPr>
        <w:t xml:space="preserve"> bajo </w:t>
      </w:r>
      <w:r w:rsidRPr="00486F17">
        <w:rPr>
          <w:rFonts w:ascii="Consolas" w:hAnsi="Consolas" w:cstheme="minorHAnsi"/>
          <w:sz w:val="24"/>
          <w:szCs w:val="24"/>
        </w:rPr>
        <w:t>“AZURE_CREDENTIALS”</w:t>
      </w:r>
      <w:r w:rsidR="009C6064">
        <w:rPr>
          <w:rFonts w:ascii="Consolas" w:hAnsi="Consolas" w:cstheme="minorHAnsi"/>
          <w:sz w:val="24"/>
          <w:szCs w:val="24"/>
        </w:rPr>
        <w:t>:</w:t>
      </w:r>
    </w:p>
    <w:p w14:paraId="16469F05" w14:textId="77777777" w:rsidR="009C6064" w:rsidRPr="00CB6DF0" w:rsidRDefault="009C6064" w:rsidP="009C6064">
      <w:pPr>
        <w:spacing w:after="0"/>
        <w:rPr>
          <w:rFonts w:ascii="Consolas" w:hAnsi="Consolas"/>
          <w:sz w:val="24"/>
          <w:szCs w:val="24"/>
          <w:highlight w:val="lightGray"/>
        </w:rPr>
      </w:pPr>
      <w:r w:rsidRPr="00CB6DF0">
        <w:rPr>
          <w:rStyle w:val="hljs-bullet"/>
          <w:rFonts w:ascii="Consolas" w:hAnsi="Consolas"/>
          <w:sz w:val="24"/>
          <w:szCs w:val="24"/>
          <w:highlight w:val="lightGray"/>
        </w:rPr>
        <w:lastRenderedPageBreak/>
        <w:t>-</w:t>
      </w:r>
      <w:r w:rsidRPr="00CB6DF0">
        <w:rPr>
          <w:rFonts w:ascii="Consolas" w:hAnsi="Consolas"/>
          <w:sz w:val="24"/>
          <w:szCs w:val="24"/>
          <w:highlight w:val="lightGray"/>
        </w:rPr>
        <w:t xml:space="preserve"> </w:t>
      </w:r>
      <w:proofErr w:type="spellStart"/>
      <w:r w:rsidRPr="00CB6DF0">
        <w:rPr>
          <w:rStyle w:val="hljs-attr"/>
          <w:rFonts w:ascii="Consolas" w:hAnsi="Consolas"/>
          <w:sz w:val="24"/>
          <w:szCs w:val="24"/>
          <w:highlight w:val="lightGray"/>
        </w:rPr>
        <w:t>name</w:t>
      </w:r>
      <w:proofErr w:type="spellEnd"/>
      <w:r w:rsidRPr="00CB6DF0">
        <w:rPr>
          <w:rStyle w:val="hljs-attr"/>
          <w:rFonts w:ascii="Consolas" w:hAnsi="Consolas"/>
          <w:sz w:val="24"/>
          <w:szCs w:val="24"/>
          <w:highlight w:val="lightGray"/>
        </w:rPr>
        <w:t>:</w:t>
      </w:r>
      <w:r w:rsidRPr="00CB6DF0">
        <w:rPr>
          <w:rFonts w:ascii="Consolas" w:hAnsi="Consolas"/>
          <w:sz w:val="24"/>
          <w:szCs w:val="24"/>
          <w:highlight w:val="lightGray"/>
        </w:rPr>
        <w:t xml:space="preserve"> </w:t>
      </w:r>
      <w:r w:rsidRPr="00CB6DF0">
        <w:rPr>
          <w:rStyle w:val="hljs-string"/>
          <w:rFonts w:ascii="Consolas" w:hAnsi="Consolas"/>
          <w:sz w:val="24"/>
          <w:szCs w:val="24"/>
          <w:highlight w:val="lightGray"/>
        </w:rPr>
        <w:t>Azure</w:t>
      </w:r>
      <w:r w:rsidRPr="00CB6DF0">
        <w:rPr>
          <w:rFonts w:ascii="Consolas" w:hAnsi="Consolas"/>
          <w:sz w:val="24"/>
          <w:szCs w:val="24"/>
          <w:highlight w:val="lightGray"/>
        </w:rPr>
        <w:t xml:space="preserve"> </w:t>
      </w:r>
      <w:proofErr w:type="spellStart"/>
      <w:r w:rsidRPr="00CB6DF0">
        <w:rPr>
          <w:rStyle w:val="hljs-string"/>
          <w:rFonts w:ascii="Consolas" w:hAnsi="Consolas"/>
          <w:sz w:val="24"/>
          <w:szCs w:val="24"/>
          <w:highlight w:val="lightGray"/>
        </w:rPr>
        <w:t>Login</w:t>
      </w:r>
      <w:proofErr w:type="spellEnd"/>
      <w:r w:rsidRPr="00CB6DF0">
        <w:rPr>
          <w:rFonts w:ascii="Consolas" w:hAnsi="Consolas"/>
          <w:sz w:val="24"/>
          <w:szCs w:val="24"/>
          <w:highlight w:val="lightGray"/>
        </w:rPr>
        <w:t xml:space="preserve"> </w:t>
      </w:r>
    </w:p>
    <w:p w14:paraId="4B80C368" w14:textId="1B1AFBEA" w:rsidR="009C6064" w:rsidRPr="00CB6DF0" w:rsidRDefault="009C6064" w:rsidP="009C6064">
      <w:pPr>
        <w:spacing w:after="0"/>
        <w:rPr>
          <w:rFonts w:ascii="Consolas" w:hAnsi="Consolas"/>
          <w:sz w:val="24"/>
          <w:szCs w:val="24"/>
          <w:highlight w:val="lightGray"/>
        </w:rPr>
      </w:pPr>
      <w:r w:rsidRPr="00CB6DF0">
        <w:rPr>
          <w:rFonts w:ascii="Consolas" w:hAnsi="Consolas"/>
          <w:sz w:val="24"/>
          <w:szCs w:val="24"/>
          <w:highlight w:val="lightGray"/>
        </w:rPr>
        <w:t xml:space="preserve">  </w:t>
      </w:r>
      <w:r w:rsidRPr="00CB6DF0">
        <w:rPr>
          <w:rStyle w:val="hljs-attr"/>
          <w:rFonts w:ascii="Consolas" w:hAnsi="Consolas"/>
          <w:sz w:val="24"/>
          <w:szCs w:val="24"/>
          <w:highlight w:val="lightGray"/>
        </w:rPr>
        <w:t>uses:</w:t>
      </w:r>
      <w:r w:rsidRPr="00CB6DF0">
        <w:rPr>
          <w:rFonts w:ascii="Consolas" w:hAnsi="Consolas"/>
          <w:sz w:val="24"/>
          <w:szCs w:val="24"/>
          <w:highlight w:val="lightGray"/>
        </w:rPr>
        <w:t xml:space="preserve"> </w:t>
      </w:r>
      <w:proofErr w:type="spellStart"/>
      <w:r w:rsidRPr="00CB6DF0">
        <w:rPr>
          <w:rStyle w:val="hljs-string"/>
          <w:rFonts w:ascii="Consolas" w:hAnsi="Consolas"/>
          <w:sz w:val="24"/>
          <w:szCs w:val="24"/>
          <w:highlight w:val="lightGray"/>
        </w:rPr>
        <w:t>azure</w:t>
      </w:r>
      <w:proofErr w:type="spellEnd"/>
      <w:r w:rsidRPr="00CB6DF0">
        <w:rPr>
          <w:rStyle w:val="hljs-string"/>
          <w:rFonts w:ascii="Consolas" w:hAnsi="Consolas"/>
          <w:sz w:val="24"/>
          <w:szCs w:val="24"/>
          <w:highlight w:val="lightGray"/>
        </w:rPr>
        <w:t>/login@v1</w:t>
      </w:r>
      <w:r w:rsidRPr="00CB6DF0">
        <w:rPr>
          <w:rFonts w:ascii="Consolas" w:hAnsi="Consolas"/>
          <w:sz w:val="24"/>
          <w:szCs w:val="24"/>
          <w:highlight w:val="lightGray"/>
        </w:rPr>
        <w:t xml:space="preserve"> </w:t>
      </w:r>
    </w:p>
    <w:p w14:paraId="4D9744B1" w14:textId="753F07F0" w:rsidR="009C6064" w:rsidRPr="00CB6DF0" w:rsidRDefault="009C6064" w:rsidP="009C6064">
      <w:pPr>
        <w:spacing w:after="0"/>
        <w:rPr>
          <w:rStyle w:val="hljs-string"/>
          <w:rFonts w:ascii="Consolas" w:hAnsi="Consolas"/>
          <w:sz w:val="24"/>
          <w:szCs w:val="24"/>
        </w:rPr>
      </w:pPr>
      <w:r w:rsidRPr="00CB6DF0">
        <w:rPr>
          <w:rFonts w:ascii="Consolas" w:hAnsi="Consolas"/>
          <w:sz w:val="24"/>
          <w:szCs w:val="24"/>
          <w:highlight w:val="lightGray"/>
        </w:rPr>
        <w:t xml:space="preserve">  </w:t>
      </w:r>
      <w:proofErr w:type="spellStart"/>
      <w:r w:rsidRPr="00CB6DF0">
        <w:rPr>
          <w:rStyle w:val="hljs-attr"/>
          <w:rFonts w:ascii="Consolas" w:hAnsi="Consolas"/>
          <w:sz w:val="24"/>
          <w:szCs w:val="24"/>
          <w:highlight w:val="lightGray"/>
        </w:rPr>
        <w:t>with</w:t>
      </w:r>
      <w:proofErr w:type="spellEnd"/>
      <w:r w:rsidRPr="00CB6DF0">
        <w:rPr>
          <w:rStyle w:val="hljs-attr"/>
          <w:rFonts w:ascii="Consolas" w:hAnsi="Consolas"/>
          <w:sz w:val="24"/>
          <w:szCs w:val="24"/>
          <w:highlight w:val="lightGray"/>
        </w:rPr>
        <w:t>:</w:t>
      </w:r>
      <w:r w:rsidRPr="00CB6DF0">
        <w:rPr>
          <w:rFonts w:ascii="Consolas" w:hAnsi="Consolas"/>
          <w:sz w:val="24"/>
          <w:szCs w:val="24"/>
          <w:highlight w:val="lightGray"/>
        </w:rPr>
        <w:t xml:space="preserve"> </w:t>
      </w:r>
      <w:proofErr w:type="spellStart"/>
      <w:r w:rsidRPr="00CB6DF0">
        <w:rPr>
          <w:rStyle w:val="hljs-attr"/>
          <w:rFonts w:ascii="Consolas" w:hAnsi="Consolas"/>
          <w:sz w:val="24"/>
          <w:szCs w:val="24"/>
          <w:highlight w:val="lightGray"/>
        </w:rPr>
        <w:t>creds</w:t>
      </w:r>
      <w:proofErr w:type="spellEnd"/>
      <w:r w:rsidRPr="00CB6DF0">
        <w:rPr>
          <w:rStyle w:val="hljs-attr"/>
          <w:rFonts w:ascii="Consolas" w:hAnsi="Consolas"/>
          <w:sz w:val="24"/>
          <w:szCs w:val="24"/>
          <w:highlight w:val="lightGray"/>
        </w:rPr>
        <w:t>:</w:t>
      </w:r>
      <w:r w:rsidRPr="00CB6DF0">
        <w:rPr>
          <w:rFonts w:ascii="Consolas" w:hAnsi="Consolas"/>
          <w:sz w:val="24"/>
          <w:szCs w:val="24"/>
          <w:highlight w:val="lightGray"/>
        </w:rPr>
        <w:t xml:space="preserve"> </w:t>
      </w:r>
      <w:r w:rsidRPr="00CB6DF0">
        <w:rPr>
          <w:rStyle w:val="hljs-string"/>
          <w:rFonts w:ascii="Consolas" w:hAnsi="Consolas"/>
          <w:sz w:val="24"/>
          <w:szCs w:val="24"/>
          <w:highlight w:val="lightGray"/>
        </w:rPr>
        <w:t>$</w:t>
      </w:r>
      <w:proofErr w:type="gramStart"/>
      <w:r w:rsidRPr="00CB6DF0">
        <w:rPr>
          <w:rStyle w:val="hljs-string"/>
          <w:rFonts w:ascii="Consolas" w:hAnsi="Consolas"/>
          <w:sz w:val="24"/>
          <w:szCs w:val="24"/>
          <w:highlight w:val="lightGray"/>
        </w:rPr>
        <w:t>{{</w:t>
      </w:r>
      <w:r w:rsidRPr="00CB6DF0">
        <w:rPr>
          <w:rFonts w:ascii="Consolas" w:hAnsi="Consolas"/>
          <w:sz w:val="24"/>
          <w:szCs w:val="24"/>
          <w:highlight w:val="lightGray"/>
        </w:rPr>
        <w:t xml:space="preserve"> </w:t>
      </w:r>
      <w:proofErr w:type="spellStart"/>
      <w:r w:rsidRPr="00CB6DF0">
        <w:rPr>
          <w:rStyle w:val="hljs-string"/>
          <w:rFonts w:ascii="Consolas" w:hAnsi="Consolas"/>
          <w:sz w:val="24"/>
          <w:szCs w:val="24"/>
          <w:highlight w:val="lightGray"/>
        </w:rPr>
        <w:t>secrets</w:t>
      </w:r>
      <w:proofErr w:type="gramEnd"/>
      <w:r w:rsidRPr="00CB6DF0">
        <w:rPr>
          <w:rStyle w:val="hljs-string"/>
          <w:rFonts w:ascii="Consolas" w:hAnsi="Consolas"/>
          <w:sz w:val="24"/>
          <w:szCs w:val="24"/>
          <w:highlight w:val="lightGray"/>
        </w:rPr>
        <w:t>.AZURE_CREDENTIALS</w:t>
      </w:r>
      <w:proofErr w:type="spellEnd"/>
      <w:r w:rsidRPr="00CB6DF0">
        <w:rPr>
          <w:rFonts w:ascii="Consolas" w:hAnsi="Consolas"/>
          <w:sz w:val="24"/>
          <w:szCs w:val="24"/>
          <w:highlight w:val="lightGray"/>
        </w:rPr>
        <w:t xml:space="preserve"> </w:t>
      </w:r>
      <w:r w:rsidRPr="00CB6DF0">
        <w:rPr>
          <w:rStyle w:val="hljs-string"/>
          <w:rFonts w:ascii="Consolas" w:hAnsi="Consolas"/>
          <w:sz w:val="24"/>
          <w:szCs w:val="24"/>
          <w:highlight w:val="lightGray"/>
        </w:rPr>
        <w:t>}}</w:t>
      </w:r>
    </w:p>
    <w:p w14:paraId="0E586DA6" w14:textId="77777777" w:rsidR="009C6064" w:rsidRDefault="009C6064" w:rsidP="009C6064">
      <w:pPr>
        <w:spacing w:after="0"/>
        <w:rPr>
          <w:rStyle w:val="hljs-string"/>
          <w:rFonts w:ascii="Consolas" w:hAnsi="Consolas"/>
        </w:rPr>
      </w:pPr>
    </w:p>
    <w:p w14:paraId="6B615CA0" w14:textId="06A93EB9" w:rsidR="009C6064" w:rsidRDefault="009C6064" w:rsidP="009C6064">
      <w:pPr>
        <w:spacing w:after="0"/>
        <w:rPr>
          <w:rStyle w:val="hljs-string"/>
          <w:rFonts w:cstheme="minorHAnsi"/>
          <w:sz w:val="24"/>
          <w:szCs w:val="24"/>
        </w:rPr>
      </w:pPr>
      <w:r>
        <w:rPr>
          <w:rStyle w:val="hljs-string"/>
          <w:rFonts w:cstheme="minorHAnsi"/>
          <w:sz w:val="24"/>
          <w:szCs w:val="24"/>
        </w:rPr>
        <w:t xml:space="preserve">En </w:t>
      </w:r>
      <w:r w:rsidR="00CB6DF0">
        <w:rPr>
          <w:rStyle w:val="hljs-string"/>
          <w:rFonts w:cstheme="minorHAnsi"/>
          <w:sz w:val="24"/>
          <w:szCs w:val="24"/>
        </w:rPr>
        <w:t>“</w:t>
      </w:r>
      <w:proofErr w:type="spellStart"/>
      <w:r>
        <w:rPr>
          <w:rStyle w:val="hljs-string"/>
          <w:rFonts w:cstheme="minorHAnsi"/>
          <w:sz w:val="24"/>
          <w:szCs w:val="24"/>
        </w:rPr>
        <w:t>Get</w:t>
      </w:r>
      <w:proofErr w:type="spellEnd"/>
      <w:r>
        <w:rPr>
          <w:rStyle w:val="hljs-string"/>
          <w:rFonts w:cstheme="minorHAnsi"/>
          <w:sz w:val="24"/>
          <w:szCs w:val="24"/>
        </w:rPr>
        <w:t xml:space="preserve"> AKS </w:t>
      </w:r>
      <w:proofErr w:type="spellStart"/>
      <w:r>
        <w:rPr>
          <w:rStyle w:val="hljs-string"/>
          <w:rFonts w:cstheme="minorHAnsi"/>
          <w:sz w:val="24"/>
          <w:szCs w:val="24"/>
        </w:rPr>
        <w:t>Credentials</w:t>
      </w:r>
      <w:proofErr w:type="spellEnd"/>
      <w:r w:rsidR="00CB6DF0">
        <w:rPr>
          <w:rStyle w:val="hljs-string"/>
          <w:rFonts w:cstheme="minorHAnsi"/>
          <w:sz w:val="24"/>
          <w:szCs w:val="24"/>
        </w:rPr>
        <w:t>”</w:t>
      </w:r>
      <w:r>
        <w:rPr>
          <w:rStyle w:val="hljs-string"/>
          <w:rFonts w:cstheme="minorHAnsi"/>
          <w:sz w:val="24"/>
          <w:szCs w:val="24"/>
        </w:rPr>
        <w:t xml:space="preserve"> se obtienen las credenciales del clúster AKS (cuyo nombre es “</w:t>
      </w:r>
      <w:proofErr w:type="gramStart"/>
      <w:r>
        <w:rPr>
          <w:rStyle w:val="hljs-string"/>
          <w:rFonts w:cstheme="minorHAnsi"/>
          <w:sz w:val="24"/>
          <w:szCs w:val="24"/>
        </w:rPr>
        <w:t>cluster</w:t>
      </w:r>
      <w:proofErr w:type="gramEnd"/>
      <w:r>
        <w:rPr>
          <w:rStyle w:val="hljs-string"/>
          <w:rFonts w:cstheme="minorHAnsi"/>
          <w:sz w:val="24"/>
          <w:szCs w:val="24"/>
        </w:rPr>
        <w:t>-test”) en el grupo de recursos “</w:t>
      </w:r>
      <w:proofErr w:type="spellStart"/>
      <w:r>
        <w:rPr>
          <w:rStyle w:val="hljs-string"/>
          <w:rFonts w:cstheme="minorHAnsi"/>
          <w:sz w:val="24"/>
          <w:szCs w:val="24"/>
        </w:rPr>
        <w:t>resourceGroup</w:t>
      </w:r>
      <w:proofErr w:type="spellEnd"/>
      <w:r>
        <w:rPr>
          <w:rStyle w:val="hljs-string"/>
          <w:rFonts w:cstheme="minorHAnsi"/>
          <w:sz w:val="24"/>
          <w:szCs w:val="24"/>
        </w:rPr>
        <w:t>”:</w:t>
      </w:r>
    </w:p>
    <w:p w14:paraId="4D577BF1" w14:textId="77777777" w:rsidR="009C6064" w:rsidRDefault="009C6064" w:rsidP="009C6064">
      <w:pPr>
        <w:spacing w:after="0"/>
        <w:rPr>
          <w:rStyle w:val="hljs-string"/>
          <w:rFonts w:cstheme="minorHAnsi"/>
          <w:sz w:val="24"/>
          <w:szCs w:val="24"/>
        </w:rPr>
      </w:pPr>
    </w:p>
    <w:p w14:paraId="48B87085" w14:textId="77777777" w:rsidR="009C6064" w:rsidRPr="00CB6DF0" w:rsidRDefault="009C6064" w:rsidP="009C6064">
      <w:pPr>
        <w:spacing w:after="0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-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name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: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Get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AKS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Credentials</w:t>
      </w:r>
      <w:proofErr w:type="spellEnd"/>
    </w:p>
    <w:p w14:paraId="55A95504" w14:textId="614DD225" w:rsidR="009C6064" w:rsidRPr="00CB6DF0" w:rsidRDefault="009C6064" w:rsidP="009C6064">
      <w:pPr>
        <w:spacing w:after="0"/>
        <w:rPr>
          <w:rFonts w:ascii="Consolas" w:hAnsi="Consolas" w:cstheme="minorHAnsi"/>
          <w:sz w:val="24"/>
          <w:szCs w:val="24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 run: az ak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s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get-credentials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--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resource-group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resourceGroup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-</w:t>
      </w:r>
      <w:r w:rsidRPr="00CB6DF0">
        <w:rPr>
          <w:rFonts w:ascii="Consolas" w:hAnsi="Consolas" w:cstheme="minorHAnsi"/>
          <w:sz w:val="24"/>
          <w:szCs w:val="24"/>
          <w:highlight w:val="lightGray"/>
        </w:rPr>
        <w:t>-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name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</w:t>
      </w:r>
      <w:proofErr w:type="gramStart"/>
      <w:r w:rsidRPr="00CB6DF0">
        <w:rPr>
          <w:rFonts w:ascii="Consolas" w:hAnsi="Consolas" w:cstheme="minorHAnsi"/>
          <w:sz w:val="24"/>
          <w:szCs w:val="24"/>
          <w:highlight w:val="lightGray"/>
        </w:rPr>
        <w:t>cluster</w:t>
      </w:r>
      <w:proofErr w:type="gramEnd"/>
      <w:r w:rsidRPr="00CB6DF0">
        <w:rPr>
          <w:rFonts w:ascii="Consolas" w:hAnsi="Consolas" w:cstheme="minorHAnsi"/>
          <w:sz w:val="24"/>
          <w:szCs w:val="24"/>
          <w:highlight w:val="lightGray"/>
        </w:rPr>
        <w:t>-test --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overwrite-existing</w:t>
      </w:r>
      <w:proofErr w:type="spellEnd"/>
    </w:p>
    <w:p w14:paraId="362FB493" w14:textId="77777777" w:rsidR="009C6064" w:rsidRDefault="009C6064" w:rsidP="009C6064">
      <w:pPr>
        <w:spacing w:after="0"/>
        <w:rPr>
          <w:rFonts w:ascii="Consolas" w:hAnsi="Consolas" w:cstheme="minorHAnsi"/>
        </w:rPr>
      </w:pPr>
    </w:p>
    <w:p w14:paraId="4180FCDF" w14:textId="2DC28ABB" w:rsidR="000A6F01" w:rsidRDefault="009C6064" w:rsidP="00DE6F1B">
      <w:pPr>
        <w:spacing w:after="0"/>
        <w:rPr>
          <w:rFonts w:ascii="Consolas" w:hAnsi="Consolas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último “</w:t>
      </w:r>
      <w:proofErr w:type="spellStart"/>
      <w:r>
        <w:rPr>
          <w:rFonts w:cstheme="minorHAnsi"/>
          <w:sz w:val="24"/>
          <w:szCs w:val="24"/>
        </w:rPr>
        <w:t>Deploy</w:t>
      </w:r>
      <w:proofErr w:type="spellEnd"/>
      <w:r>
        <w:rPr>
          <w:rFonts w:cstheme="minorHAnsi"/>
          <w:sz w:val="24"/>
          <w:szCs w:val="24"/>
        </w:rPr>
        <w:t xml:space="preserve"> Ping Chart </w:t>
      </w:r>
      <w:proofErr w:type="spellStart"/>
      <w:r>
        <w:rPr>
          <w:rFonts w:cstheme="minorHAnsi"/>
          <w:sz w:val="24"/>
          <w:szCs w:val="24"/>
        </w:rPr>
        <w:t>with</w:t>
      </w:r>
      <w:proofErr w:type="spellEnd"/>
      <w:r>
        <w:rPr>
          <w:rFonts w:cstheme="minorHAnsi"/>
          <w:sz w:val="24"/>
          <w:szCs w:val="24"/>
        </w:rPr>
        <w:t xml:space="preserve"> Helm” instala el chart local </w:t>
      </w:r>
      <w:r w:rsidRPr="009C6064">
        <w:rPr>
          <w:rFonts w:ascii="Consolas" w:hAnsi="Consolas" w:cstheme="minorHAnsi"/>
          <w:sz w:val="24"/>
          <w:szCs w:val="24"/>
        </w:rPr>
        <w:t>“ping”</w:t>
      </w:r>
      <w:r>
        <w:rPr>
          <w:rFonts w:cstheme="minorHAnsi"/>
          <w:sz w:val="24"/>
          <w:szCs w:val="24"/>
        </w:rPr>
        <w:t xml:space="preserve"> con el comando </w:t>
      </w:r>
      <w:r w:rsidRPr="009C6064">
        <w:rPr>
          <w:rFonts w:ascii="Consolas" w:hAnsi="Consolas" w:cstheme="minorHAnsi"/>
          <w:sz w:val="24"/>
          <w:szCs w:val="24"/>
        </w:rPr>
        <w:t>“</w:t>
      </w:r>
      <w:proofErr w:type="spellStart"/>
      <w:r w:rsidRPr="009C6064">
        <w:rPr>
          <w:rFonts w:ascii="Consolas" w:hAnsi="Consolas" w:cstheme="minorHAnsi"/>
          <w:sz w:val="24"/>
          <w:szCs w:val="24"/>
        </w:rPr>
        <w:t>helm</w:t>
      </w:r>
      <w:proofErr w:type="spellEnd"/>
      <w:r w:rsidRPr="009C6064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9C6064">
        <w:rPr>
          <w:rFonts w:ascii="Consolas" w:hAnsi="Consolas" w:cstheme="minorHAnsi"/>
          <w:sz w:val="24"/>
          <w:szCs w:val="24"/>
        </w:rPr>
        <w:t>install</w:t>
      </w:r>
      <w:proofErr w:type="spellEnd"/>
      <w:r w:rsidRPr="009C6064">
        <w:rPr>
          <w:rFonts w:ascii="Consolas" w:hAnsi="Consolas" w:cstheme="minorHAnsi"/>
          <w:sz w:val="24"/>
          <w:szCs w:val="24"/>
        </w:rPr>
        <w:t>”</w:t>
      </w:r>
      <w:r w:rsidR="00CB6DF0">
        <w:rPr>
          <w:rFonts w:ascii="Consolas" w:hAnsi="Consolas" w:cstheme="minorHAnsi"/>
          <w:sz w:val="24"/>
          <w:szCs w:val="24"/>
        </w:rPr>
        <w:t>:</w:t>
      </w:r>
    </w:p>
    <w:p w14:paraId="0C1A2D7D" w14:textId="77777777" w:rsidR="00CB6DF0" w:rsidRDefault="00CB6DF0" w:rsidP="00DE6F1B">
      <w:pPr>
        <w:spacing w:after="0"/>
        <w:rPr>
          <w:rFonts w:ascii="Consolas" w:hAnsi="Consolas" w:cstheme="minorHAnsi"/>
          <w:sz w:val="24"/>
          <w:szCs w:val="24"/>
        </w:rPr>
      </w:pPr>
    </w:p>
    <w:p w14:paraId="488CE59B" w14:textId="77777777" w:rsidR="00CB6DF0" w:rsidRPr="00CB6DF0" w:rsidRDefault="00CB6DF0" w:rsidP="00CB6DF0">
      <w:pPr>
        <w:spacing w:after="0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-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name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: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Deploy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Ping Chart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with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Helm</w:t>
      </w:r>
    </w:p>
    <w:p w14:paraId="605141D9" w14:textId="05FE3493" w:rsidR="00CB6DF0" w:rsidRPr="00CB6DF0" w:rsidRDefault="00CB6DF0" w:rsidP="00CB6DF0">
      <w:pPr>
        <w:spacing w:after="0"/>
        <w:rPr>
          <w:rFonts w:ascii="Consolas" w:hAnsi="Consolas" w:cstheme="minorHAnsi"/>
          <w:sz w:val="24"/>
          <w:szCs w:val="24"/>
          <w:highlight w:val="lightGray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 run: |</w:t>
      </w:r>
    </w:p>
    <w:p w14:paraId="04D136DE" w14:textId="5FE878AF" w:rsidR="00CB6DF0" w:rsidRPr="00CB6DF0" w:rsidRDefault="00CB6DF0" w:rsidP="00CB6DF0">
      <w:pPr>
        <w:spacing w:after="0"/>
        <w:rPr>
          <w:rFonts w:ascii="Consolas" w:hAnsi="Consolas" w:cstheme="minorHAnsi"/>
          <w:sz w:val="24"/>
          <w:szCs w:val="24"/>
        </w:rPr>
      </w:pPr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  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helm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</w:t>
      </w:r>
      <w:proofErr w:type="spellStart"/>
      <w:r w:rsidRPr="00CB6DF0">
        <w:rPr>
          <w:rFonts w:ascii="Consolas" w:hAnsi="Consolas" w:cstheme="minorHAnsi"/>
          <w:sz w:val="24"/>
          <w:szCs w:val="24"/>
          <w:highlight w:val="lightGray"/>
        </w:rPr>
        <w:t>install</w:t>
      </w:r>
      <w:proofErr w:type="spellEnd"/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ping</w:t>
      </w:r>
      <w:proofErr w:type="gramStart"/>
      <w:r w:rsidRPr="00CB6DF0">
        <w:rPr>
          <w:rFonts w:ascii="Consolas" w:hAnsi="Consolas" w:cstheme="minorHAnsi"/>
          <w:sz w:val="24"/>
          <w:szCs w:val="24"/>
          <w:highlight w:val="lightGray"/>
        </w:rPr>
        <w:t xml:space="preserve"> ..</w:t>
      </w:r>
      <w:proofErr w:type="gramEnd"/>
      <w:r w:rsidRPr="00CB6DF0">
        <w:rPr>
          <w:rFonts w:ascii="Consolas" w:hAnsi="Consolas" w:cstheme="minorHAnsi"/>
          <w:sz w:val="24"/>
          <w:szCs w:val="24"/>
          <w:highlight w:val="lightGray"/>
        </w:rPr>
        <w:t>/challenge1/ping</w:t>
      </w:r>
    </w:p>
    <w:p w14:paraId="4463A613" w14:textId="77777777" w:rsidR="00D11510" w:rsidRPr="00D11510" w:rsidRDefault="00D11510" w:rsidP="00DE6F1B">
      <w:pPr>
        <w:pStyle w:val="Prrafodelista"/>
        <w:spacing w:after="0"/>
        <w:rPr>
          <w:rFonts w:cstheme="minorHAnsi"/>
          <w:sz w:val="24"/>
          <w:szCs w:val="24"/>
        </w:rPr>
      </w:pPr>
    </w:p>
    <w:sectPr w:rsidR="00D11510" w:rsidRPr="00D11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E1EC2"/>
    <w:multiLevelType w:val="hybridMultilevel"/>
    <w:tmpl w:val="C3A2A054"/>
    <w:lvl w:ilvl="0" w:tplc="77268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363DA"/>
    <w:multiLevelType w:val="hybridMultilevel"/>
    <w:tmpl w:val="DD489B9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9C133EF"/>
    <w:multiLevelType w:val="hybridMultilevel"/>
    <w:tmpl w:val="34BC97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566562">
    <w:abstractNumId w:val="0"/>
  </w:num>
  <w:num w:numId="2" w16cid:durableId="1549880160">
    <w:abstractNumId w:val="1"/>
  </w:num>
  <w:num w:numId="3" w16cid:durableId="681014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10"/>
    <w:rsid w:val="000A6F01"/>
    <w:rsid w:val="00214F5C"/>
    <w:rsid w:val="00423A2E"/>
    <w:rsid w:val="00486F17"/>
    <w:rsid w:val="00634084"/>
    <w:rsid w:val="006D5294"/>
    <w:rsid w:val="00794A01"/>
    <w:rsid w:val="007D5FBD"/>
    <w:rsid w:val="008213A5"/>
    <w:rsid w:val="00881C9D"/>
    <w:rsid w:val="009C6064"/>
    <w:rsid w:val="009D4695"/>
    <w:rsid w:val="00BC5424"/>
    <w:rsid w:val="00CB6DF0"/>
    <w:rsid w:val="00D11510"/>
    <w:rsid w:val="00DE6F1B"/>
    <w:rsid w:val="00E21756"/>
    <w:rsid w:val="00E5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BE898"/>
  <w15:chartTrackingRefBased/>
  <w15:docId w15:val="{13CE2DEB-18FA-43DF-BCD7-DB1866D1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510"/>
    <w:pPr>
      <w:ind w:left="720"/>
      <w:contextualSpacing/>
    </w:pPr>
  </w:style>
  <w:style w:type="character" w:customStyle="1" w:styleId="hljs-bullet">
    <w:name w:val="hljs-bullet"/>
    <w:basedOn w:val="Fuentedeprrafopredeter"/>
    <w:rsid w:val="009C6064"/>
  </w:style>
  <w:style w:type="character" w:customStyle="1" w:styleId="hljs-attr">
    <w:name w:val="hljs-attr"/>
    <w:basedOn w:val="Fuentedeprrafopredeter"/>
    <w:rsid w:val="009C6064"/>
  </w:style>
  <w:style w:type="character" w:customStyle="1" w:styleId="hljs-string">
    <w:name w:val="hljs-string"/>
    <w:basedOn w:val="Fuentedeprrafopredeter"/>
    <w:rsid w:val="009C6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5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Quintana, Juan Carlos</dc:creator>
  <cp:keywords/>
  <dc:description/>
  <cp:lastModifiedBy>Gomez Quintana, Juan Carlos</cp:lastModifiedBy>
  <cp:revision>8</cp:revision>
  <dcterms:created xsi:type="dcterms:W3CDTF">2024-08-26T11:31:00Z</dcterms:created>
  <dcterms:modified xsi:type="dcterms:W3CDTF">2024-08-28T09:59:00Z</dcterms:modified>
</cp:coreProperties>
</file>