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04560" w14:textId="653C9508" w:rsidR="002F3663" w:rsidRDefault="003001F1" w:rsidP="009D611A">
      <w:pPr>
        <w:jc w:val="both"/>
      </w:pPr>
      <w:r>
        <w:t>Según la OMS</w:t>
      </w:r>
      <w:r w:rsidR="006F3412">
        <w:t>,</w:t>
      </w:r>
      <w:r>
        <w:t xml:space="preserve"> las enfermedades no transmisibles son la principal causa de muerte, en 2012 fueron las causantes del 68% del total de las muertes registradas (</w:t>
      </w:r>
      <w:r w:rsidRPr="003001F1">
        <w:t>A OMS informe</w:t>
      </w:r>
      <w:r>
        <w:t>). Y entre estas enfermedades, las respiratorias</w:t>
      </w:r>
      <w:r w:rsidR="002F3663">
        <w:t xml:space="preserve"> crónicas</w:t>
      </w:r>
      <w:r>
        <w:t xml:space="preserve"> ocupan el tercer lugar de prevalencia después de las enfermedades cardiovasculares y el </w:t>
      </w:r>
      <w:r w:rsidR="002F3663">
        <w:t>cáncer</w:t>
      </w:r>
      <w:r>
        <w:t xml:space="preserve"> (</w:t>
      </w:r>
      <w:r w:rsidRPr="003001F1">
        <w:t>A OMS prevención</w:t>
      </w:r>
      <w:r>
        <w:t>)</w:t>
      </w:r>
      <w:r w:rsidR="002F3663">
        <w:t xml:space="preserve">, el 80 % de estas muertes ocurren en países de ingresos bajos y medios </w:t>
      </w:r>
      <w:r w:rsidR="002F3663">
        <w:t>r (</w:t>
      </w:r>
      <w:r w:rsidR="002F3663" w:rsidRPr="003001F1">
        <w:t>A OMS prevención</w:t>
      </w:r>
      <w:r w:rsidR="002F3663">
        <w:t>),</w:t>
      </w:r>
    </w:p>
    <w:p w14:paraId="1F3A4569" w14:textId="14545B68" w:rsidR="00A76BFB" w:rsidRDefault="002F3663" w:rsidP="009D611A">
      <w:pPr>
        <w:jc w:val="both"/>
      </w:pPr>
      <w:r>
        <w:t>Los pacientes con enfermedades respiratorias crónicas se ven afectados en</w:t>
      </w:r>
      <w:r w:rsidR="002E43E5">
        <w:t xml:space="preserve"> la cantidad de oxígeno en sangre por el reducido intercambio gaseoso alveolar. Para este tipo de pacientes, la medición de gases en sangre es el elemento principal en el diagnóstico y tratamiento (A </w:t>
      </w:r>
      <w:proofErr w:type="spellStart"/>
      <w:r w:rsidR="002E43E5">
        <w:t>willey</w:t>
      </w:r>
      <w:proofErr w:type="spellEnd"/>
      <w:r w:rsidR="002E43E5">
        <w:t xml:space="preserve"> spo2). </w:t>
      </w:r>
      <w:r w:rsidR="00FC62FF">
        <w:t xml:space="preserve"> </w:t>
      </w:r>
      <w:r w:rsidR="009D611A">
        <w:t>Al respecto, el</w:t>
      </w:r>
      <w:r w:rsidR="00FC62FF">
        <w:t xml:space="preserve"> oxímetro de pulso resulta ser la principal herramienta de uso clínico y de bajos costo que permite esta medición de manera no invasiva.</w:t>
      </w:r>
    </w:p>
    <w:p w14:paraId="473ECFC1" w14:textId="456BEEBA" w:rsidR="006322D8" w:rsidRDefault="002E43E5" w:rsidP="009D611A">
      <w:pPr>
        <w:jc w:val="both"/>
      </w:pPr>
      <w:r>
        <w:t xml:space="preserve">Por otro lado, el progresivo incremento de </w:t>
      </w:r>
      <w:r w:rsidR="006F3412">
        <w:t xml:space="preserve">la expectativa de vida y de los riesgos asociados </w:t>
      </w:r>
      <w:r w:rsidR="004846E5">
        <w:t xml:space="preserve">a </w:t>
      </w:r>
      <w:r w:rsidR="006F3412">
        <w:t xml:space="preserve">enfermedades no </w:t>
      </w:r>
      <w:r w:rsidR="00A76BFB">
        <w:t>transmisibles, enfatiza</w:t>
      </w:r>
      <w:r w:rsidR="006F3412">
        <w:t xml:space="preserve"> la importancia del cuidado de la salud en casa </w:t>
      </w:r>
      <w:r w:rsidR="009D611A">
        <w:t xml:space="preserve">con la incorporación </w:t>
      </w:r>
      <w:r w:rsidR="00636BFF">
        <w:t xml:space="preserve">paulatina </w:t>
      </w:r>
      <w:r w:rsidR="009D611A">
        <w:t xml:space="preserve">de </w:t>
      </w:r>
      <w:r w:rsidR="00636BFF">
        <w:t xml:space="preserve">diferentes </w:t>
      </w:r>
      <w:r w:rsidR="009D611A">
        <w:t xml:space="preserve">tecnologías </w:t>
      </w:r>
      <w:r w:rsidR="006F3412">
        <w:t xml:space="preserve">(A </w:t>
      </w:r>
      <w:proofErr w:type="spellStart"/>
      <w:r w:rsidR="006F3412">
        <w:t>wiley</w:t>
      </w:r>
      <w:proofErr w:type="spellEnd"/>
      <w:r w:rsidR="006F3412">
        <w:t xml:space="preserve"> home </w:t>
      </w:r>
      <w:proofErr w:type="spellStart"/>
      <w:r w:rsidR="006F3412">
        <w:t>care</w:t>
      </w:r>
      <w:proofErr w:type="spellEnd"/>
      <w:r w:rsidR="006F3412">
        <w:t>)</w:t>
      </w:r>
      <w:r w:rsidR="004846E5">
        <w:t>.</w:t>
      </w:r>
      <w:r w:rsidR="006322D8">
        <w:t xml:space="preserve"> El objetivo es reducir el número de admisiones hospitalarias; permitiendo incluso, para la monitorización de signos vitales (como lo es la cantidad de oxígeno en sangre), el envío de información ininterrumpida a los profesionales de la salud.</w:t>
      </w:r>
      <w:r w:rsidR="009D611A">
        <w:t xml:space="preserve"> Este </w:t>
      </w:r>
      <w:proofErr w:type="spellStart"/>
      <w:r w:rsidR="009D611A">
        <w:t>telemonitoreo</w:t>
      </w:r>
      <w:proofErr w:type="spellEnd"/>
      <w:r w:rsidR="009D611A">
        <w:t xml:space="preserve"> permit</w:t>
      </w:r>
      <w:r w:rsidR="00636BFF">
        <w:t>irá</w:t>
      </w:r>
      <w:r w:rsidR="009D611A">
        <w:t xml:space="preserve"> evitar </w:t>
      </w:r>
      <w:r w:rsidR="001976F7">
        <w:t xml:space="preserve">los </w:t>
      </w:r>
      <w:r w:rsidR="009D611A">
        <w:t xml:space="preserve">errores de lectura y trascripción de </w:t>
      </w:r>
      <w:r w:rsidR="001976F7">
        <w:t xml:space="preserve">los </w:t>
      </w:r>
      <w:r w:rsidR="009D611A">
        <w:t>métodos actuales</w:t>
      </w:r>
      <w:r w:rsidR="001976F7">
        <w:t>,</w:t>
      </w:r>
      <w:r w:rsidR="009D611A">
        <w:t xml:space="preserve"> como el de conexión de voz</w:t>
      </w:r>
      <w:r w:rsidR="001976F7">
        <w:t>;</w:t>
      </w:r>
      <w:r w:rsidR="009D611A">
        <w:t xml:space="preserve"> y </w:t>
      </w:r>
      <w:proofErr w:type="gramStart"/>
      <w:r w:rsidR="009D611A">
        <w:t>conlleva</w:t>
      </w:r>
      <w:r w:rsidR="00636BFF">
        <w:t xml:space="preserve">rá </w:t>
      </w:r>
      <w:r w:rsidR="009D611A">
        <w:t xml:space="preserve"> a</w:t>
      </w:r>
      <w:proofErr w:type="gramEnd"/>
      <w:r w:rsidR="001976F7">
        <w:t xml:space="preserve"> la incorporación de</w:t>
      </w:r>
      <w:r w:rsidR="009D611A">
        <w:t xml:space="preserve"> aplicaciones escalables en materia de alarmas </w:t>
      </w:r>
      <w:r w:rsidR="001976F7">
        <w:t xml:space="preserve">automáticas </w:t>
      </w:r>
      <w:r w:rsidR="009D611A">
        <w:t>e inteligencia artificial dada la cantidad de datos involucrada</w:t>
      </w:r>
      <w:r w:rsidR="001976F7">
        <w:t xml:space="preserve"> (A telemedicina).</w:t>
      </w:r>
    </w:p>
    <w:p w14:paraId="2D19A67C" w14:textId="4EB22FD8" w:rsidR="00C873B5" w:rsidRDefault="00636BFF" w:rsidP="009D611A">
      <w:pPr>
        <w:jc w:val="both"/>
      </w:pPr>
      <w:r>
        <w:t xml:space="preserve">Desarrollar una herramienta tecnológica que permita el </w:t>
      </w:r>
      <w:proofErr w:type="spellStart"/>
      <w:r>
        <w:t>telemonitoreo</w:t>
      </w:r>
      <w:proofErr w:type="spellEnd"/>
      <w:r>
        <w:t xml:space="preserve"> de la cantidad de oxígeno en sangre implica abordar elementos propios de oximetría de pulso y de incorporación de aplicaciones que hacen uso de internet para garantizar la monitorización remota. Con respecto a la oximetría de pulso, se trata de hacer incidir una luz roja e </w:t>
      </w:r>
      <w:proofErr w:type="spellStart"/>
      <w:r>
        <w:t>infraroja</w:t>
      </w:r>
      <w:proofErr w:type="spellEnd"/>
      <w:r>
        <w:t xml:space="preserve"> </w:t>
      </w:r>
      <w:r w:rsidR="00C873B5">
        <w:t xml:space="preserve">(con diodos emisores de luz) </w:t>
      </w:r>
      <w:r>
        <w:t xml:space="preserve">sobre una estructura corporal y realizar la medición de la luz transmitida </w:t>
      </w:r>
      <w:r w:rsidR="00C873B5">
        <w:t>o</w:t>
      </w:r>
      <w:r>
        <w:t xml:space="preserve"> reflejada en ambas longitudes de onda</w:t>
      </w:r>
      <w:r w:rsidR="00C873B5">
        <w:t xml:space="preserve"> haciendo uso de fotodetectores (como fotodiodos)</w:t>
      </w:r>
      <w:r w:rsidR="009845B0">
        <w:t xml:space="preserve"> (figura 1.a)</w:t>
      </w:r>
      <w:r>
        <w:t>.</w:t>
      </w:r>
      <w:r w:rsidR="009845B0">
        <w:t xml:space="preserve"> </w:t>
      </w:r>
      <w:r>
        <w:t>Dado el nivel de absorbancia diferenciado entre hemoglobina oxigenada y sin oxigenar</w:t>
      </w:r>
      <w:r w:rsidR="00C873B5">
        <w:t xml:space="preserve"> para cada una de las longitudes de onda, es posible determinar el porcentaje de oxígeno en sangre como se indica en la figura</w:t>
      </w:r>
      <w:r w:rsidR="009845B0">
        <w:t xml:space="preserve"> </w:t>
      </w:r>
      <w:r w:rsidR="009845B0">
        <w:t>(figura 1.</w:t>
      </w:r>
      <w:r w:rsidR="009845B0">
        <w:t>b</w:t>
      </w:r>
      <w:r w:rsidR="009845B0">
        <w:t>)</w:t>
      </w:r>
      <w:r w:rsidR="00366C97">
        <w:t>, esto se logra con herramientas de procesamiento de señales</w:t>
      </w:r>
      <w:r w:rsidR="009845B0">
        <w:t xml:space="preserve"> para estimar características de las señales correspondientes a la lectura del fotodiodo</w:t>
      </w:r>
      <w:r w:rsidR="00C873B5">
        <w:t>.  Adicionalmente</w:t>
      </w:r>
      <w:r w:rsidR="00366C97">
        <w:t>,</w:t>
      </w:r>
      <w:r w:rsidR="00C873B5">
        <w:t xml:space="preserve"> el oxímetro de pulso, por </w:t>
      </w:r>
      <w:r w:rsidR="00366C97">
        <w:t>leer</w:t>
      </w:r>
      <w:r w:rsidR="00C873B5">
        <w:t xml:space="preserve"> señales </w:t>
      </w:r>
      <w:r w:rsidR="00366C97">
        <w:t xml:space="preserve">de voltaje </w:t>
      </w:r>
      <w:r w:rsidR="00C873B5">
        <w:t xml:space="preserve">pulsátiles (según el pulso del paciente), es factible realizar la </w:t>
      </w:r>
      <w:r w:rsidR="00366C97">
        <w:t>medición</w:t>
      </w:r>
      <w:r w:rsidR="00C873B5">
        <w:t xml:space="preserve"> de frecuencia cardíaca. En resumen,</w:t>
      </w:r>
      <w:r w:rsidR="009845B0">
        <w:t xml:space="preserve"> después del procesamiento de la </w:t>
      </w:r>
      <w:proofErr w:type="gramStart"/>
      <w:r w:rsidR="009845B0">
        <w:t xml:space="preserve">información, </w:t>
      </w:r>
      <w:r w:rsidR="00C873B5">
        <w:t xml:space="preserve"> los</w:t>
      </w:r>
      <w:proofErr w:type="gramEnd"/>
      <w:r w:rsidR="00C873B5">
        <w:t xml:space="preserve"> datos monitorizados en oximetría de pulso se componen de la siguiente información: porcentaje de saturación de oxígeno, frecuencia cardíaca y señal </w:t>
      </w:r>
      <w:proofErr w:type="spellStart"/>
      <w:r w:rsidR="00C873B5">
        <w:t>pletismográfica</w:t>
      </w:r>
      <w:proofErr w:type="spellEnd"/>
      <w:r w:rsidR="00C873B5">
        <w:t>.</w:t>
      </w:r>
    </w:p>
    <w:p w14:paraId="3DFBF0D6" w14:textId="24E2489D" w:rsidR="00366C97" w:rsidRDefault="00C873B5" w:rsidP="009D611A">
      <w:pPr>
        <w:jc w:val="both"/>
      </w:pPr>
      <w:r>
        <w:t>[Imagen pinza oxímetro</w:t>
      </w:r>
      <w:r w:rsidR="00366C97">
        <w:t xml:space="preserve"> y espectro de absorbancia]</w:t>
      </w:r>
    </w:p>
    <w:p w14:paraId="3F8F4DE4" w14:textId="4D9E2282" w:rsidR="00366C97" w:rsidRDefault="00366C97" w:rsidP="009D611A">
      <w:pPr>
        <w:jc w:val="both"/>
      </w:pPr>
      <w:r>
        <w:t xml:space="preserve">En cuanto al </w:t>
      </w:r>
      <w:proofErr w:type="spellStart"/>
      <w:r>
        <w:t>telemonit</w:t>
      </w:r>
      <w:r w:rsidR="009845B0">
        <w:t>o</w:t>
      </w:r>
      <w:r>
        <w:t>r</w:t>
      </w:r>
      <w:r w:rsidR="009845B0">
        <w:t>e</w:t>
      </w:r>
      <w:r>
        <w:t>o</w:t>
      </w:r>
      <w:proofErr w:type="spellEnd"/>
      <w:r>
        <w:t xml:space="preserve"> de estas variables, internet permite incorporar diferentes herramientas de software que logran enviar la información a servidores</w:t>
      </w:r>
      <w:r w:rsidR="006F4578">
        <w:t xml:space="preserve"> web</w:t>
      </w:r>
      <w:r>
        <w:t xml:space="preserve"> y permiten </w:t>
      </w:r>
      <w:r w:rsidR="009845B0">
        <w:t>su visualización</w:t>
      </w:r>
      <w:r>
        <w:t xml:space="preserve"> en diferentes dispositivos.  </w:t>
      </w:r>
      <w:r w:rsidR="009845B0">
        <w:t xml:space="preserve">Estas aplicaciones se pueden dividir en dos tipos principales: la aplicación que recibe la información del elemento sensor (en este caso el oxímetro de pulso) y </w:t>
      </w:r>
      <w:r w:rsidR="006F4578">
        <w:t xml:space="preserve">que </w:t>
      </w:r>
      <w:r w:rsidR="009845B0">
        <w:t xml:space="preserve">permite </w:t>
      </w:r>
      <w:r w:rsidR="001C41CC">
        <w:t>acceder a la</w:t>
      </w:r>
      <w:r w:rsidR="009845B0">
        <w:t xml:space="preserve"> base de datos; y la aplicación que permite la visualización de la información por parte del cliente.</w:t>
      </w:r>
    </w:p>
    <w:p w14:paraId="68FEDA75" w14:textId="3FC156B0" w:rsidR="00CC6C37" w:rsidRDefault="005B39CE" w:rsidP="009D611A">
      <w:pPr>
        <w:jc w:val="both"/>
      </w:pPr>
      <w:r>
        <w:lastRenderedPageBreak/>
        <w:t xml:space="preserve">El presente artículo aborda la telemetría de la saturación de oxígeno </w:t>
      </w:r>
      <w:r w:rsidR="00CC6C37" w:rsidRPr="00CC6C37">
        <w:t xml:space="preserve">con la respectiva evaluación de resultados </w:t>
      </w:r>
      <w:r w:rsidR="00CC6C37">
        <w:t>en perspectiva de</w:t>
      </w:r>
      <w:r w:rsidR="00CC6C37" w:rsidRPr="00CC6C37">
        <w:t xml:space="preserve"> aplicaciones futuras en telemedicina</w:t>
      </w:r>
      <w:r w:rsidR="006F4578">
        <w:t xml:space="preserve">. En la sección 2 se presentan los elementos usados para la elaboración del oxímetro de pulso, envío y recepción de información; en la sección 3 se presenta la implementación de herramientas de procesamiento de señales para la medición de saturación de oxígeno y frecuencia cardíaca, así como el diseño </w:t>
      </w:r>
      <w:r w:rsidR="00CC6C37">
        <w:t>del software asociado a las aplicaciones web; en la sección 3 se exponen los resultados obtenidos de la aplicación en conjunto; para finalizar con las conclusiones  de la implementación desarrollada en la sección 5.</w:t>
      </w:r>
    </w:p>
    <w:p w14:paraId="1D1263CD" w14:textId="7A59FAFE" w:rsidR="009845B0" w:rsidRDefault="006F4578" w:rsidP="009D611A">
      <w:pPr>
        <w:jc w:val="both"/>
      </w:pPr>
      <w:r>
        <w:t xml:space="preserve">  </w:t>
      </w:r>
    </w:p>
    <w:p w14:paraId="79619405" w14:textId="77777777" w:rsidR="006F4578" w:rsidRDefault="006F4578" w:rsidP="009D611A">
      <w:pPr>
        <w:jc w:val="both"/>
      </w:pPr>
    </w:p>
    <w:p w14:paraId="419BD348" w14:textId="7F06ABDB" w:rsidR="001976F7" w:rsidRDefault="00C873B5" w:rsidP="009D611A">
      <w:pPr>
        <w:jc w:val="both"/>
      </w:pPr>
      <w:r>
        <w:t xml:space="preserve"> </w:t>
      </w:r>
    </w:p>
    <w:p w14:paraId="656E308E" w14:textId="4F499ED6" w:rsidR="00C873B5" w:rsidRDefault="00C873B5" w:rsidP="009D611A">
      <w:pPr>
        <w:jc w:val="both"/>
      </w:pPr>
    </w:p>
    <w:p w14:paraId="565F5D1E" w14:textId="4F65C38B" w:rsidR="00C873B5" w:rsidRDefault="00C873B5" w:rsidP="009D611A">
      <w:pPr>
        <w:jc w:val="both"/>
      </w:pPr>
      <w:r>
        <w:t>Con respecto a la</w:t>
      </w:r>
    </w:p>
    <w:p w14:paraId="7D12BB93" w14:textId="77777777" w:rsidR="001976F7" w:rsidRDefault="001976F7" w:rsidP="009D611A">
      <w:pPr>
        <w:jc w:val="both"/>
      </w:pPr>
    </w:p>
    <w:p w14:paraId="1D8F699D" w14:textId="49406A67" w:rsidR="006322D8" w:rsidRDefault="006322D8">
      <w:r>
        <w:t xml:space="preserve">  </w:t>
      </w:r>
      <w:r w:rsidR="004846E5">
        <w:t xml:space="preserve"> </w:t>
      </w:r>
    </w:p>
    <w:p w14:paraId="5A863056" w14:textId="7708897D" w:rsidR="006F3412" w:rsidRDefault="004846E5">
      <w:r>
        <w:t>Es de gran interés epidemiológico monitorizar los pacientes en la actividad diaria normal para identificar factores de riesgo</w:t>
      </w:r>
    </w:p>
    <w:p w14:paraId="6C0E12EB" w14:textId="77777777" w:rsidR="00A76BFB" w:rsidRDefault="00A76BFB"/>
    <w:p w14:paraId="3B266616" w14:textId="4B2720B9" w:rsidR="006F3412" w:rsidRDefault="006F3412"/>
    <w:p w14:paraId="371F4508" w14:textId="45A805FE" w:rsidR="006F3412" w:rsidRDefault="006F3412"/>
    <w:p w14:paraId="431BCA5C" w14:textId="77777777" w:rsidR="006F3412" w:rsidRDefault="006F3412" w:rsidP="006F3412">
      <w:r>
        <w:t>De hecho, con el aumento de</w:t>
      </w:r>
    </w:p>
    <w:p w14:paraId="1C2EF89A" w14:textId="77777777" w:rsidR="006F3412" w:rsidRDefault="006F3412" w:rsidP="006F3412">
      <w:r>
        <w:t>la expectativa de vida e intensificación de factores de riesgo (especialmente hipertensión</w:t>
      </w:r>
    </w:p>
    <w:p w14:paraId="5103F9DF" w14:textId="77777777" w:rsidR="006F3412" w:rsidRDefault="006F3412" w:rsidP="006F3412">
      <w:r>
        <w:t>arterial), se está convirtiendo en una de las enfermedades de mayor prevalencia (Carvajal,</w:t>
      </w:r>
    </w:p>
    <w:p w14:paraId="2095B642" w14:textId="77777777" w:rsidR="006F3412" w:rsidRDefault="006F3412" w:rsidP="006F3412">
      <w:r>
        <w:t>Clavijo, Bautista, y Mora, 2014) (</w:t>
      </w:r>
      <w:proofErr w:type="spellStart"/>
      <w:r>
        <w:t>Asgari</w:t>
      </w:r>
      <w:proofErr w:type="spellEnd"/>
      <w:r>
        <w:t xml:space="preserve">, </w:t>
      </w:r>
      <w:proofErr w:type="spellStart"/>
      <w:r>
        <w:t>Mehrnia</w:t>
      </w:r>
      <w:proofErr w:type="spellEnd"/>
      <w:r>
        <w:t xml:space="preserve">, y </w:t>
      </w:r>
      <w:proofErr w:type="spellStart"/>
      <w:r>
        <w:t>Moussavi</w:t>
      </w:r>
      <w:proofErr w:type="spellEnd"/>
      <w:r>
        <w:t>, 2015) (Pérez-</w:t>
      </w:r>
      <w:proofErr w:type="spellStart"/>
      <w:r>
        <w:t>Rodon</w:t>
      </w:r>
      <w:proofErr w:type="spellEnd"/>
      <w:r>
        <w:t xml:space="preserve"> y</w:t>
      </w:r>
    </w:p>
    <w:p w14:paraId="59FAC30E" w14:textId="2A7DB814" w:rsidR="006F3412" w:rsidRDefault="006F3412" w:rsidP="006F3412">
      <w:r>
        <w:t>cols., 2014)</w:t>
      </w:r>
    </w:p>
    <w:p w14:paraId="77D54CFD" w14:textId="68F93300" w:rsidR="002F3663" w:rsidRDefault="002E43E5">
      <w:r>
        <w:t xml:space="preserve">la población </w:t>
      </w:r>
      <w:r w:rsidR="006F3412">
        <w:t>de mayo</w:t>
      </w:r>
    </w:p>
    <w:p w14:paraId="58489540" w14:textId="5E797231" w:rsidR="002F3663" w:rsidRDefault="002F3663"/>
    <w:sectPr w:rsidR="002F3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F1"/>
    <w:rsid w:val="001976F7"/>
    <w:rsid w:val="001C41CC"/>
    <w:rsid w:val="002E43E5"/>
    <w:rsid w:val="002F3663"/>
    <w:rsid w:val="003001F1"/>
    <w:rsid w:val="00366C97"/>
    <w:rsid w:val="004846E5"/>
    <w:rsid w:val="005B39CE"/>
    <w:rsid w:val="006322D8"/>
    <w:rsid w:val="00636BFF"/>
    <w:rsid w:val="006F3412"/>
    <w:rsid w:val="006F4578"/>
    <w:rsid w:val="009845B0"/>
    <w:rsid w:val="009D611A"/>
    <w:rsid w:val="00A60A07"/>
    <w:rsid w:val="00A76BFB"/>
    <w:rsid w:val="00C873B5"/>
    <w:rsid w:val="00CC6C37"/>
    <w:rsid w:val="00FC62FF"/>
    <w:rsid w:val="00F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00168"/>
  <w15:chartTrackingRefBased/>
  <w15:docId w15:val="{80BECE20-D08E-414A-AABA-33FB322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Maya Gonzales</dc:creator>
  <cp:keywords/>
  <dc:description/>
  <cp:lastModifiedBy>Juan Carlos Maya Gonzales</cp:lastModifiedBy>
  <cp:revision>2</cp:revision>
  <dcterms:created xsi:type="dcterms:W3CDTF">2020-10-14T23:11:00Z</dcterms:created>
  <dcterms:modified xsi:type="dcterms:W3CDTF">2020-10-14T23:11:00Z</dcterms:modified>
</cp:coreProperties>
</file>