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3691" w14:textId="77777777" w:rsidR="00FC6BDB" w:rsidRDefault="00FC6BDB" w:rsidP="00FC6BDB">
      <w:pPr>
        <w:pStyle w:val="Heading3"/>
      </w:pPr>
      <w:r w:rsidRPr="008068FF">
        <w:t>Table B.3. Values of nutrients per 100 g (100 ml) of food (beverage).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0"/>
        <w:gridCol w:w="1331"/>
        <w:gridCol w:w="1971"/>
        <w:gridCol w:w="1544"/>
        <w:gridCol w:w="1544"/>
      </w:tblGrid>
      <w:tr w:rsidR="00FC6BDB" w:rsidRPr="00933001" w14:paraId="370F223B" w14:textId="77777777" w:rsidTr="009D6F7E">
        <w:trPr>
          <w:trHeight w:val="255"/>
        </w:trPr>
        <w:tc>
          <w:tcPr>
            <w:tcW w:w="15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5356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Group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6CAFB" w14:textId="77777777" w:rsidR="00FC6BDB" w:rsidRPr="00933001" w:rsidRDefault="00FC6BDB" w:rsidP="009D6F7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Sugar (g)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5D6A0" w14:textId="77777777" w:rsidR="00FC6BDB" w:rsidRPr="00933001" w:rsidRDefault="00FC6BDB" w:rsidP="009D6F7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Saturated Fat (g)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790FE" w14:textId="77777777" w:rsidR="00FC6BDB" w:rsidRPr="00933001" w:rsidRDefault="00FC6BDB" w:rsidP="009D6F7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Sodium (mg)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22416" w14:textId="77777777" w:rsidR="00FC6BDB" w:rsidRPr="00933001" w:rsidRDefault="00FC6BDB" w:rsidP="009D6F7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Energy (kcal)</w:t>
            </w:r>
          </w:p>
        </w:tc>
      </w:tr>
      <w:tr w:rsidR="00FC6BDB" w:rsidRPr="00933001" w14:paraId="2EB3B749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0FAC9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 Starch*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A8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1.62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4E3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0.49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376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61.48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778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380.66</w:t>
            </w:r>
          </w:p>
        </w:tc>
      </w:tr>
      <w:tr w:rsidR="00FC6BDB" w:rsidRPr="00933001" w14:paraId="00834A79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B304E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 Bread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06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5.75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2D6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D6C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504.38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8C1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268.07</w:t>
            </w:r>
          </w:p>
        </w:tc>
      </w:tr>
      <w:tr w:rsidR="00FC6BDB" w:rsidRPr="00933001" w14:paraId="3BCB5A85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CA2D4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 Cereal*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7291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21.55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D18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1.95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2D3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213.61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A81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379.44</w:t>
            </w:r>
          </w:p>
        </w:tc>
      </w:tr>
      <w:tr w:rsidR="00FC6BDB" w:rsidRPr="00933001" w14:paraId="37BFBDE2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C6F12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 xml:space="preserve">4 Unprocessed </w:t>
            </w:r>
            <w:proofErr w:type="gramStart"/>
            <w:r w:rsidRPr="00933001">
              <w:rPr>
                <w:rFonts w:eastAsia="Times New Roman"/>
                <w:sz w:val="20"/>
                <w:szCs w:val="20"/>
              </w:rPr>
              <w:t>meat</w:t>
            </w:r>
            <w:proofErr w:type="gram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B55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0.08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C676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2.86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805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94.71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9EB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154.52</w:t>
            </w:r>
          </w:p>
        </w:tc>
      </w:tr>
      <w:tr w:rsidR="00FC6BDB" w:rsidRPr="00933001" w14:paraId="40FEF02D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45F4B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 Proc. meat*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9211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1.02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7D8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5.85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83D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936.21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E855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212.42</w:t>
            </w:r>
          </w:p>
        </w:tc>
      </w:tr>
      <w:tr w:rsidR="00FC6BDB" w:rsidRPr="00933001" w14:paraId="75272C33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0CC63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6 Milk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A3D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4.65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547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2FE5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58.62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2A8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44.70</w:t>
            </w:r>
          </w:p>
        </w:tc>
      </w:tr>
      <w:tr w:rsidR="00FC6BDB" w:rsidRPr="00933001" w14:paraId="544543A0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9D94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7 Dairy desserts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3D1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12.39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F3C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1.03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987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54.02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28F7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83.31</w:t>
            </w:r>
          </w:p>
        </w:tc>
      </w:tr>
      <w:tr w:rsidR="00FC6BDB" w:rsidRPr="00933001" w14:paraId="4F17B848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03E4D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8 Cheese*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B60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1.12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5B9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15.78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ED2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668.45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B7D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324.84</w:t>
            </w:r>
          </w:p>
        </w:tc>
      </w:tr>
      <w:tr w:rsidR="00FC6BDB" w:rsidRPr="00933001" w14:paraId="061DD4C1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58CED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9 Fruits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A14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10.19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A66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AD67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1.41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446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59.05</w:t>
            </w:r>
          </w:p>
        </w:tc>
      </w:tr>
      <w:tr w:rsidR="00FC6BDB" w:rsidRPr="00933001" w14:paraId="3AD8FFC8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7AAB5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10 Vegetables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BD3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2.14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C50B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0.23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28D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17.18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8A1C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52.70</w:t>
            </w:r>
          </w:p>
        </w:tc>
      </w:tr>
      <w:tr w:rsidR="00FC6BDB" w:rsidRPr="00933001" w14:paraId="753D4120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96A8F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11 Legumes &amp; proc. FVs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ADB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7.27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C8D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018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168.85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6061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250.08</w:t>
            </w:r>
          </w:p>
        </w:tc>
      </w:tr>
      <w:tr w:rsidR="00FC6BDB" w:rsidRPr="00933001" w14:paraId="2E97512F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86B4D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12 Sweets*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A6B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35.99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05B8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7.57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3E6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70.16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F2F4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297.89</w:t>
            </w:r>
          </w:p>
        </w:tc>
      </w:tr>
      <w:tr w:rsidR="00FC6BDB" w:rsidRPr="00933001" w14:paraId="70E081A9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24A0B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13 Snacks*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D43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23.61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3128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6.63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9FC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276.91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68E2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428.14</w:t>
            </w:r>
          </w:p>
        </w:tc>
      </w:tr>
      <w:tr w:rsidR="00FC6BDB" w:rsidRPr="00933001" w14:paraId="36B2C1E8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B2F3F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14 Unsweetened drinks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71A8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7EA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5CB4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1.94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200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0.69</w:t>
            </w:r>
          </w:p>
        </w:tc>
      </w:tr>
      <w:tr w:rsidR="00FC6BDB" w:rsidRPr="00933001" w14:paraId="7E088EAA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5AEB0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15 Sweetened drinks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3B66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8.00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B15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308C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12.66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5D0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33.25</w:t>
            </w:r>
          </w:p>
        </w:tc>
      </w:tr>
      <w:tr w:rsidR="00FC6BDB" w:rsidRPr="00933001" w14:paraId="39CB43D6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612E2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16 Fats &amp; oils*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3D25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0.17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9480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27.89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717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253.91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055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774.48</w:t>
            </w:r>
          </w:p>
        </w:tc>
      </w:tr>
      <w:tr w:rsidR="00FC6BDB" w:rsidRPr="00933001" w14:paraId="0C4ED94B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6431B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17 Sugar &amp; sweeteners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EE6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90.03</w:t>
            </w:r>
          </w:p>
        </w:tc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A19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21EF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6.33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80E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385.28</w:t>
            </w:r>
          </w:p>
        </w:tc>
      </w:tr>
      <w:tr w:rsidR="00FC6BDB" w:rsidRPr="00933001" w14:paraId="32832B1C" w14:textId="77777777" w:rsidTr="009D6F7E">
        <w:trPr>
          <w:trHeight w:val="255"/>
        </w:trPr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F2D9E1" w14:textId="77777777" w:rsidR="00FC6BDB" w:rsidRPr="00933001" w:rsidRDefault="00FC6BDB" w:rsidP="009D6F7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18 Other goods &amp; services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D5917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11.40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FA4B8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1.33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EE6C3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2597.67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777FE" w14:textId="77777777" w:rsidR="00FC6BDB" w:rsidRPr="00933001" w:rsidRDefault="00FC6BDB" w:rsidP="009D6F7E">
            <w:pPr>
              <w:spacing w:line="240" w:lineRule="auto"/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  <w:r w:rsidRPr="00933001">
              <w:rPr>
                <w:rFonts w:eastAsia="Times New Roman"/>
                <w:sz w:val="20"/>
                <w:szCs w:val="20"/>
              </w:rPr>
              <w:t>145.34</w:t>
            </w:r>
          </w:p>
        </w:tc>
      </w:tr>
    </w:tbl>
    <w:p w14:paraId="6D19A7DD" w14:textId="77777777" w:rsidR="00FC6BDB" w:rsidRPr="00933001" w:rsidRDefault="00FC6BDB" w:rsidP="00FC6BDB">
      <w:pPr>
        <w:ind w:firstLine="0"/>
      </w:pPr>
    </w:p>
    <w:p w14:paraId="0C49A932" w14:textId="77777777" w:rsidR="00FC6BDB" w:rsidRPr="00624930" w:rsidRDefault="00FC6BDB" w:rsidP="00FC6BDB">
      <w:pPr>
        <w:pStyle w:val="tables"/>
      </w:pPr>
      <w:r w:rsidRPr="00624930">
        <w:rPr>
          <w:i/>
        </w:rPr>
        <w:t>Note:</w:t>
      </w:r>
      <w:r w:rsidRPr="00624930">
        <w:t xml:space="preserve"> * denotes categories with at least one </w:t>
      </w:r>
      <w:r>
        <w:t>pre-policies</w:t>
      </w:r>
      <w:r w:rsidRPr="00624930">
        <w:t xml:space="preserve"> unit nutrient above the policy threshold (i.e., heavily targeted food). </w:t>
      </w:r>
    </w:p>
    <w:p w14:paraId="00ECA9D3" w14:textId="77777777" w:rsidR="00FC6BDB" w:rsidRDefault="00FC6BDB" w:rsidP="00FC6BDB">
      <w:pPr>
        <w:spacing w:after="160" w:line="259" w:lineRule="auto"/>
        <w:ind w:firstLine="0"/>
      </w:pPr>
      <w:r>
        <w:br w:type="page"/>
      </w:r>
    </w:p>
    <w:p w14:paraId="7AACD17A" w14:textId="77777777" w:rsidR="00DA6F04" w:rsidRDefault="00DA6F04"/>
    <w:sectPr w:rsidR="00DA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DB"/>
    <w:rsid w:val="00DA6F04"/>
    <w:rsid w:val="00F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7D69"/>
  <w15:chartTrackingRefBased/>
  <w15:docId w15:val="{263ECCD3-99C1-448D-8B9A-417A079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DB"/>
    <w:pPr>
      <w:spacing w:after="0" w:line="360" w:lineRule="auto"/>
      <w:ind w:firstLine="360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BDB"/>
    <w:pPr>
      <w:keepNext/>
      <w:keepLines/>
      <w:spacing w:before="40"/>
      <w:ind w:firstLine="0"/>
      <w:outlineLvl w:val="2"/>
    </w:pPr>
    <w:rPr>
      <w:rFonts w:eastAsiaTheme="maj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BDB"/>
    <w:rPr>
      <w:rFonts w:ascii="Times New Roman" w:eastAsiaTheme="majorEastAsia" w:hAnsi="Times New Roman" w:cs="Times New Roman"/>
      <w:szCs w:val="24"/>
    </w:rPr>
  </w:style>
  <w:style w:type="paragraph" w:customStyle="1" w:styleId="tables">
    <w:name w:val="tables"/>
    <w:basedOn w:val="Normal"/>
    <w:link w:val="tablesChar"/>
    <w:qFormat/>
    <w:rsid w:val="00FC6BDB"/>
    <w:pPr>
      <w:spacing w:line="240" w:lineRule="auto"/>
      <w:ind w:firstLine="0"/>
    </w:pPr>
    <w:rPr>
      <w:rFonts w:eastAsia="Times New Roman"/>
      <w:sz w:val="18"/>
      <w:szCs w:val="18"/>
    </w:rPr>
  </w:style>
  <w:style w:type="character" w:customStyle="1" w:styleId="tablesChar">
    <w:name w:val="tables Char"/>
    <w:basedOn w:val="DefaultParagraphFont"/>
    <w:link w:val="tables"/>
    <w:rsid w:val="00FC6BD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Melo Guerrero</dc:creator>
  <cp:keywords/>
  <dc:description/>
  <cp:lastModifiedBy>Grace Melo Guerrero</cp:lastModifiedBy>
  <cp:revision>1</cp:revision>
  <dcterms:created xsi:type="dcterms:W3CDTF">2021-11-09T15:23:00Z</dcterms:created>
  <dcterms:modified xsi:type="dcterms:W3CDTF">2021-11-09T15:24:00Z</dcterms:modified>
</cp:coreProperties>
</file>