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F727" w14:textId="59D0AED2" w:rsidR="00E5685C" w:rsidRPr="00742591" w:rsidRDefault="00742591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742591">
        <w:rPr>
          <w:sz w:val="22"/>
          <w:szCs w:val="22"/>
          <w:lang w:val="en-US"/>
        </w:rPr>
        <w:t>Shapley values attribute response quality to individual data modules</w:t>
      </w:r>
    </w:p>
    <w:p w14:paraId="7F13B806" w14:textId="33AC5C33" w:rsidR="00742591" w:rsidRPr="00742591" w:rsidRDefault="00742591" w:rsidP="00E5685C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742591">
        <w:rPr>
          <w:sz w:val="22"/>
          <w:szCs w:val="22"/>
          <w:lang w:val="en-US"/>
        </w:rPr>
        <w:t>Hybrid panel of two human and two machine judges scores 143 queries</w:t>
      </w:r>
    </w:p>
    <w:p w14:paraId="72362D2E" w14:textId="2333DD14" w:rsidR="00742591" w:rsidRPr="00742591" w:rsidRDefault="00742591" w:rsidP="00E5685C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742591">
        <w:rPr>
          <w:sz w:val="22"/>
          <w:szCs w:val="22"/>
          <w:lang w:val="en-US"/>
        </w:rPr>
        <w:t>Orthophoto module acts as the system's eyes, raising scores by 18% on average</w:t>
      </w:r>
    </w:p>
    <w:p w14:paraId="165B2BFD" w14:textId="1FC5A0D3" w:rsidR="00742591" w:rsidRPr="00742591" w:rsidRDefault="00742591" w:rsidP="00E5685C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742591">
        <w:rPr>
          <w:sz w:val="22"/>
          <w:szCs w:val="22"/>
          <w:lang w:val="en-US"/>
        </w:rPr>
        <w:t>External context modules together raise response utility by 32%</w:t>
      </w:r>
    </w:p>
    <w:p w14:paraId="48B9011E" w14:textId="56659B6E" w:rsidR="00742591" w:rsidRPr="00742591" w:rsidRDefault="00742591" w:rsidP="00E5685C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742591">
        <w:rPr>
          <w:sz w:val="22"/>
          <w:szCs w:val="22"/>
          <w:lang w:val="en-US"/>
        </w:rPr>
        <w:t>Open dataset of queries, retrieved context and system responses is released</w:t>
      </w:r>
    </w:p>
    <w:sectPr w:rsidR="00742591" w:rsidRPr="00742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4082"/>
    <w:multiLevelType w:val="hybridMultilevel"/>
    <w:tmpl w:val="00BA5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A227C"/>
    <w:multiLevelType w:val="hybridMultilevel"/>
    <w:tmpl w:val="49CEB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6169">
    <w:abstractNumId w:val="1"/>
  </w:num>
  <w:num w:numId="2" w16cid:durableId="115364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63"/>
    <w:rsid w:val="000B7167"/>
    <w:rsid w:val="00277D60"/>
    <w:rsid w:val="002F5265"/>
    <w:rsid w:val="00742591"/>
    <w:rsid w:val="007E5263"/>
    <w:rsid w:val="007E62BC"/>
    <w:rsid w:val="00804ABC"/>
    <w:rsid w:val="00927219"/>
    <w:rsid w:val="009B5370"/>
    <w:rsid w:val="00C03C18"/>
    <w:rsid w:val="00C61D22"/>
    <w:rsid w:val="00E5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C2776"/>
  <w15:chartTrackingRefBased/>
  <w15:docId w15:val="{1B31F063-0472-49B1-A71C-946B4EE8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Cañada Carril</dc:creator>
  <cp:keywords/>
  <dc:description/>
  <cp:lastModifiedBy>-</cp:lastModifiedBy>
  <cp:revision>3</cp:revision>
  <dcterms:created xsi:type="dcterms:W3CDTF">2026-09-25T08:15:00Z</dcterms:created>
  <dcterms:modified xsi:type="dcterms:W3CDTF">2026-10-26T10:06:00Z</dcterms:modified>
</cp:coreProperties>
</file>