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FE11" w14:textId="042D3416" w:rsidR="00D60CF1" w:rsidRDefault="00C77115" w:rsidP="6D4FE1CE">
      <w:r>
        <w:t>ESCUELA COLOMBIANA DE INGENIERÍA</w:t>
      </w:r>
    </w:p>
    <w:p w14:paraId="2D347E29" w14:textId="39C1D01B" w:rsidR="00D60CF1" w:rsidRDefault="00A84392" w:rsidP="00AE4F4B">
      <w:r>
        <w:t>CLYS</w:t>
      </w:r>
    </w:p>
    <w:p w14:paraId="51D8B646" w14:textId="71E8592E" w:rsidR="00D60CF1" w:rsidRDefault="008B514E" w:rsidP="00AE4F4B">
      <w:r>
        <w:t>TALLER 3</w:t>
      </w:r>
    </w:p>
    <w:p w14:paraId="2B16C62F" w14:textId="5552A928" w:rsidR="005F3DD3" w:rsidRDefault="00143353" w:rsidP="00AE4F4B">
      <w:r>
        <w:t>Grupo 7</w:t>
      </w:r>
    </w:p>
    <w:p w14:paraId="0840E87A" w14:textId="3549F810" w:rsidR="00A55BCF" w:rsidRDefault="00A55BCF" w:rsidP="00AE4F4B"/>
    <w:p w14:paraId="0D65755A" w14:textId="77777777" w:rsidR="00A55BCF" w:rsidRDefault="00A55BCF" w:rsidP="00AE4F4B"/>
    <w:p w14:paraId="694B1CDE" w14:textId="4FDF4235" w:rsidR="00392B85" w:rsidRDefault="008B514E" w:rsidP="008055AA">
      <w:pPr>
        <w:pStyle w:val="Prrafodelista"/>
        <w:numPr>
          <w:ilvl w:val="0"/>
          <w:numId w:val="2"/>
        </w:numPr>
      </w:pPr>
      <w:r>
        <w:t>Elabore un análisis del personaje llamado “Tristeza” de la película “</w:t>
      </w:r>
      <w:proofErr w:type="spellStart"/>
      <w:r>
        <w:t>Inside</w:t>
      </w:r>
      <w:proofErr w:type="spellEnd"/>
      <w:r>
        <w:t xml:space="preserve"> </w:t>
      </w:r>
      <w:proofErr w:type="spellStart"/>
      <w:r>
        <w:t>Out</w:t>
      </w:r>
      <w:proofErr w:type="spellEnd"/>
      <w:r>
        <w:t xml:space="preserve"> (Intensamente)” y establezca una relación con el siguiente fragmento de la novela “Los Ejércitos” de Evelio Rosero:</w:t>
      </w:r>
    </w:p>
    <w:p w14:paraId="42FBBECD" w14:textId="6935BA9D" w:rsidR="008B514E" w:rsidRDefault="008B514E" w:rsidP="008B514E">
      <w:pPr>
        <w:ind w:left="720"/>
      </w:pPr>
    </w:p>
    <w:p w14:paraId="18E1A462" w14:textId="1601A23F" w:rsidR="008B514E" w:rsidRDefault="008B514E" w:rsidP="008B514E">
      <w:pPr>
        <w:ind w:left="720"/>
      </w:pPr>
      <w:r>
        <w:t>“Una tarde de hace años, cuando en lugar de tomar café bebíamos vino, tres botellas de vino español que el obispo de Neiva le había regalado, el padre Albornoz pidió a la sacristana que nos dejara solos. Estaba triste a pesar del vino, tenía los ojos aguados, la boca vencida: pensé incluso que de un momento a otro iba a llorar.</w:t>
      </w:r>
    </w:p>
    <w:p w14:paraId="236BF20F" w14:textId="77777777" w:rsidR="008B514E" w:rsidRDefault="008B514E" w:rsidP="008B514E">
      <w:pPr>
        <w:ind w:left="720"/>
      </w:pPr>
    </w:p>
    <w:p w14:paraId="7F31F499" w14:textId="77777777" w:rsidR="008B514E" w:rsidRDefault="008B514E" w:rsidP="008B514E">
      <w:pPr>
        <w:ind w:left="720"/>
      </w:pPr>
      <w:r>
        <w:t xml:space="preserve">  —¿Y si no es a usted a quién se lo digo? —me dijo al fin.</w:t>
      </w:r>
    </w:p>
    <w:p w14:paraId="3A8198E7" w14:textId="77777777" w:rsidR="008B514E" w:rsidRDefault="008B514E" w:rsidP="008B514E">
      <w:pPr>
        <w:ind w:left="720"/>
      </w:pPr>
    </w:p>
    <w:p w14:paraId="18D3B18F" w14:textId="77777777" w:rsidR="008B514E" w:rsidRDefault="008B514E" w:rsidP="008B514E">
      <w:pPr>
        <w:ind w:left="720"/>
      </w:pPr>
      <w:r>
        <w:t xml:space="preserve">  —A mí —le dije.</w:t>
      </w:r>
    </w:p>
    <w:p w14:paraId="0C4F740C" w14:textId="77777777" w:rsidR="008B514E" w:rsidRDefault="008B514E" w:rsidP="008B514E">
      <w:pPr>
        <w:ind w:left="720"/>
      </w:pPr>
    </w:p>
    <w:p w14:paraId="5F23B392" w14:textId="77777777" w:rsidR="008B514E" w:rsidRDefault="008B514E" w:rsidP="008B514E">
      <w:pPr>
        <w:ind w:left="720"/>
      </w:pPr>
      <w:r>
        <w:t xml:space="preserve">  —O al Papa —respondió—, si yo fuera capaz.</w:t>
      </w:r>
    </w:p>
    <w:p w14:paraId="77ACBF41" w14:textId="77777777" w:rsidR="008B514E" w:rsidRDefault="008B514E" w:rsidP="008B514E">
      <w:pPr>
        <w:ind w:left="720"/>
      </w:pPr>
    </w:p>
    <w:p w14:paraId="39320AF0" w14:textId="77777777" w:rsidR="008B514E" w:rsidRDefault="008B514E" w:rsidP="008B514E">
      <w:pPr>
        <w:ind w:left="720"/>
      </w:pPr>
      <w:r>
        <w:t xml:space="preserve">  Semejante comienzo me desconcertó. El padre era una mueca de arrepentimiento. Duró un largo minuto almacenando fuerzas para empezar, y, por fin, me dejó entrever, con alusiones pueriles, y sin descuidar el vino, que la señora Blanca era además su mujer, y que la niña era hija de ambos, que dormían juntos en la misma cama como cualquier matrimonio de la noche a la mañana en este pueblo de paz. Sé muy bien que la habladuría despiadada ya nos rondaba a todos desde el principio, cuando llegó tras de él la mujer con la niña, pero a nadie se le ocurrió escandalizar, ¿para qué? ¿Y qué importa? —le dije—, ¿no era ésa una actitud sana y humana, tan distinta a la adoptada por otros sacerdotes en tantos países, la hipocresía, la amargura, incluso la perversión, la violación de menores?, ¿no seguía siendo él, por sobre todas las cosas, un sacerdote de su pueblo?</w:t>
      </w:r>
    </w:p>
    <w:p w14:paraId="4FDA696F" w14:textId="77777777" w:rsidR="008B514E" w:rsidRDefault="008B514E" w:rsidP="008B514E">
      <w:pPr>
        <w:ind w:left="720"/>
      </w:pPr>
    </w:p>
    <w:p w14:paraId="4D4502D5" w14:textId="090BB5C6" w:rsidR="008B514E" w:rsidRDefault="008B514E" w:rsidP="008B514E">
      <w:pPr>
        <w:ind w:left="720"/>
      </w:pPr>
      <w:r>
        <w:t xml:space="preserve">  —Sí —me replicó obnubilado, los ojos atentos, como si nunca se le hubiese ocurrido. Pero añadió—: No es fácil sobrellevarlo. Se sufre, antes y después.”</w:t>
      </w:r>
    </w:p>
    <w:p w14:paraId="3013E529" w14:textId="3D1D67B0" w:rsidR="00E5360A" w:rsidRDefault="00B6328C" w:rsidP="00AE4F4B">
      <w:r>
        <w:br/>
      </w:r>
      <w:r>
        <w:br/>
      </w:r>
      <w:r>
        <w:br/>
      </w:r>
      <w:r>
        <w:rPr>
          <w:rStyle w:val="ui-provider"/>
        </w:rPr>
        <w:t>La relación entre el personaje de Tristeza y el fragmento de la novela "Los Ejércitos" de Evelio Rosero es,  la idea de que la tristeza es una emoción que no siempre es fácil de sobrellevar. El personaje del padre Albornoz en la novela se siente abrumado por la tristeza que siente en su vida y la carga que lleva como sacerdote en su comunidad.</w:t>
      </w:r>
      <w:r>
        <w:br/>
      </w:r>
      <w:r>
        <w:br/>
      </w:r>
      <w:r>
        <w:rPr>
          <w:rStyle w:val="ui-provider"/>
        </w:rPr>
        <w:t>En la película "</w:t>
      </w:r>
      <w:proofErr w:type="spellStart"/>
      <w:r>
        <w:rPr>
          <w:rStyle w:val="ui-provider"/>
        </w:rPr>
        <w:t>Inside</w:t>
      </w:r>
      <w:proofErr w:type="spellEnd"/>
      <w:r>
        <w:rPr>
          <w:rStyle w:val="ui-provider"/>
        </w:rPr>
        <w:t xml:space="preserve"> </w:t>
      </w:r>
      <w:proofErr w:type="spellStart"/>
      <w:r>
        <w:rPr>
          <w:rStyle w:val="ui-provider"/>
        </w:rPr>
        <w:t>Out</w:t>
      </w:r>
      <w:proofErr w:type="spellEnd"/>
      <w:r>
        <w:rPr>
          <w:rStyle w:val="ui-provider"/>
        </w:rPr>
        <w:t>", Tristeza también se enfrenta a la dificultad de su papel como una emoción que muchas veces es vista como negativa y no deseada. Sin embargo, al final de la película se muestra que la tristeza es una emoción importante y necesaria para la comprensión y aceptación de la vida.</w:t>
      </w:r>
      <w:r>
        <w:br/>
      </w:r>
      <w:r>
        <w:br/>
      </w:r>
      <w:r>
        <w:rPr>
          <w:rStyle w:val="ui-provider"/>
        </w:rPr>
        <w:t>Ambos personajes representan la idea de que la tristeza es una emoción humana que no se puede evitar y que a veces es necesaria para sobrellevar las dificultades de la vida. Aunque pueda ser doloroso experimentarla, puede ser un paso importante en el proceso de sanación y aceptación de la realidad.</w:t>
      </w:r>
    </w:p>
    <w:p w14:paraId="2190BE55" w14:textId="77777777" w:rsidR="00E5360A" w:rsidRPr="003725DB" w:rsidRDefault="00E5360A" w:rsidP="00AE4F4B"/>
    <w:sectPr w:rsidR="00E5360A" w:rsidRPr="003725DB" w:rsidSect="00EC7928">
      <w:pgSz w:w="12242" w:h="15842"/>
      <w:pgMar w:top="1701" w:right="1701" w:bottom="1701" w:left="170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F085B"/>
    <w:multiLevelType w:val="hybridMultilevel"/>
    <w:tmpl w:val="194AB4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9961452"/>
    <w:multiLevelType w:val="hybridMultilevel"/>
    <w:tmpl w:val="91BE97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46114333">
    <w:abstractNumId w:val="1"/>
  </w:num>
  <w:num w:numId="2" w16cid:durableId="575945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62F"/>
    <w:rsid w:val="0009084E"/>
    <w:rsid w:val="00097C05"/>
    <w:rsid w:val="000C09BB"/>
    <w:rsid w:val="000D6D39"/>
    <w:rsid w:val="00137EAB"/>
    <w:rsid w:val="00143353"/>
    <w:rsid w:val="00175426"/>
    <w:rsid w:val="002801EF"/>
    <w:rsid w:val="00355C80"/>
    <w:rsid w:val="00392B85"/>
    <w:rsid w:val="00441414"/>
    <w:rsid w:val="0047386D"/>
    <w:rsid w:val="00566E74"/>
    <w:rsid w:val="00586B8C"/>
    <w:rsid w:val="00594BF9"/>
    <w:rsid w:val="005F3DD3"/>
    <w:rsid w:val="0060181A"/>
    <w:rsid w:val="006D606A"/>
    <w:rsid w:val="006E116B"/>
    <w:rsid w:val="00781348"/>
    <w:rsid w:val="007A449A"/>
    <w:rsid w:val="008055AA"/>
    <w:rsid w:val="0088062F"/>
    <w:rsid w:val="008B514E"/>
    <w:rsid w:val="008C723D"/>
    <w:rsid w:val="00A55BCF"/>
    <w:rsid w:val="00A84392"/>
    <w:rsid w:val="00AE4F4B"/>
    <w:rsid w:val="00B02C5A"/>
    <w:rsid w:val="00B115EF"/>
    <w:rsid w:val="00B44527"/>
    <w:rsid w:val="00B6328C"/>
    <w:rsid w:val="00BD70C7"/>
    <w:rsid w:val="00C60A3E"/>
    <w:rsid w:val="00C77115"/>
    <w:rsid w:val="00D17684"/>
    <w:rsid w:val="00DA5FF3"/>
    <w:rsid w:val="00E135F9"/>
    <w:rsid w:val="00E5360A"/>
    <w:rsid w:val="00EC7928"/>
    <w:rsid w:val="00ED198D"/>
    <w:rsid w:val="00F92C33"/>
    <w:rsid w:val="12EE5AA3"/>
    <w:rsid w:val="47576C37"/>
    <w:rsid w:val="67B8CC8C"/>
    <w:rsid w:val="6D4FE1CE"/>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124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7CF"/>
    <w:pPr>
      <w:jc w:val="both"/>
    </w:pPr>
    <w:rPr>
      <w:rFonts w:ascii="Arial" w:hAnsi="Arial"/>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DD3"/>
    <w:pPr>
      <w:ind w:left="720"/>
      <w:contextualSpacing/>
    </w:pPr>
  </w:style>
  <w:style w:type="table" w:styleId="Tablaconcuadrcula">
    <w:name w:val="Table Grid"/>
    <w:basedOn w:val="Tablanormal"/>
    <w:rsid w:val="00E53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Fuentedeprrafopredeter"/>
    <w:rsid w:val="00B63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84272">
      <w:bodyDiv w:val="1"/>
      <w:marLeft w:val="0"/>
      <w:marRight w:val="0"/>
      <w:marTop w:val="0"/>
      <w:marBottom w:val="0"/>
      <w:divBdr>
        <w:top w:val="none" w:sz="0" w:space="0" w:color="auto"/>
        <w:left w:val="none" w:sz="0" w:space="0" w:color="auto"/>
        <w:bottom w:val="none" w:sz="0" w:space="0" w:color="auto"/>
        <w:right w:val="none" w:sz="0" w:space="0" w:color="auto"/>
      </w:divBdr>
    </w:div>
    <w:div w:id="8249730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numbering" Target="numbering.xml" /><Relationship Id="rId7"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5" Type="http://schemas.openxmlformats.org/officeDocument/2006/relationships/settings" Target="settings.xml" /><Relationship Id="rId4" Type="http://schemas.openxmlformats.org/officeDocument/2006/relationships/styles" Target="style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C226DE2DDEAE542B1D98468BC43D680" ma:contentTypeVersion="2" ma:contentTypeDescription="Crear nuevo documento." ma:contentTypeScope="" ma:versionID="b1cdaa8b713b49ba94a1e2f36b605d0a">
  <xsd:schema xmlns:xsd="http://www.w3.org/2001/XMLSchema" xmlns:xs="http://www.w3.org/2001/XMLSchema" xmlns:p="http://schemas.microsoft.com/office/2006/metadata/properties" xmlns:ns2="05e69fea-c980-4ea4-9d27-4f81d96f6a86" targetNamespace="http://schemas.microsoft.com/office/2006/metadata/properties" ma:root="true" ma:fieldsID="7715d51a62bc520b3c675c1a3a2d619d" ns2:_="">
    <xsd:import namespace="05e69fea-c980-4ea4-9d27-4f81d96f6a8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69fea-c980-4ea4-9d27-4f81d96f6a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E74A1B-255E-44CF-876B-0F0B21BD9AB9}">
  <ds:schemaRefs>
    <ds:schemaRef ds:uri="http://schemas.microsoft.com/office/2006/metadata/contentType"/>
    <ds:schemaRef ds:uri="http://schemas.microsoft.com/office/2006/metadata/properties/metaAttributes"/>
    <ds:schemaRef ds:uri="http://www.w3.org/2000/xmlns/"/>
    <ds:schemaRef ds:uri="http://www.w3.org/2001/XMLSchema"/>
    <ds:schemaRef ds:uri="05e69fea-c980-4ea4-9d27-4f81d96f6a86"/>
  </ds:schemaRefs>
</ds:datastoreItem>
</file>

<file path=customXml/itemProps2.xml><?xml version="1.0" encoding="utf-8"?>
<ds:datastoreItem xmlns:ds="http://schemas.openxmlformats.org/officeDocument/2006/customXml" ds:itemID="{DACAF649-7B66-407E-8B6A-C54BCDF39E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413</Words>
  <Characters>2275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Apple</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Lopera</dc:creator>
  <cp:keywords/>
  <cp:lastModifiedBy>Juan Pablo Fonseca Cardenas</cp:lastModifiedBy>
  <cp:revision>4</cp:revision>
  <cp:lastPrinted>2016-08-18T17:38:00Z</cp:lastPrinted>
  <dcterms:created xsi:type="dcterms:W3CDTF">2023-03-15T20:05:00Z</dcterms:created>
  <dcterms:modified xsi:type="dcterms:W3CDTF">2023-03-15T20:05:00Z</dcterms:modified>
</cp:coreProperties>
</file>