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906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555555"/>
                <w:spacing w:val="30"/>
                <w:sz w:val="16"/>
                <w:szCs w:val="16"/>
              </w:rPr>
              <w:t xml:space="preserve">DESAFÍO TIENDAS SUPER NIÑO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44"/>
                <w:szCs w:val="44"/>
              </w:rPr>
              <w:t xml:space="preserve">Marketing</w:t>
            </w:r>
          </w:p>
        </w:tc>
        <w:tc>
          <w:tcPr>
            <w:tcW w:type="dxa" w:w="3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Analítica de Datos · UdeSA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Negocios Digitales</w:t>
            </w:r>
          </w:p>
        </w:tc>
      </w:tr>
    </w:tbl>
    <w:p>
      <w:pPr>
        <w:pBdr>
          <w:bottom w:val="single" w:color="111111" w:sz="18" w:space="1"/>
        </w:pBdr>
        <w:spacing w:after="10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111111" w:sz="8"/>
              <w:left w:val="single" w:color="111111" w:sz="8"/>
              <w:bottom w:val="single" w:color="111111" w:sz="8"/>
              <w:right w:val="single" w:color="111111" w:sz="8"/>
            </w:tcBorders>
            <w:shd w:fill="F2F2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El equipo ganador se lleva un 10 en la nota final de las tutoriales (sujeto al porcentaje de asistencia).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Gana el que toma la mejor decisión de negocio, no el que escribe más código.</w:t>
            </w:r>
          </w:p>
        </w:tc>
      </w:tr>
    </w:tbl>
    <w:p>
      <w:pPr>
        <w:spacing w:after="60"/>
        <w:sectPr>
          <w:pgSz w:w="11906" w:h="16838" w:orient="portrait"/>
          <w:pgMar w:top="700" w:right="800" w:bottom="600" w:left="800" w:header="708" w:footer="708" w:gutter="0"/>
          <w:pgNumType/>
          <w:docGrid w:linePitch="360"/>
        </w:sectPr>
      </w:pPr>
    </w:p>
    <w:p>
      <w:pPr>
        <w:keepNext/>
        <w:spacing w:after="60" w:before="0"/>
      </w:pPr>
      <w:r>
        <w:rPr>
          <w:rFonts w:ascii="Arial" w:cs="Arial" w:eastAsia="Arial" w:hAnsi="Arial"/>
          <w:b/>
          <w:bCs/>
          <w:color w:val="111111"/>
          <w:spacing w:val="24"/>
          <w:sz w:val="16"/>
          <w:szCs w:val="16"/>
        </w:rPr>
        <w:t xml:space="preserve">EL PROBLEMA</w:t>
      </w:r>
    </w:p>
    <w:p>
      <w:pPr>
        <w:spacing w:after="80" w:line="2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Tiendas Super Niño es un emprendimiento argentino de indumentaria de invierno que vende online. Vos sos parte del equipo de datos que lo acompaña, y hoy te toca trabajar en la parte de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Marketing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.</w:t>
      </w:r>
    </w:p>
    <w:p>
      <w:pPr>
        <w:spacing w:after="80" w:line="2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Super Niño tiene clientes recurrentes: gente que ya le compró antes. A veces uno de ellos arma un carrito y se va sin comprar. Muchos vuelven solos en los días siguientes y completan la compra, pero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otros no vuelven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, y esa venta se pierde.</w:t>
      </w:r>
    </w:p>
    <w:p>
      <w:pPr>
        <w:spacing w:after="80" w:line="2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Para recuperarlos, Marketing puede mandarles un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cupón de descuento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. El problema es que el cupón lo recibe cualquiera al que se le mande, incluso quien iba a volver igual, y a ese le regalás un descuento sin necesidad. Además, el presupuesto alcanza para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pocos cupones por lote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.</w:t>
      </w:r>
    </w:p>
    <w:p>
      <w:pPr>
        <w:spacing w:after="80" w:line="2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Cada día hay que decidir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a cuáles carritos abandonados mandarles el cupón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. Si va a quien no iba a volver, recuperás una venta; si va a quien igual volvía, es descuento regalado.</w:t>
      </w:r>
    </w:p>
    <w:p>
      <w:pPr>
        <w:spacing w:after="80" w:line="25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Tu trabajo: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usar los carritos pasados para detectar quiénes tienen más riesgo de no volver y, con los costos y el tope del metadata, proponer a quiénes mandarles el cupón. Ojo: la decisión se toma el mismo día del abandono, sin saber todavía si el cliente vuelve.</w:t>
      </w:r>
    </w:p>
    <w:p>
      <w:pPr>
        <w:spacing w:after="80" w:line="25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En una frase: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predecir qué clientes no van a volver para mandarles el cupón solo a los que valen la pena, dentro del presupuesto diario.</w:t>
      </w:r>
    </w:p>
    <w:p>
      <w:pPr>
        <w:pBdr>
          <w:bottom w:val="single" w:color="auto" w:sz="6" w:space="1"/>
        </w:pBdr>
        <w:spacing w:after="80" w:line="250"/>
      </w:pPr>
    </w:p>
    <w:p>
      <w:pPr>
        <w:keepNext/>
        <w:spacing w:after="60" w:before="60"/>
      </w:pPr>
      <w:r>
        <w:rPr>
          <w:rFonts w:ascii="Arial" w:cs="Arial" w:eastAsia="Arial" w:hAnsi="Arial"/>
          <w:b/>
          <w:bCs/>
          <w:color w:val="111111"/>
          <w:spacing w:val="24"/>
          <w:sz w:val="16"/>
          <w:szCs w:val="16"/>
        </w:rPr>
        <w:t xml:space="preserve">CÓMO SE ORGANIZA EL EQUIPO</w:t>
      </w:r>
    </w:p>
    <w:p>
      <w:pPr>
        <w:spacing w:after="80" w:line="25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8:00 a 9:10: trabajo.</w:t>
      </w:r>
    </w:p>
    <w:p>
      <w:pPr>
        <w:spacing w:after="80" w:line="25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9:10: presentaciones (8 minutos más 2 de preguntas).</w:t>
      </w:r>
    </w:p>
    <w:p>
      <w:pPr>
        <w:spacing w:after="80" w:line="2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Para llegar con todo listo, dividan el equipo en tres streams: algunos hacen el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EDA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, otros el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modelado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y otros la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comunicación y las slides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.</w:t>
      </w:r>
    </w:p>
    <w:p>
      <w:pPr>
        <w:spacing w:after="80" w:line="2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Se necesitan entre sí: coordinen qué se pasan y cuándo. Si llegaste tarde, preguntá a tu docente en qué stream te sumás.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No hay que hacer limpieza de datos como tal: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por el tiempo no llegan.</w:t>
      </w:r>
    </w:p>
    <w:p>
      <w:pPr>
        <w:keepNext/>
        <w:spacing w:after="40" w:before="0"/>
      </w:pPr>
      <w:r>
        <w:br w:type="column"/>
      </w:r>
      <w:r>
        <w:rPr>
          <w:rFonts w:ascii="Arial" w:cs="Arial" w:eastAsia="Arial" w:hAnsi="Arial"/>
          <w:b/>
          <w:bCs/>
          <w:color w:val="A100FF"/>
          <w:sz w:val="21"/>
          <w:szCs w:val="21"/>
        </w:rPr>
        <w:t xml:space="preserve">A. EDA</w:t>
      </w:r>
    </w:p>
    <w:p>
      <w:pPr>
        <w:pStyle w:val="ListParagraph"/>
        <w:numPr>
          <w:ilvl w:val="0"/>
          <w:numId w:val="2"/>
        </w:numPr>
        <w:spacing w:after="30" w:line="244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Mínimo 3 insights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relevantes para el problema.</w:t>
      </w:r>
    </w:p>
    <w:p>
      <w:pPr>
        <w:pStyle w:val="ListParagraph"/>
        <w:numPr>
          <w:ilvl w:val="0"/>
          <w:numId w:val="2"/>
        </w:numPr>
        <w:spacing w:after="30" w:line="24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Cada uno: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qué encontraron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con qué evidencia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(un número o dato) y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qué implica para la decisión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line="24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Empiecen dimensionando el problema: qué tan frecuente es.</w:t>
      </w:r>
    </w:p>
    <w:p>
      <w:pPr>
        <w:pStyle w:val="ListParagraph"/>
        <w:numPr>
          <w:ilvl w:val="0"/>
          <w:numId w:val="2"/>
        </w:numPr>
        <w:spacing w:after="30" w:line="24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Al menos un insight que no esperaban antes de mirar los datos.</w:t>
      </w:r>
    </w:p>
    <w:p>
      <w:pPr>
        <w:pStyle w:val="ListParagraph"/>
        <w:numPr>
          <w:ilvl w:val="0"/>
          <w:numId w:val="2"/>
        </w:numPr>
        <w:spacing w:after="30" w:line="24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Cierren con qué variables usarían para el modelo y cuáles descartan.</w:t>
      </w:r>
    </w:p>
    <w:p>
      <w:pPr>
        <w:keepNext/>
        <w:spacing w:after="40" w:before="90"/>
      </w:pPr>
      <w:r>
        <w:rPr>
          <w:rFonts w:ascii="Arial" w:cs="Arial" w:eastAsia="Arial" w:hAnsi="Arial"/>
          <w:b/>
          <w:bCs/>
          <w:color w:val="A100FF"/>
          <w:sz w:val="21"/>
          <w:szCs w:val="21"/>
        </w:rPr>
        <w:t xml:space="preserve">B. Modelado</w:t>
      </w:r>
    </w:p>
    <w:p>
      <w:pPr>
        <w:pStyle w:val="ListParagraph"/>
        <w:numPr>
          <w:ilvl w:val="0"/>
          <w:numId w:val="2"/>
        </w:numPr>
        <w:spacing w:after="30" w:line="24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Entrenen un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Random Forest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y un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XGBoost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, cada uno con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GridSearch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, y comparen cuál funciona mejor.</w:t>
      </w:r>
    </w:p>
    <w:p>
      <w:pPr>
        <w:pStyle w:val="ListParagraph"/>
        <w:numPr>
          <w:ilvl w:val="0"/>
          <w:numId w:val="2"/>
        </w:numPr>
        <w:spacing w:after="30" w:line="24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Entrenen en el set de entrenamiento y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reporten las métricas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de cada modelo.</w:t>
      </w:r>
    </w:p>
    <w:p>
      <w:pPr>
        <w:pStyle w:val="ListParagraph"/>
        <w:numPr>
          <w:ilvl w:val="0"/>
          <w:numId w:val="2"/>
        </w:numPr>
        <w:spacing w:after="30" w:line="24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Con el mejor, predigan sobre los casos nuevos (set de test) e indiquen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cuántos marcaron como positivos del total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.</w:t>
      </w:r>
    </w:p>
    <w:p>
      <w:pPr>
        <w:keepNext/>
        <w:spacing w:after="40" w:before="90"/>
      </w:pPr>
      <w:r>
        <w:rPr>
          <w:rFonts w:ascii="Arial" w:cs="Arial" w:eastAsia="Arial" w:hAnsi="Arial"/>
          <w:b/>
          <w:bCs/>
          <w:color w:val="A100FF"/>
          <w:sz w:val="21"/>
          <w:szCs w:val="21"/>
        </w:rPr>
        <w:t xml:space="preserve">C. Comunicación y slides</w:t>
      </w:r>
    </w:p>
    <w:p>
      <w:pPr>
        <w:pStyle w:val="ListParagraph"/>
        <w:numPr>
          <w:ilvl w:val="0"/>
          <w:numId w:val="2"/>
        </w:numPr>
        <w:spacing w:after="30" w:line="244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2 a 4 slides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como máximo, armadas con Claude o GPT.</w:t>
      </w:r>
    </w:p>
    <w:p>
      <w:pPr>
        <w:pStyle w:val="ListParagraph"/>
        <w:numPr>
          <w:ilvl w:val="0"/>
          <w:numId w:val="2"/>
        </w:numPr>
        <w:spacing w:after="30" w:line="24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Tienen que explicar: los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insights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del EDA, los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resultados del modelo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y qué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conclusión de negocio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toman.</w:t>
      </w:r>
    </w:p>
    <w:p>
      <w:pPr>
        <w:pBdr>
          <w:bottom w:val="single" w:color="auto" w:sz="6" w:space="1"/>
        </w:pBdr>
        <w:spacing w:after="80" w:line="250"/>
      </w:pPr>
    </w:p>
    <w:p>
      <w:pPr>
        <w:keepNext/>
        <w:spacing w:after="60" w:before="60"/>
      </w:pPr>
      <w:r>
        <w:rPr>
          <w:rFonts w:ascii="Arial" w:cs="Arial" w:eastAsia="Arial" w:hAnsi="Arial"/>
          <w:b/>
          <w:bCs/>
          <w:color w:val="111111"/>
          <w:spacing w:val="24"/>
          <w:sz w:val="16"/>
          <w:szCs w:val="16"/>
        </w:rPr>
        <w:t xml:space="preserve">QUÉ HAY QUE SABER</w:t>
      </w:r>
    </w:p>
    <w:p>
      <w:pPr>
        <w:pBdr>
          <w:left w:val="single" w:color="111111" w:sz="18" w:space="8"/>
        </w:pBdr>
        <w:spacing w:after="70" w:line="250"/>
        <w:ind w:left="1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Presenta un participante elegido al azar.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Se sortea en el momento y puede ser cualquiera del equipo, no necesariamente el líder. Todos tienen que poder explicar el proyecto completo.</w:t>
      </w:r>
    </w:p>
    <w:p>
      <w:pPr>
        <w:pBdr>
          <w:left w:val="single" w:color="111111" w:sz="18" w:space="8"/>
        </w:pBdr>
        <w:spacing w:after="70" w:line="250"/>
        <w:ind w:left="1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Apliquen lo visto en clase.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Umbral, métricas, GridSearch, cross validation y los demás conceptos del curso. Pueden usar IA, pero cada decisión tiene que poder explicarse.</w:t>
      </w:r>
    </w:p>
    <w:p>
      <w:pPr>
        <w:keepNext/>
        <w:spacing w:after="60" w:before="150"/>
      </w:pPr>
      <w:r>
        <w:rPr>
          <w:rFonts w:ascii="Arial" w:cs="Arial" w:eastAsia="Arial" w:hAnsi="Arial"/>
          <w:b/>
          <w:bCs/>
          <w:color w:val="111111"/>
          <w:spacing w:val="24"/>
          <w:sz w:val="16"/>
          <w:szCs w:val="16"/>
        </w:rPr>
        <w:t xml:space="preserve">QUÉ RECIBEN, QUÉ ENTREGAN Y CÓMO SE PUNTÚA</w:t>
      </w:r>
    </w:p>
    <w:p>
      <w:pPr>
        <w:spacing w:after="50" w:line="25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Reciben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un histórico en CSV con carritos abandonados y si el cliente volvió a comprar o no, el metadata, y un archivo con los carritos abandonados de hoy, todavía sin resultado. Leanlo entero: los costos y las restricciones están en el metadata.</w:t>
      </w:r>
    </w:p>
    <w:p>
      <w:pPr>
        <w:spacing w:after="0" w:line="250"/>
        <w:sectPr>
          <w:type w:val="continuous"/>
          <w:pgSz w:w="11906" w:h="16838" w:orient="portrait"/>
          <w:pgMar w:top="700" w:right="800" w:bottom="600" w:left="800" w:header="708" w:footer="708" w:gutter="0"/>
          <w:pgNumType/>
          <w:cols w:space="420" w:num="2" w:sep="true"/>
          <w:docGrid w:linePitch="360"/>
        </w:sectPr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Entregan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la presentación, mostrando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compartiendo pantalla el código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que hicieron.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El ganador lo deciden Nicolás Spagnuolo y Juan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, de forma totalmente arbitraria.</w:t>
      </w:r>
    </w:p>
    <w:p>
      <w:pPr>
        <w:spacing w:after="0"/>
      </w:pPr>
    </w:p>
    <w:sectPr>
      <w:type w:val="continuous"/>
      <w:pgSz w:w="11906" w:h="16838" w:orient="portrait"/>
      <w:pgMar w:top="700" w:right="800" w:bottom="60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Desafío Tiendas Super Niño - Marketing</dc:title>
  <dc:creator>Juan Costa</dc:creator>
  <cp:lastModifiedBy>Un-named</cp:lastModifiedBy>
  <cp:revision>1</cp:revision>
  <dcterms:created xsi:type="dcterms:W3CDTF">2026-10-26T22:08:30.107Z</dcterms:created>
  <dcterms:modified xsi:type="dcterms:W3CDTF">2026-10-26T22:08:30.107Z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