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8008" w14:textId="4C9B870E" w:rsidR="005B5319" w:rsidRDefault="005B5319" w:rsidP="00A07D4E">
      <w:pPr>
        <w:pStyle w:val="Ttulo1"/>
      </w:pPr>
      <w:r>
        <w:t>Stata</w:t>
      </w:r>
    </w:p>
    <w:p w14:paraId="55BA241C" w14:textId="61082687" w:rsidR="00A82923" w:rsidRDefault="00A82923" w:rsidP="00A07D4E">
      <w:pPr>
        <w:jc w:val="both"/>
        <w:rPr>
          <w:rFonts w:asciiTheme="majorHAnsi" w:hAnsiTheme="majorHAnsi" w:cstheme="majorHAnsi"/>
          <w:b/>
          <w:bCs/>
          <w:sz w:val="24"/>
          <w:szCs w:val="24"/>
        </w:rPr>
      </w:pPr>
    </w:p>
    <w:p w14:paraId="10BAF983" w14:textId="3C576E95" w:rsidR="00A82923" w:rsidRDefault="00A82923" w:rsidP="00A07D4E">
      <w:pPr>
        <w:jc w:val="both"/>
        <w:rPr>
          <w:rFonts w:asciiTheme="majorHAnsi" w:hAnsiTheme="majorHAnsi" w:cstheme="majorHAnsi"/>
          <w:b/>
          <w:bCs/>
          <w:sz w:val="24"/>
          <w:szCs w:val="24"/>
        </w:rPr>
      </w:pPr>
      <w:r>
        <w:rPr>
          <w:rFonts w:asciiTheme="majorHAnsi" w:hAnsiTheme="majorHAnsi" w:cstheme="majorHAnsi"/>
          <w:b/>
          <w:bCs/>
          <w:sz w:val="24"/>
          <w:szCs w:val="24"/>
        </w:rPr>
        <w:t>Conceptos básicos:</w:t>
      </w:r>
    </w:p>
    <w:p w14:paraId="400B8833" w14:textId="52B71C01" w:rsidR="005B5319" w:rsidRPr="00A07D4E" w:rsidRDefault="005B5319"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¿Qué es stata?</w:t>
      </w:r>
    </w:p>
    <w:p w14:paraId="46AB7318" w14:textId="4EEA4E9D" w:rsidR="005B5319" w:rsidRPr="00A07D4E" w:rsidRDefault="005B5319" w:rsidP="00A07D4E">
      <w:pPr>
        <w:jc w:val="both"/>
        <w:rPr>
          <w:rFonts w:asciiTheme="majorHAnsi" w:hAnsiTheme="majorHAnsi" w:cstheme="majorHAnsi"/>
          <w:sz w:val="24"/>
          <w:szCs w:val="24"/>
          <w:lang w:val="es-CO"/>
        </w:rPr>
      </w:pPr>
      <w:r w:rsidRPr="00A07D4E">
        <w:rPr>
          <w:rFonts w:asciiTheme="majorHAnsi" w:hAnsiTheme="majorHAnsi" w:cstheme="majorHAnsi"/>
          <w:sz w:val="24"/>
          <w:szCs w:val="24"/>
          <w:lang w:val="es-CO"/>
        </w:rPr>
        <w:t xml:space="preserve">Es un software estadístico que permite gestionar datos, realizar análisis estadístico, trazar gráficos, y realizar simulaciones. </w:t>
      </w:r>
    </w:p>
    <w:p w14:paraId="0DD6BD3F" w14:textId="25ED4631" w:rsidR="0079236A" w:rsidRPr="00A07D4E" w:rsidRDefault="00344F9A"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¿Cuáles son los tipos de archivos que utiliza stata?</w:t>
      </w:r>
    </w:p>
    <w:p w14:paraId="1AAA9CF2" w14:textId="43FD15C2" w:rsidR="00344F9A" w:rsidRPr="00A07D4E" w:rsidRDefault="00344F9A" w:rsidP="00A07D4E">
      <w:pPr>
        <w:jc w:val="both"/>
        <w:rPr>
          <w:rFonts w:asciiTheme="majorHAnsi" w:hAnsiTheme="majorHAnsi" w:cstheme="majorHAnsi"/>
          <w:sz w:val="24"/>
          <w:szCs w:val="24"/>
          <w:lang w:val="es-CO"/>
        </w:rPr>
      </w:pPr>
      <w:r w:rsidRPr="00A07D4E">
        <w:rPr>
          <w:rFonts w:asciiTheme="majorHAnsi" w:hAnsiTheme="majorHAnsi" w:cstheme="majorHAnsi"/>
          <w:sz w:val="24"/>
          <w:szCs w:val="24"/>
          <w:lang w:val="es-CO"/>
        </w:rPr>
        <w:t>Stata utiliza archivos con extensión .do (do-file)</w:t>
      </w:r>
      <w:proofErr w:type="gramStart"/>
      <w:r w:rsidRPr="00A07D4E">
        <w:rPr>
          <w:rFonts w:asciiTheme="majorHAnsi" w:hAnsiTheme="majorHAnsi" w:cstheme="majorHAnsi"/>
          <w:sz w:val="24"/>
          <w:szCs w:val="24"/>
          <w:lang w:val="es-CO"/>
        </w:rPr>
        <w:t>, .</w:t>
      </w:r>
      <w:proofErr w:type="spellStart"/>
      <w:r w:rsidRPr="00A07D4E">
        <w:rPr>
          <w:rFonts w:asciiTheme="majorHAnsi" w:hAnsiTheme="majorHAnsi" w:cstheme="majorHAnsi"/>
          <w:sz w:val="24"/>
          <w:szCs w:val="24"/>
          <w:lang w:val="es-CO"/>
        </w:rPr>
        <w:t>smcl</w:t>
      </w:r>
      <w:proofErr w:type="spellEnd"/>
      <w:proofErr w:type="gramEnd"/>
      <w:r w:rsidRPr="00A07D4E">
        <w:rPr>
          <w:rFonts w:asciiTheme="majorHAnsi" w:hAnsiTheme="majorHAnsi" w:cstheme="majorHAnsi"/>
          <w:sz w:val="24"/>
          <w:szCs w:val="24"/>
          <w:lang w:val="es-CO"/>
        </w:rPr>
        <w:t xml:space="preserve"> (archivos tipo log) y .</w:t>
      </w:r>
      <w:proofErr w:type="spellStart"/>
      <w:r w:rsidRPr="00A07D4E">
        <w:rPr>
          <w:rFonts w:asciiTheme="majorHAnsi" w:hAnsiTheme="majorHAnsi" w:cstheme="majorHAnsi"/>
          <w:sz w:val="24"/>
          <w:szCs w:val="24"/>
          <w:lang w:val="es-CO"/>
        </w:rPr>
        <w:t>dta</w:t>
      </w:r>
      <w:proofErr w:type="spellEnd"/>
      <w:r w:rsidRPr="00A07D4E">
        <w:rPr>
          <w:rFonts w:asciiTheme="majorHAnsi" w:hAnsiTheme="majorHAnsi" w:cstheme="majorHAnsi"/>
          <w:sz w:val="24"/>
          <w:szCs w:val="24"/>
          <w:lang w:val="es-CO"/>
        </w:rPr>
        <w:t xml:space="preserve"> (bases de datos).</w:t>
      </w:r>
    </w:p>
    <w:p w14:paraId="1416A9B6" w14:textId="54A4137E" w:rsidR="00283E74" w:rsidRPr="00A07D4E" w:rsidRDefault="00283E74"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¿Qué es un do-file?</w:t>
      </w:r>
    </w:p>
    <w:p w14:paraId="358CA922" w14:textId="4FE7227D" w:rsidR="00283E74" w:rsidRPr="00A07D4E" w:rsidRDefault="00283E74" w:rsidP="00A07D4E">
      <w:pPr>
        <w:jc w:val="both"/>
        <w:rPr>
          <w:rFonts w:asciiTheme="majorHAnsi" w:hAnsiTheme="majorHAnsi" w:cstheme="majorHAnsi"/>
          <w:sz w:val="24"/>
          <w:szCs w:val="24"/>
          <w:lang w:val="es-CO"/>
        </w:rPr>
      </w:pPr>
      <w:r w:rsidRPr="00A07D4E">
        <w:rPr>
          <w:rFonts w:asciiTheme="majorHAnsi" w:hAnsiTheme="majorHAnsi" w:cstheme="majorHAnsi"/>
          <w:sz w:val="24"/>
          <w:szCs w:val="24"/>
          <w:lang w:val="es-CO"/>
        </w:rPr>
        <w:t>Es un archivo de texto en el cual se pueden escribir las instrucciones y comandos que se ejecutaran en stata.</w:t>
      </w:r>
    </w:p>
    <w:p w14:paraId="7122E9C7" w14:textId="26B433E8" w:rsidR="0079236A" w:rsidRPr="00A07D4E" w:rsidRDefault="0079236A"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¿Qué es un archivo Log?</w:t>
      </w:r>
    </w:p>
    <w:p w14:paraId="6480DDFA" w14:textId="0805FD7F" w:rsidR="005B5319" w:rsidRPr="00A07D4E" w:rsidRDefault="0079236A" w:rsidP="00A07D4E">
      <w:pPr>
        <w:jc w:val="both"/>
        <w:rPr>
          <w:rFonts w:asciiTheme="majorHAnsi" w:hAnsiTheme="majorHAnsi" w:cstheme="majorHAnsi"/>
          <w:sz w:val="24"/>
          <w:szCs w:val="24"/>
          <w:lang w:val="es-CO"/>
        </w:rPr>
      </w:pPr>
      <w:r w:rsidRPr="00A07D4E">
        <w:rPr>
          <w:rFonts w:asciiTheme="majorHAnsi" w:hAnsiTheme="majorHAnsi" w:cstheme="majorHAnsi"/>
          <w:sz w:val="24"/>
          <w:szCs w:val="24"/>
          <w:lang w:val="es-CO"/>
        </w:rPr>
        <w:t>Los archivos tipo log muestran en texto todos los outputs que ejecuta stata.</w:t>
      </w:r>
    </w:p>
    <w:p w14:paraId="3CA7368D" w14:textId="6EB4622A" w:rsidR="0079236A" w:rsidRPr="00A07D4E" w:rsidRDefault="0079236A"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 xml:space="preserve">¿Qué es un archivo </w:t>
      </w:r>
      <w:proofErr w:type="spellStart"/>
      <w:r w:rsidRPr="00A07D4E">
        <w:rPr>
          <w:rFonts w:asciiTheme="majorHAnsi" w:hAnsiTheme="majorHAnsi" w:cstheme="majorHAnsi"/>
          <w:b/>
          <w:bCs/>
          <w:sz w:val="24"/>
          <w:szCs w:val="24"/>
        </w:rPr>
        <w:t>dta</w:t>
      </w:r>
      <w:proofErr w:type="spellEnd"/>
      <w:r w:rsidRPr="00A07D4E">
        <w:rPr>
          <w:rFonts w:asciiTheme="majorHAnsi" w:hAnsiTheme="majorHAnsi" w:cstheme="majorHAnsi"/>
          <w:b/>
          <w:bCs/>
          <w:sz w:val="24"/>
          <w:szCs w:val="24"/>
        </w:rPr>
        <w:t>?</w:t>
      </w:r>
    </w:p>
    <w:p w14:paraId="68DAA3C9" w14:textId="37D3F8BC" w:rsidR="0079236A" w:rsidRDefault="0079236A" w:rsidP="00A07D4E">
      <w:pPr>
        <w:jc w:val="both"/>
        <w:rPr>
          <w:rFonts w:asciiTheme="majorHAnsi" w:hAnsiTheme="majorHAnsi" w:cstheme="majorHAnsi"/>
          <w:sz w:val="24"/>
          <w:szCs w:val="24"/>
        </w:rPr>
      </w:pPr>
      <w:r w:rsidRPr="00A07D4E">
        <w:rPr>
          <w:rFonts w:asciiTheme="majorHAnsi" w:hAnsiTheme="majorHAnsi" w:cstheme="majorHAnsi"/>
          <w:sz w:val="24"/>
          <w:szCs w:val="24"/>
        </w:rPr>
        <w:t xml:space="preserve">Las bases de datos que guarda stata utilizan la extensión </w:t>
      </w:r>
      <w:r w:rsidR="00F572BA">
        <w:rPr>
          <w:rFonts w:asciiTheme="majorHAnsi" w:hAnsiTheme="majorHAnsi" w:cstheme="majorHAnsi"/>
          <w:sz w:val="24"/>
          <w:szCs w:val="24"/>
        </w:rPr>
        <w:t>“</w:t>
      </w:r>
      <w:r w:rsidR="00F572BA" w:rsidRPr="00A07D4E">
        <w:rPr>
          <w:rFonts w:asciiTheme="majorHAnsi" w:hAnsiTheme="majorHAnsi" w:cstheme="majorHAnsi"/>
          <w:sz w:val="24"/>
          <w:szCs w:val="24"/>
        </w:rPr>
        <w:t xml:space="preserve">. </w:t>
      </w:r>
      <w:proofErr w:type="spellStart"/>
      <w:r w:rsidR="00F572BA" w:rsidRPr="00A07D4E">
        <w:rPr>
          <w:rFonts w:asciiTheme="majorHAnsi" w:hAnsiTheme="majorHAnsi" w:cstheme="majorHAnsi"/>
          <w:sz w:val="24"/>
          <w:szCs w:val="24"/>
        </w:rPr>
        <w:t>dta</w:t>
      </w:r>
      <w:proofErr w:type="spellEnd"/>
      <w:r w:rsidR="00F572BA">
        <w:rPr>
          <w:rFonts w:asciiTheme="majorHAnsi" w:hAnsiTheme="majorHAnsi" w:cstheme="majorHAnsi"/>
          <w:sz w:val="24"/>
          <w:szCs w:val="24"/>
        </w:rPr>
        <w:t>”</w:t>
      </w:r>
      <w:r w:rsidRPr="00A07D4E">
        <w:rPr>
          <w:rFonts w:asciiTheme="majorHAnsi" w:hAnsiTheme="majorHAnsi" w:cstheme="majorHAnsi"/>
          <w:sz w:val="24"/>
          <w:szCs w:val="24"/>
        </w:rPr>
        <w:t>.</w:t>
      </w:r>
    </w:p>
    <w:p w14:paraId="59FA0DA7" w14:textId="308B9048" w:rsidR="00445D42" w:rsidRPr="00445D42" w:rsidRDefault="00445D42" w:rsidP="00A07D4E">
      <w:pPr>
        <w:jc w:val="both"/>
        <w:rPr>
          <w:rFonts w:asciiTheme="majorHAnsi" w:hAnsiTheme="majorHAnsi" w:cstheme="majorHAnsi"/>
          <w:b/>
          <w:bCs/>
          <w:sz w:val="24"/>
          <w:szCs w:val="24"/>
        </w:rPr>
      </w:pPr>
      <w:r w:rsidRPr="00445D42">
        <w:rPr>
          <w:rFonts w:asciiTheme="majorHAnsi" w:hAnsiTheme="majorHAnsi" w:cstheme="majorHAnsi"/>
          <w:b/>
          <w:bCs/>
          <w:sz w:val="24"/>
          <w:szCs w:val="24"/>
        </w:rPr>
        <w:t>¿Cuáles son los tipos de variables que usa stata?</w:t>
      </w:r>
    </w:p>
    <w:tbl>
      <w:tblPr>
        <w:tblStyle w:val="Tablaconcuadrcula"/>
        <w:tblW w:w="0" w:type="auto"/>
        <w:tblLook w:val="04A0" w:firstRow="1" w:lastRow="0" w:firstColumn="1" w:lastColumn="0" w:noHBand="0" w:noVBand="1"/>
      </w:tblPr>
      <w:tblGrid>
        <w:gridCol w:w="950"/>
        <w:gridCol w:w="3416"/>
        <w:gridCol w:w="3843"/>
      </w:tblGrid>
      <w:tr w:rsidR="00445D42" w:rsidRPr="00445D42" w14:paraId="204C13DE" w14:textId="77777777" w:rsidTr="00445D42">
        <w:trPr>
          <w:trHeight w:val="290"/>
        </w:trPr>
        <w:tc>
          <w:tcPr>
            <w:tcW w:w="8200" w:type="dxa"/>
            <w:gridSpan w:val="3"/>
            <w:noWrap/>
            <w:hideMark/>
          </w:tcPr>
          <w:p w14:paraId="0BC85AB2" w14:textId="4E51FA51" w:rsidR="00445D42" w:rsidRPr="00445D42" w:rsidRDefault="008A1EF0" w:rsidP="008A1EF0">
            <w:pPr>
              <w:jc w:val="center"/>
              <w:rPr>
                <w:rFonts w:asciiTheme="majorHAnsi" w:hAnsiTheme="majorHAnsi" w:cstheme="majorHAnsi"/>
                <w:sz w:val="24"/>
                <w:szCs w:val="24"/>
              </w:rPr>
            </w:pPr>
            <w:r w:rsidRPr="00445D42">
              <w:rPr>
                <w:rFonts w:asciiTheme="majorHAnsi" w:hAnsiTheme="majorHAnsi" w:cstheme="majorHAnsi"/>
                <w:sz w:val="24"/>
                <w:szCs w:val="24"/>
              </w:rPr>
              <w:t>Texto (</w:t>
            </w:r>
            <w:proofErr w:type="spellStart"/>
            <w:r w:rsidR="00445D42" w:rsidRPr="00445D42">
              <w:rPr>
                <w:rFonts w:asciiTheme="majorHAnsi" w:hAnsiTheme="majorHAnsi" w:cstheme="majorHAnsi"/>
                <w:sz w:val="24"/>
                <w:szCs w:val="24"/>
              </w:rPr>
              <w:t>String</w:t>
            </w:r>
            <w:proofErr w:type="spellEnd"/>
            <w:r w:rsidR="00445D42" w:rsidRPr="00445D42">
              <w:rPr>
                <w:rFonts w:asciiTheme="majorHAnsi" w:hAnsiTheme="majorHAnsi" w:cstheme="majorHAnsi"/>
                <w:sz w:val="24"/>
                <w:szCs w:val="24"/>
              </w:rPr>
              <w:t>)</w:t>
            </w:r>
          </w:p>
        </w:tc>
      </w:tr>
      <w:tr w:rsidR="00445D42" w:rsidRPr="00445D42" w14:paraId="68AEF393" w14:textId="77777777" w:rsidTr="00445D42">
        <w:trPr>
          <w:trHeight w:val="290"/>
        </w:trPr>
        <w:tc>
          <w:tcPr>
            <w:tcW w:w="941" w:type="dxa"/>
            <w:noWrap/>
            <w:hideMark/>
          </w:tcPr>
          <w:p w14:paraId="21A2DDC7" w14:textId="2598A14A" w:rsidR="00445D42" w:rsidRPr="00445D42" w:rsidRDefault="00445D42" w:rsidP="008A1EF0">
            <w:pPr>
              <w:jc w:val="center"/>
              <w:rPr>
                <w:rFonts w:asciiTheme="majorHAnsi" w:hAnsiTheme="majorHAnsi" w:cstheme="majorHAnsi"/>
                <w:sz w:val="24"/>
                <w:szCs w:val="24"/>
              </w:rPr>
            </w:pPr>
            <w:proofErr w:type="spellStart"/>
            <w:r w:rsidRPr="00445D42">
              <w:rPr>
                <w:rFonts w:asciiTheme="majorHAnsi" w:hAnsiTheme="majorHAnsi" w:cstheme="majorHAnsi"/>
                <w:sz w:val="24"/>
                <w:szCs w:val="24"/>
              </w:rPr>
              <w:t>str</w:t>
            </w:r>
            <w:proofErr w:type="spellEnd"/>
            <w:r w:rsidRPr="00445D42">
              <w:rPr>
                <w:rFonts w:asciiTheme="majorHAnsi" w:hAnsiTheme="majorHAnsi" w:cstheme="majorHAnsi"/>
                <w:sz w:val="24"/>
                <w:szCs w:val="24"/>
              </w:rPr>
              <w:t>(n)</w:t>
            </w:r>
          </w:p>
        </w:tc>
        <w:tc>
          <w:tcPr>
            <w:tcW w:w="3416" w:type="dxa"/>
            <w:noWrap/>
            <w:hideMark/>
          </w:tcPr>
          <w:p w14:paraId="0022E2A1" w14:textId="2B607C6E"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 xml:space="preserve">Texto de máximo (n) </w:t>
            </w:r>
            <w:r w:rsidR="008A1EF0" w:rsidRPr="00445D42">
              <w:rPr>
                <w:rFonts w:asciiTheme="majorHAnsi" w:hAnsiTheme="majorHAnsi" w:cstheme="majorHAnsi"/>
                <w:sz w:val="24"/>
                <w:szCs w:val="24"/>
              </w:rPr>
              <w:t>carácter</w:t>
            </w:r>
            <w:r w:rsidRPr="00445D42">
              <w:rPr>
                <w:rFonts w:asciiTheme="majorHAnsi" w:hAnsiTheme="majorHAnsi" w:cstheme="majorHAnsi"/>
                <w:sz w:val="24"/>
                <w:szCs w:val="24"/>
              </w:rPr>
              <w:t>(es)</w:t>
            </w:r>
          </w:p>
        </w:tc>
        <w:tc>
          <w:tcPr>
            <w:tcW w:w="3843" w:type="dxa"/>
            <w:noWrap/>
            <w:hideMark/>
          </w:tcPr>
          <w:p w14:paraId="555CEAF7"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n</w:t>
            </w:r>
          </w:p>
        </w:tc>
      </w:tr>
      <w:tr w:rsidR="00445D42" w:rsidRPr="00445D42" w14:paraId="4FB7387C" w14:textId="77777777" w:rsidTr="00445D42">
        <w:trPr>
          <w:trHeight w:val="290"/>
        </w:trPr>
        <w:tc>
          <w:tcPr>
            <w:tcW w:w="8200" w:type="dxa"/>
            <w:gridSpan w:val="3"/>
            <w:noWrap/>
            <w:hideMark/>
          </w:tcPr>
          <w:p w14:paraId="1AC34192" w14:textId="482B813B" w:rsidR="00445D42" w:rsidRPr="00445D42" w:rsidRDefault="008A1EF0" w:rsidP="008A1EF0">
            <w:pPr>
              <w:jc w:val="center"/>
              <w:rPr>
                <w:rFonts w:asciiTheme="majorHAnsi" w:hAnsiTheme="majorHAnsi" w:cstheme="majorHAnsi"/>
                <w:sz w:val="24"/>
                <w:szCs w:val="24"/>
              </w:rPr>
            </w:pPr>
            <w:r w:rsidRPr="00445D42">
              <w:rPr>
                <w:rFonts w:asciiTheme="majorHAnsi" w:hAnsiTheme="majorHAnsi" w:cstheme="majorHAnsi"/>
                <w:sz w:val="24"/>
                <w:szCs w:val="24"/>
              </w:rPr>
              <w:t>Numérico</w:t>
            </w:r>
          </w:p>
        </w:tc>
      </w:tr>
      <w:tr w:rsidR="00445D42" w:rsidRPr="00445D42" w14:paraId="24BE14C8" w14:textId="77777777" w:rsidTr="00445D42">
        <w:trPr>
          <w:trHeight w:val="290"/>
        </w:trPr>
        <w:tc>
          <w:tcPr>
            <w:tcW w:w="941" w:type="dxa"/>
            <w:noWrap/>
            <w:hideMark/>
          </w:tcPr>
          <w:p w14:paraId="42FEBA99" w14:textId="345D21B8"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byte:</w:t>
            </w:r>
          </w:p>
        </w:tc>
        <w:tc>
          <w:tcPr>
            <w:tcW w:w="3416" w:type="dxa"/>
            <w:noWrap/>
            <w:hideMark/>
          </w:tcPr>
          <w:p w14:paraId="41495959" w14:textId="73E35CA4"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Entero</w:t>
            </w:r>
          </w:p>
        </w:tc>
        <w:tc>
          <w:tcPr>
            <w:tcW w:w="3843" w:type="dxa"/>
            <w:noWrap/>
            <w:hideMark/>
          </w:tcPr>
          <w:p w14:paraId="35F57609"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entre -127 - 100</w:t>
            </w:r>
          </w:p>
        </w:tc>
      </w:tr>
      <w:tr w:rsidR="00445D42" w:rsidRPr="00445D42" w14:paraId="2EABC3B7" w14:textId="77777777" w:rsidTr="00445D42">
        <w:trPr>
          <w:trHeight w:val="290"/>
        </w:trPr>
        <w:tc>
          <w:tcPr>
            <w:tcW w:w="941" w:type="dxa"/>
            <w:noWrap/>
            <w:hideMark/>
          </w:tcPr>
          <w:p w14:paraId="2B300A82" w14:textId="746606BF" w:rsidR="00445D42" w:rsidRPr="00445D42" w:rsidRDefault="00445D42" w:rsidP="008A1EF0">
            <w:pPr>
              <w:jc w:val="center"/>
              <w:rPr>
                <w:rFonts w:asciiTheme="majorHAnsi" w:hAnsiTheme="majorHAnsi" w:cstheme="majorHAnsi"/>
                <w:sz w:val="24"/>
                <w:szCs w:val="24"/>
              </w:rPr>
            </w:pPr>
            <w:proofErr w:type="spellStart"/>
            <w:r w:rsidRPr="00445D42">
              <w:rPr>
                <w:rFonts w:asciiTheme="majorHAnsi" w:hAnsiTheme="majorHAnsi" w:cstheme="majorHAnsi"/>
                <w:sz w:val="24"/>
                <w:szCs w:val="24"/>
              </w:rPr>
              <w:t>int</w:t>
            </w:r>
            <w:proofErr w:type="spellEnd"/>
            <w:r w:rsidRPr="00445D42">
              <w:rPr>
                <w:rFonts w:asciiTheme="majorHAnsi" w:hAnsiTheme="majorHAnsi" w:cstheme="majorHAnsi"/>
                <w:sz w:val="24"/>
                <w:szCs w:val="24"/>
              </w:rPr>
              <w:t>:</w:t>
            </w:r>
          </w:p>
        </w:tc>
        <w:tc>
          <w:tcPr>
            <w:tcW w:w="3416" w:type="dxa"/>
            <w:noWrap/>
            <w:hideMark/>
          </w:tcPr>
          <w:p w14:paraId="6D0FEC80" w14:textId="091DC14E"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Entero</w:t>
            </w:r>
          </w:p>
        </w:tc>
        <w:tc>
          <w:tcPr>
            <w:tcW w:w="3843" w:type="dxa"/>
            <w:noWrap/>
            <w:hideMark/>
          </w:tcPr>
          <w:p w14:paraId="16F0CB16"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entre -32.767 - 32.740</w:t>
            </w:r>
          </w:p>
        </w:tc>
      </w:tr>
      <w:tr w:rsidR="00445D42" w:rsidRPr="00445D42" w14:paraId="6F27FA7E" w14:textId="77777777" w:rsidTr="00445D42">
        <w:trPr>
          <w:trHeight w:val="290"/>
        </w:trPr>
        <w:tc>
          <w:tcPr>
            <w:tcW w:w="941" w:type="dxa"/>
            <w:noWrap/>
            <w:hideMark/>
          </w:tcPr>
          <w:p w14:paraId="0E800A37" w14:textId="558D80D0" w:rsidR="00445D42" w:rsidRPr="00445D42" w:rsidRDefault="00445D42" w:rsidP="008A1EF0">
            <w:pPr>
              <w:jc w:val="center"/>
              <w:rPr>
                <w:rFonts w:asciiTheme="majorHAnsi" w:hAnsiTheme="majorHAnsi" w:cstheme="majorHAnsi"/>
                <w:sz w:val="24"/>
                <w:szCs w:val="24"/>
              </w:rPr>
            </w:pPr>
            <w:proofErr w:type="spellStart"/>
            <w:r w:rsidRPr="00445D42">
              <w:rPr>
                <w:rFonts w:asciiTheme="majorHAnsi" w:hAnsiTheme="majorHAnsi" w:cstheme="majorHAnsi"/>
                <w:sz w:val="24"/>
                <w:szCs w:val="24"/>
              </w:rPr>
              <w:t>long</w:t>
            </w:r>
            <w:proofErr w:type="spellEnd"/>
            <w:r w:rsidRPr="00445D42">
              <w:rPr>
                <w:rFonts w:asciiTheme="majorHAnsi" w:hAnsiTheme="majorHAnsi" w:cstheme="majorHAnsi"/>
                <w:sz w:val="24"/>
                <w:szCs w:val="24"/>
              </w:rPr>
              <w:t>:</w:t>
            </w:r>
          </w:p>
        </w:tc>
        <w:tc>
          <w:tcPr>
            <w:tcW w:w="3416" w:type="dxa"/>
            <w:noWrap/>
            <w:hideMark/>
          </w:tcPr>
          <w:p w14:paraId="6114A570" w14:textId="30937D3C"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Entero</w:t>
            </w:r>
          </w:p>
        </w:tc>
        <w:tc>
          <w:tcPr>
            <w:tcW w:w="3843" w:type="dxa"/>
            <w:noWrap/>
            <w:hideMark/>
          </w:tcPr>
          <w:p w14:paraId="701BA223"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entre -2,147,483,647 - 2,147,483,620</w:t>
            </w:r>
          </w:p>
        </w:tc>
      </w:tr>
      <w:tr w:rsidR="00445D42" w:rsidRPr="00445D42" w14:paraId="0B773DB6" w14:textId="77777777" w:rsidTr="00445D42">
        <w:trPr>
          <w:trHeight w:val="290"/>
        </w:trPr>
        <w:tc>
          <w:tcPr>
            <w:tcW w:w="941" w:type="dxa"/>
            <w:noWrap/>
            <w:hideMark/>
          </w:tcPr>
          <w:p w14:paraId="6BC1B59F" w14:textId="25384030" w:rsidR="00445D42" w:rsidRPr="00445D42" w:rsidRDefault="00445D42" w:rsidP="008A1EF0">
            <w:pPr>
              <w:jc w:val="center"/>
              <w:rPr>
                <w:rFonts w:asciiTheme="majorHAnsi" w:hAnsiTheme="majorHAnsi" w:cstheme="majorHAnsi"/>
                <w:sz w:val="24"/>
                <w:szCs w:val="24"/>
              </w:rPr>
            </w:pPr>
            <w:proofErr w:type="spellStart"/>
            <w:r w:rsidRPr="00445D42">
              <w:rPr>
                <w:rFonts w:asciiTheme="majorHAnsi" w:hAnsiTheme="majorHAnsi" w:cstheme="majorHAnsi"/>
                <w:sz w:val="24"/>
                <w:szCs w:val="24"/>
              </w:rPr>
              <w:t>float</w:t>
            </w:r>
            <w:proofErr w:type="spellEnd"/>
            <w:r w:rsidRPr="00445D42">
              <w:rPr>
                <w:rFonts w:asciiTheme="majorHAnsi" w:hAnsiTheme="majorHAnsi" w:cstheme="majorHAnsi"/>
                <w:sz w:val="24"/>
                <w:szCs w:val="24"/>
              </w:rPr>
              <w:t>:</w:t>
            </w:r>
          </w:p>
        </w:tc>
        <w:tc>
          <w:tcPr>
            <w:tcW w:w="3416" w:type="dxa"/>
            <w:noWrap/>
            <w:hideMark/>
          </w:tcPr>
          <w:p w14:paraId="01618CBA"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Real</w:t>
            </w:r>
          </w:p>
        </w:tc>
        <w:tc>
          <w:tcPr>
            <w:tcW w:w="3843" w:type="dxa"/>
            <w:noWrap/>
            <w:hideMark/>
          </w:tcPr>
          <w:p w14:paraId="166067B5" w14:textId="1C549771"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 xml:space="preserve">8 </w:t>
            </w:r>
            <w:r w:rsidR="008A1EF0" w:rsidRPr="00445D42">
              <w:rPr>
                <w:rFonts w:asciiTheme="majorHAnsi" w:hAnsiTheme="majorHAnsi" w:cstheme="majorHAnsi"/>
                <w:sz w:val="24"/>
                <w:szCs w:val="24"/>
              </w:rPr>
              <w:t>dígitos</w:t>
            </w:r>
            <w:r w:rsidRPr="00445D42">
              <w:rPr>
                <w:rFonts w:asciiTheme="majorHAnsi" w:hAnsiTheme="majorHAnsi" w:cstheme="majorHAnsi"/>
                <w:sz w:val="24"/>
                <w:szCs w:val="24"/>
              </w:rPr>
              <w:t xml:space="preserve"> de precisión</w:t>
            </w:r>
          </w:p>
        </w:tc>
      </w:tr>
      <w:tr w:rsidR="00445D42" w:rsidRPr="00445D42" w14:paraId="6F757D6A" w14:textId="77777777" w:rsidTr="00445D42">
        <w:trPr>
          <w:trHeight w:val="290"/>
        </w:trPr>
        <w:tc>
          <w:tcPr>
            <w:tcW w:w="941" w:type="dxa"/>
            <w:noWrap/>
            <w:hideMark/>
          </w:tcPr>
          <w:p w14:paraId="78871B82" w14:textId="69AE2882" w:rsidR="00445D42" w:rsidRPr="00445D42" w:rsidRDefault="00445D42" w:rsidP="008A1EF0">
            <w:pPr>
              <w:jc w:val="center"/>
              <w:rPr>
                <w:rFonts w:asciiTheme="majorHAnsi" w:hAnsiTheme="majorHAnsi" w:cstheme="majorHAnsi"/>
                <w:sz w:val="24"/>
                <w:szCs w:val="24"/>
              </w:rPr>
            </w:pPr>
            <w:proofErr w:type="spellStart"/>
            <w:r w:rsidRPr="00445D42">
              <w:rPr>
                <w:rFonts w:asciiTheme="majorHAnsi" w:hAnsiTheme="majorHAnsi" w:cstheme="majorHAnsi"/>
                <w:sz w:val="24"/>
                <w:szCs w:val="24"/>
              </w:rPr>
              <w:t>double</w:t>
            </w:r>
            <w:proofErr w:type="spellEnd"/>
            <w:r w:rsidRPr="00445D42">
              <w:rPr>
                <w:rFonts w:asciiTheme="majorHAnsi" w:hAnsiTheme="majorHAnsi" w:cstheme="majorHAnsi"/>
                <w:sz w:val="24"/>
                <w:szCs w:val="24"/>
              </w:rPr>
              <w:t>:</w:t>
            </w:r>
          </w:p>
        </w:tc>
        <w:tc>
          <w:tcPr>
            <w:tcW w:w="3416" w:type="dxa"/>
            <w:noWrap/>
            <w:hideMark/>
          </w:tcPr>
          <w:p w14:paraId="72374F1C" w14:textId="77777777"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Real</w:t>
            </w:r>
          </w:p>
        </w:tc>
        <w:tc>
          <w:tcPr>
            <w:tcW w:w="3843" w:type="dxa"/>
            <w:noWrap/>
            <w:hideMark/>
          </w:tcPr>
          <w:p w14:paraId="4EE2D796" w14:textId="38D8D30E" w:rsidR="00445D42" w:rsidRPr="00445D42" w:rsidRDefault="00445D42" w:rsidP="008A1EF0">
            <w:pPr>
              <w:jc w:val="center"/>
              <w:rPr>
                <w:rFonts w:asciiTheme="majorHAnsi" w:hAnsiTheme="majorHAnsi" w:cstheme="majorHAnsi"/>
                <w:sz w:val="24"/>
                <w:szCs w:val="24"/>
              </w:rPr>
            </w:pPr>
            <w:r w:rsidRPr="00445D42">
              <w:rPr>
                <w:rFonts w:asciiTheme="majorHAnsi" w:hAnsiTheme="majorHAnsi" w:cstheme="majorHAnsi"/>
                <w:sz w:val="24"/>
                <w:szCs w:val="24"/>
              </w:rPr>
              <w:t xml:space="preserve">17 </w:t>
            </w:r>
            <w:r w:rsidR="008A1EF0" w:rsidRPr="00445D42">
              <w:rPr>
                <w:rFonts w:asciiTheme="majorHAnsi" w:hAnsiTheme="majorHAnsi" w:cstheme="majorHAnsi"/>
                <w:sz w:val="24"/>
                <w:szCs w:val="24"/>
              </w:rPr>
              <w:t>dígitos</w:t>
            </w:r>
            <w:r w:rsidRPr="00445D42">
              <w:rPr>
                <w:rFonts w:asciiTheme="majorHAnsi" w:hAnsiTheme="majorHAnsi" w:cstheme="majorHAnsi"/>
                <w:sz w:val="24"/>
                <w:szCs w:val="24"/>
              </w:rPr>
              <w:t xml:space="preserve"> de precisión</w:t>
            </w:r>
          </w:p>
        </w:tc>
      </w:tr>
    </w:tbl>
    <w:p w14:paraId="752AF75D" w14:textId="77777777" w:rsidR="00445D42" w:rsidRPr="00A07D4E" w:rsidRDefault="00445D42" w:rsidP="00A07D4E">
      <w:pPr>
        <w:jc w:val="both"/>
        <w:rPr>
          <w:rFonts w:asciiTheme="majorHAnsi" w:hAnsiTheme="majorHAnsi" w:cstheme="majorHAnsi"/>
          <w:sz w:val="24"/>
          <w:szCs w:val="24"/>
        </w:rPr>
      </w:pPr>
    </w:p>
    <w:p w14:paraId="43A6A8A5" w14:textId="4BFB3C99" w:rsidR="00344F9A" w:rsidRPr="00A07D4E" w:rsidRDefault="00A07D4E" w:rsidP="00A07D4E">
      <w:pPr>
        <w:jc w:val="both"/>
        <w:rPr>
          <w:rFonts w:asciiTheme="majorHAnsi" w:hAnsiTheme="majorHAnsi" w:cstheme="majorHAnsi"/>
          <w:b/>
          <w:bCs/>
          <w:sz w:val="24"/>
          <w:szCs w:val="24"/>
        </w:rPr>
      </w:pPr>
      <w:r w:rsidRPr="00A07D4E">
        <w:rPr>
          <w:rFonts w:asciiTheme="majorHAnsi" w:hAnsiTheme="majorHAnsi" w:cstheme="majorHAnsi"/>
          <w:b/>
          <w:bCs/>
          <w:sz w:val="24"/>
          <w:szCs w:val="24"/>
        </w:rPr>
        <w:t>Interfaz de</w:t>
      </w:r>
      <w:r w:rsidR="00344F9A" w:rsidRPr="00A07D4E">
        <w:rPr>
          <w:rFonts w:asciiTheme="majorHAnsi" w:hAnsiTheme="majorHAnsi" w:cstheme="majorHAnsi"/>
          <w:b/>
          <w:bCs/>
          <w:sz w:val="24"/>
          <w:szCs w:val="24"/>
        </w:rPr>
        <w:t xml:space="preserve"> stata.</w:t>
      </w:r>
    </w:p>
    <w:p w14:paraId="34E0B05D" w14:textId="3E863754" w:rsidR="008548E9" w:rsidRPr="00A07D4E" w:rsidRDefault="00344F9A" w:rsidP="00A07D4E">
      <w:pPr>
        <w:jc w:val="both"/>
        <w:rPr>
          <w:rFonts w:asciiTheme="majorHAnsi" w:hAnsiTheme="majorHAnsi" w:cstheme="majorHAnsi"/>
          <w:sz w:val="24"/>
          <w:szCs w:val="24"/>
        </w:rPr>
      </w:pPr>
      <w:r w:rsidRPr="00A07D4E">
        <w:rPr>
          <w:rFonts w:asciiTheme="majorHAnsi" w:hAnsiTheme="majorHAnsi" w:cstheme="majorHAnsi"/>
          <w:sz w:val="24"/>
          <w:szCs w:val="24"/>
        </w:rPr>
        <w:t xml:space="preserve">Stata utiliza cinco ventanas que nos permiten obtener información y realizar operaciones. </w:t>
      </w:r>
      <w:r w:rsidR="00321D6D" w:rsidRPr="00A07D4E">
        <w:rPr>
          <w:rFonts w:asciiTheme="majorHAnsi" w:hAnsiTheme="majorHAnsi" w:cstheme="majorHAnsi"/>
          <w:sz w:val="24"/>
          <w:szCs w:val="24"/>
        </w:rPr>
        <w:t>En la Figura 1</w:t>
      </w:r>
      <w:r w:rsidR="00A07D4E" w:rsidRPr="00A07D4E">
        <w:rPr>
          <w:rFonts w:asciiTheme="majorHAnsi" w:hAnsiTheme="majorHAnsi" w:cstheme="majorHAnsi"/>
          <w:sz w:val="24"/>
          <w:szCs w:val="24"/>
        </w:rPr>
        <w:t>,</w:t>
      </w:r>
      <w:r w:rsidR="00321D6D" w:rsidRPr="00A07D4E">
        <w:rPr>
          <w:rFonts w:asciiTheme="majorHAnsi" w:hAnsiTheme="majorHAnsi" w:cstheme="majorHAnsi"/>
          <w:sz w:val="24"/>
          <w:szCs w:val="24"/>
        </w:rPr>
        <w:t xml:space="preserve"> se muestran las ventanas de stata y la barra de herramientas. En la ventana de variables, stata mostrara la lista de variables que contiene la base de datos; </w:t>
      </w:r>
      <w:r w:rsidR="00A07D4E" w:rsidRPr="00A07D4E">
        <w:rPr>
          <w:rFonts w:asciiTheme="majorHAnsi" w:hAnsiTheme="majorHAnsi" w:cstheme="majorHAnsi"/>
          <w:sz w:val="24"/>
          <w:szCs w:val="24"/>
        </w:rPr>
        <w:t xml:space="preserve">en la ventana de propiedades, stata muestra una descripción detallada de las propiedades de las variables y una descripción general de las propiedades de la base de datos; </w:t>
      </w:r>
      <w:r w:rsidR="00321D6D" w:rsidRPr="00A07D4E">
        <w:rPr>
          <w:rFonts w:asciiTheme="majorHAnsi" w:hAnsiTheme="majorHAnsi" w:cstheme="majorHAnsi"/>
          <w:sz w:val="24"/>
          <w:szCs w:val="24"/>
        </w:rPr>
        <w:t>en la ventana de comandos, se escriben los comando</w:t>
      </w:r>
      <w:r w:rsidR="00A07D4E" w:rsidRPr="00A07D4E">
        <w:rPr>
          <w:rFonts w:asciiTheme="majorHAnsi" w:hAnsiTheme="majorHAnsi" w:cstheme="majorHAnsi"/>
          <w:sz w:val="24"/>
          <w:szCs w:val="24"/>
        </w:rPr>
        <w:t>s</w:t>
      </w:r>
      <w:r w:rsidR="00321D6D" w:rsidRPr="00A07D4E">
        <w:rPr>
          <w:rFonts w:asciiTheme="majorHAnsi" w:hAnsiTheme="majorHAnsi" w:cstheme="majorHAnsi"/>
          <w:sz w:val="24"/>
          <w:szCs w:val="24"/>
        </w:rPr>
        <w:t xml:space="preserve"> que stata va a ejecutar; </w:t>
      </w:r>
      <w:r w:rsidR="00A07D4E" w:rsidRPr="00A07D4E">
        <w:rPr>
          <w:rFonts w:asciiTheme="majorHAnsi" w:hAnsiTheme="majorHAnsi" w:cstheme="majorHAnsi"/>
          <w:sz w:val="24"/>
          <w:szCs w:val="24"/>
        </w:rPr>
        <w:t xml:space="preserve">en la ventana de revisión, stata enumera y guarda los comandos utilizados anteriormente; por último </w:t>
      </w:r>
      <w:r w:rsidR="00A07D4E" w:rsidRPr="00A07D4E">
        <w:rPr>
          <w:rFonts w:asciiTheme="majorHAnsi" w:hAnsiTheme="majorHAnsi" w:cstheme="majorHAnsi"/>
          <w:sz w:val="24"/>
          <w:szCs w:val="24"/>
        </w:rPr>
        <w:lastRenderedPageBreak/>
        <w:t>en la ventana de resultados, stata muestra las salidas de los comandos que se han ejecutado.</w:t>
      </w:r>
    </w:p>
    <w:p w14:paraId="129638C4" w14:textId="46254965" w:rsidR="00A07D4E" w:rsidRPr="00A07D4E" w:rsidRDefault="00A07D4E" w:rsidP="00A07D4E">
      <w:pPr>
        <w:jc w:val="both"/>
        <w:rPr>
          <w:rFonts w:asciiTheme="majorHAnsi" w:hAnsiTheme="majorHAnsi" w:cstheme="majorHAnsi"/>
          <w:sz w:val="24"/>
          <w:szCs w:val="24"/>
        </w:rPr>
      </w:pPr>
      <w:r w:rsidRPr="00A07D4E">
        <w:rPr>
          <w:rFonts w:asciiTheme="majorHAnsi" w:hAnsiTheme="majorHAnsi" w:cstheme="majorHAnsi"/>
          <w:sz w:val="24"/>
          <w:szCs w:val="24"/>
        </w:rPr>
        <w:t xml:space="preserve">En la barra de herramientas se encuentran algunos accesos rápidos que nos permiten abrir archivos do-file, log y </w:t>
      </w:r>
      <w:proofErr w:type="spellStart"/>
      <w:r w:rsidRPr="00A07D4E">
        <w:rPr>
          <w:rFonts w:asciiTheme="majorHAnsi" w:hAnsiTheme="majorHAnsi" w:cstheme="majorHAnsi"/>
          <w:sz w:val="24"/>
          <w:szCs w:val="24"/>
        </w:rPr>
        <w:t>dta</w:t>
      </w:r>
      <w:proofErr w:type="spellEnd"/>
      <w:r w:rsidRPr="00A07D4E">
        <w:rPr>
          <w:rFonts w:asciiTheme="majorHAnsi" w:hAnsiTheme="majorHAnsi" w:cstheme="majorHAnsi"/>
          <w:sz w:val="24"/>
          <w:szCs w:val="24"/>
        </w:rPr>
        <w:t>, también permite abrir una ventana para explorar o editar la base que se encuentra cargada.</w:t>
      </w:r>
    </w:p>
    <w:p w14:paraId="02D7A6BB" w14:textId="14FB3051" w:rsidR="00321D6D" w:rsidRPr="00A07D4E" w:rsidRDefault="00321D6D" w:rsidP="00321D6D">
      <w:pPr>
        <w:jc w:val="center"/>
        <w:rPr>
          <w:rFonts w:asciiTheme="majorHAnsi" w:hAnsiTheme="majorHAnsi" w:cstheme="majorHAnsi"/>
        </w:rPr>
      </w:pPr>
      <w:r w:rsidRPr="00A07D4E">
        <w:rPr>
          <w:rFonts w:asciiTheme="majorHAnsi" w:hAnsiTheme="majorHAnsi" w:cstheme="majorHAnsi"/>
        </w:rPr>
        <w:t>Figura 1. Ventanas de la interfaz de stata.</w:t>
      </w:r>
    </w:p>
    <w:p w14:paraId="24AA96D7" w14:textId="7AC5DBAA" w:rsidR="0079236A" w:rsidRDefault="0006210D" w:rsidP="005B5319">
      <w:pPr>
        <w:rPr>
          <w:rFonts w:asciiTheme="majorHAnsi" w:hAnsiTheme="majorHAnsi" w:cstheme="majorHAnsi"/>
        </w:rPr>
      </w:pPr>
      <w:r>
        <w:rPr>
          <w:noProof/>
        </w:rPr>
        <w:drawing>
          <wp:inline distT="0" distB="0" distL="0" distR="0" wp14:anchorId="22D8D38F" wp14:editId="52762E6E">
            <wp:extent cx="5400040" cy="3482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82340"/>
                    </a:xfrm>
                    <a:prstGeom prst="rect">
                      <a:avLst/>
                    </a:prstGeom>
                  </pic:spPr>
                </pic:pic>
              </a:graphicData>
            </a:graphic>
          </wp:inline>
        </w:drawing>
      </w:r>
    </w:p>
    <w:p w14:paraId="13891075" w14:textId="013A2C24" w:rsidR="00321D6D" w:rsidRDefault="00321D6D" w:rsidP="00321D6D">
      <w:pPr>
        <w:jc w:val="center"/>
        <w:rPr>
          <w:rFonts w:asciiTheme="majorHAnsi" w:hAnsiTheme="majorHAnsi" w:cstheme="majorHAnsi"/>
        </w:rPr>
      </w:pPr>
      <w:r w:rsidRPr="00A82923">
        <w:rPr>
          <w:rFonts w:asciiTheme="majorHAnsi" w:hAnsiTheme="majorHAnsi" w:cstheme="majorHAnsi"/>
        </w:rPr>
        <w:t>Fuente. Elaboración propia.</w:t>
      </w:r>
    </w:p>
    <w:p w14:paraId="2FBC04AC" w14:textId="13101F42" w:rsidR="00A82923" w:rsidRDefault="00CC4992" w:rsidP="00A82923">
      <w:pPr>
        <w:rPr>
          <w:rFonts w:asciiTheme="majorHAnsi" w:hAnsiTheme="majorHAnsi" w:cstheme="majorHAnsi"/>
          <w:b/>
          <w:bCs/>
          <w:sz w:val="24"/>
          <w:szCs w:val="24"/>
        </w:rPr>
      </w:pPr>
      <w:r>
        <w:rPr>
          <w:rFonts w:asciiTheme="majorHAnsi" w:hAnsiTheme="majorHAnsi" w:cstheme="majorHAnsi"/>
          <w:b/>
          <w:bCs/>
          <w:sz w:val="24"/>
          <w:szCs w:val="24"/>
        </w:rPr>
        <w:t>Comandos Básicos</w:t>
      </w:r>
    </w:p>
    <w:p w14:paraId="7C1064B6" w14:textId="101D059F" w:rsidR="00CC4992" w:rsidRDefault="00B2077A" w:rsidP="00835970">
      <w:pPr>
        <w:jc w:val="both"/>
        <w:rPr>
          <w:rFonts w:asciiTheme="majorHAnsi" w:hAnsiTheme="majorHAnsi" w:cstheme="majorHAnsi"/>
          <w:sz w:val="24"/>
          <w:szCs w:val="24"/>
        </w:rPr>
      </w:pPr>
      <w:r>
        <w:rPr>
          <w:rFonts w:asciiTheme="majorHAnsi" w:hAnsiTheme="majorHAnsi" w:cstheme="majorHAnsi"/>
          <w:sz w:val="24"/>
          <w:szCs w:val="24"/>
        </w:rPr>
        <w:t xml:space="preserve">Stata contiene una ayuda que explica como se deben usar los comandos y que opciones soportan. Esta ayuda se obtiene mediante el comando </w:t>
      </w:r>
      <w:proofErr w:type="spellStart"/>
      <w:r w:rsidRPr="00B2077A">
        <w:rPr>
          <w:rFonts w:asciiTheme="majorHAnsi" w:hAnsiTheme="majorHAnsi" w:cstheme="majorHAnsi"/>
          <w:i/>
          <w:iCs/>
          <w:sz w:val="24"/>
          <w:szCs w:val="24"/>
        </w:rPr>
        <w:t>help</w:t>
      </w:r>
      <w:proofErr w:type="spellEnd"/>
      <w:r>
        <w:rPr>
          <w:rFonts w:asciiTheme="majorHAnsi" w:hAnsiTheme="majorHAnsi" w:cstheme="majorHAnsi"/>
          <w:sz w:val="24"/>
          <w:szCs w:val="24"/>
        </w:rPr>
        <w:t>. Escribiendo</w:t>
      </w:r>
      <w:r w:rsidR="00F572BA">
        <w:rPr>
          <w:rFonts w:asciiTheme="majorHAnsi" w:hAnsiTheme="majorHAnsi" w:cstheme="majorHAnsi"/>
          <w:sz w:val="24"/>
          <w:szCs w:val="24"/>
        </w:rPr>
        <w:t xml:space="preserve"> </w:t>
      </w:r>
      <w:proofErr w:type="spellStart"/>
      <w:r>
        <w:rPr>
          <w:rFonts w:asciiTheme="majorHAnsi" w:hAnsiTheme="majorHAnsi" w:cstheme="majorHAnsi"/>
          <w:sz w:val="24"/>
          <w:szCs w:val="24"/>
        </w:rPr>
        <w:t>help</w:t>
      </w:r>
      <w:proofErr w:type="spellEnd"/>
      <w:r>
        <w:rPr>
          <w:rFonts w:asciiTheme="majorHAnsi" w:hAnsiTheme="majorHAnsi" w:cstheme="majorHAnsi"/>
          <w:sz w:val="24"/>
          <w:szCs w:val="24"/>
        </w:rPr>
        <w:t xml:space="preserve"> </w:t>
      </w:r>
      <w:r w:rsidR="00B40EEB">
        <w:rPr>
          <w:rFonts w:asciiTheme="majorHAnsi" w:hAnsiTheme="majorHAnsi" w:cstheme="majorHAnsi"/>
          <w:sz w:val="24"/>
          <w:szCs w:val="24"/>
        </w:rPr>
        <w:t>y el comando del que se desea tener información (figura 2).</w:t>
      </w:r>
    </w:p>
    <w:p w14:paraId="741524B8" w14:textId="04C81CD3" w:rsidR="00B40EEB" w:rsidRPr="00B40EEB" w:rsidRDefault="00B40EEB" w:rsidP="00B40EEB">
      <w:pPr>
        <w:jc w:val="center"/>
        <w:rPr>
          <w:rFonts w:asciiTheme="majorHAnsi" w:hAnsiTheme="majorHAnsi" w:cstheme="majorHAnsi"/>
          <w:i/>
          <w:iCs/>
        </w:rPr>
      </w:pPr>
      <w:r>
        <w:rPr>
          <w:rFonts w:asciiTheme="majorHAnsi" w:hAnsiTheme="majorHAnsi" w:cstheme="majorHAnsi"/>
        </w:rPr>
        <w:t xml:space="preserve">Figura 2. Ejemplo de como usar el comando </w:t>
      </w:r>
      <w:proofErr w:type="spellStart"/>
      <w:r>
        <w:rPr>
          <w:rFonts w:asciiTheme="majorHAnsi" w:hAnsiTheme="majorHAnsi" w:cstheme="majorHAnsi"/>
          <w:i/>
          <w:iCs/>
        </w:rPr>
        <w:t>help</w:t>
      </w:r>
      <w:proofErr w:type="spellEnd"/>
      <w:r>
        <w:rPr>
          <w:rFonts w:asciiTheme="majorHAnsi" w:hAnsiTheme="majorHAnsi" w:cstheme="majorHAnsi"/>
          <w:i/>
          <w:iCs/>
        </w:rPr>
        <w:t>.</w:t>
      </w:r>
    </w:p>
    <w:p w14:paraId="7B225B58" w14:textId="5C55259F" w:rsidR="00B2077A" w:rsidRPr="00CC4992" w:rsidRDefault="00B2077A" w:rsidP="00A82923">
      <w:pPr>
        <w:rPr>
          <w:rFonts w:asciiTheme="majorHAnsi" w:hAnsiTheme="majorHAnsi" w:cstheme="majorHAnsi"/>
          <w:sz w:val="24"/>
          <w:szCs w:val="24"/>
        </w:rPr>
      </w:pPr>
      <w:r>
        <w:rPr>
          <w:noProof/>
        </w:rPr>
        <w:drawing>
          <wp:inline distT="0" distB="0" distL="0" distR="0" wp14:anchorId="49912292" wp14:editId="02AAD6FC">
            <wp:extent cx="5400040" cy="5289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28955"/>
                    </a:xfrm>
                    <a:prstGeom prst="rect">
                      <a:avLst/>
                    </a:prstGeom>
                  </pic:spPr>
                </pic:pic>
              </a:graphicData>
            </a:graphic>
          </wp:inline>
        </w:drawing>
      </w:r>
    </w:p>
    <w:p w14:paraId="754FE10B" w14:textId="446D6A85" w:rsidR="00A82923" w:rsidRDefault="00B40EEB" w:rsidP="00835970">
      <w:pPr>
        <w:jc w:val="both"/>
        <w:rPr>
          <w:rFonts w:asciiTheme="majorHAnsi" w:hAnsiTheme="majorHAnsi" w:cstheme="majorHAnsi"/>
          <w:sz w:val="24"/>
          <w:szCs w:val="24"/>
        </w:rPr>
      </w:pPr>
      <w:r>
        <w:rPr>
          <w:rFonts w:asciiTheme="majorHAnsi" w:hAnsiTheme="majorHAnsi" w:cstheme="majorHAnsi"/>
          <w:sz w:val="24"/>
          <w:szCs w:val="24"/>
        </w:rPr>
        <w:t>Dándole la anterior instrucción a stata se crea una ventana emergente en donde se encuentra la definición del comando, la sintaxis, la manera en que se puede ejecutar el comando desde la barra de herramientas, la descripción, ejemplos</w:t>
      </w:r>
      <w:r w:rsidR="00F572BA">
        <w:rPr>
          <w:rFonts w:asciiTheme="majorHAnsi" w:hAnsiTheme="majorHAnsi" w:cstheme="majorHAnsi"/>
          <w:sz w:val="24"/>
          <w:szCs w:val="24"/>
        </w:rPr>
        <w:t>,</w:t>
      </w:r>
      <w:r>
        <w:rPr>
          <w:rFonts w:asciiTheme="majorHAnsi" w:hAnsiTheme="majorHAnsi" w:cstheme="majorHAnsi"/>
          <w:sz w:val="24"/>
          <w:szCs w:val="24"/>
        </w:rPr>
        <w:t xml:space="preserve"> entre </w:t>
      </w:r>
      <w:r w:rsidR="00835970">
        <w:rPr>
          <w:rFonts w:asciiTheme="majorHAnsi" w:hAnsiTheme="majorHAnsi" w:cstheme="majorHAnsi"/>
          <w:sz w:val="24"/>
          <w:szCs w:val="24"/>
        </w:rPr>
        <w:t>otras. en la figura 3 se muestra la ventana emergente que abre stata al ejecutar el comando de la figura 2.</w:t>
      </w:r>
    </w:p>
    <w:p w14:paraId="2E378655" w14:textId="77777777" w:rsidR="00C221D2" w:rsidRDefault="00C221D2" w:rsidP="00835970">
      <w:pPr>
        <w:jc w:val="center"/>
        <w:rPr>
          <w:rFonts w:asciiTheme="majorHAnsi" w:hAnsiTheme="majorHAnsi" w:cstheme="majorHAnsi"/>
        </w:rPr>
      </w:pPr>
    </w:p>
    <w:p w14:paraId="0115DA55" w14:textId="77777777" w:rsidR="00C221D2" w:rsidRDefault="00C221D2" w:rsidP="00835970">
      <w:pPr>
        <w:jc w:val="center"/>
        <w:rPr>
          <w:rFonts w:asciiTheme="majorHAnsi" w:hAnsiTheme="majorHAnsi" w:cstheme="majorHAnsi"/>
        </w:rPr>
      </w:pPr>
    </w:p>
    <w:p w14:paraId="0048D534" w14:textId="232943AC" w:rsidR="00835970" w:rsidRDefault="00835970" w:rsidP="00835970">
      <w:pPr>
        <w:jc w:val="center"/>
        <w:rPr>
          <w:rFonts w:asciiTheme="majorHAnsi" w:hAnsiTheme="majorHAnsi" w:cstheme="majorHAnsi"/>
          <w:sz w:val="24"/>
          <w:szCs w:val="24"/>
        </w:rPr>
      </w:pPr>
      <w:r>
        <w:rPr>
          <w:rFonts w:asciiTheme="majorHAnsi" w:hAnsiTheme="majorHAnsi" w:cstheme="majorHAnsi"/>
        </w:rPr>
        <w:lastRenderedPageBreak/>
        <w:t xml:space="preserve">Figura 2. Salida del comando </w:t>
      </w:r>
      <w:proofErr w:type="spellStart"/>
      <w:r>
        <w:rPr>
          <w:rFonts w:asciiTheme="majorHAnsi" w:hAnsiTheme="majorHAnsi" w:cstheme="majorHAnsi"/>
          <w:i/>
          <w:iCs/>
        </w:rPr>
        <w:t>help</w:t>
      </w:r>
      <w:proofErr w:type="spellEnd"/>
      <w:r>
        <w:rPr>
          <w:rFonts w:asciiTheme="majorHAnsi" w:hAnsiTheme="majorHAnsi" w:cstheme="majorHAnsi"/>
          <w:i/>
          <w:iCs/>
        </w:rPr>
        <w:t xml:space="preserve"> display</w:t>
      </w:r>
    </w:p>
    <w:p w14:paraId="504D9852" w14:textId="083A08B2" w:rsidR="00835970" w:rsidRDefault="00835970" w:rsidP="00A82923">
      <w:pPr>
        <w:rPr>
          <w:rFonts w:asciiTheme="majorHAnsi" w:hAnsiTheme="majorHAnsi" w:cstheme="majorHAnsi"/>
          <w:sz w:val="24"/>
          <w:szCs w:val="24"/>
        </w:rPr>
      </w:pPr>
      <w:r>
        <w:rPr>
          <w:noProof/>
        </w:rPr>
        <w:drawing>
          <wp:inline distT="0" distB="0" distL="0" distR="0" wp14:anchorId="4E23D365" wp14:editId="211DE015">
            <wp:extent cx="5400040" cy="56705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08"/>
                    <a:stretch/>
                  </pic:blipFill>
                  <pic:spPr bwMode="auto">
                    <a:xfrm>
                      <a:off x="0" y="0"/>
                      <a:ext cx="5400040" cy="5670550"/>
                    </a:xfrm>
                    <a:prstGeom prst="rect">
                      <a:avLst/>
                    </a:prstGeom>
                    <a:ln>
                      <a:noFill/>
                    </a:ln>
                    <a:extLst>
                      <a:ext uri="{53640926-AAD7-44D8-BBD7-CCE9431645EC}">
                        <a14:shadowObscured xmlns:a14="http://schemas.microsoft.com/office/drawing/2010/main"/>
                      </a:ext>
                    </a:extLst>
                  </pic:spPr>
                </pic:pic>
              </a:graphicData>
            </a:graphic>
          </wp:inline>
        </w:drawing>
      </w:r>
    </w:p>
    <w:p w14:paraId="356C5B53" w14:textId="355B563F" w:rsidR="00835970" w:rsidRDefault="00835970" w:rsidP="00835970">
      <w:pPr>
        <w:jc w:val="center"/>
        <w:rPr>
          <w:rFonts w:asciiTheme="majorHAnsi" w:hAnsiTheme="majorHAnsi" w:cstheme="majorHAnsi"/>
        </w:rPr>
      </w:pPr>
      <w:r w:rsidRPr="00A82923">
        <w:rPr>
          <w:rFonts w:asciiTheme="majorHAnsi" w:hAnsiTheme="majorHAnsi" w:cstheme="majorHAnsi"/>
        </w:rPr>
        <w:t>Fuente. Elaboración propia.</w:t>
      </w:r>
    </w:p>
    <w:p w14:paraId="0C08867B" w14:textId="2DDEE87B" w:rsidR="009A57DB" w:rsidRPr="00C221D2" w:rsidRDefault="00C221D2" w:rsidP="00DA445E">
      <w:pPr>
        <w:jc w:val="both"/>
        <w:rPr>
          <w:rFonts w:asciiTheme="majorHAnsi" w:hAnsiTheme="majorHAnsi" w:cstheme="majorHAnsi"/>
          <w:sz w:val="24"/>
          <w:szCs w:val="24"/>
        </w:rPr>
      </w:pPr>
      <w:r>
        <w:rPr>
          <w:rFonts w:asciiTheme="majorHAnsi" w:hAnsiTheme="majorHAnsi" w:cstheme="majorHAnsi"/>
          <w:sz w:val="24"/>
          <w:szCs w:val="24"/>
        </w:rPr>
        <w:t xml:space="preserve">En la tabla 2 se muestra una tabla con los principales comandos de stata con su descripción y un ejemplo.  </w:t>
      </w:r>
    </w:p>
    <w:p w14:paraId="49F4E430" w14:textId="20CB84F3" w:rsidR="00C221D2" w:rsidRPr="00C221D2" w:rsidRDefault="00C221D2" w:rsidP="00C221D2">
      <w:pPr>
        <w:jc w:val="center"/>
        <w:rPr>
          <w:rFonts w:asciiTheme="majorHAnsi" w:hAnsiTheme="majorHAnsi" w:cstheme="majorHAnsi"/>
          <w:b/>
          <w:bCs/>
        </w:rPr>
      </w:pPr>
      <w:r>
        <w:rPr>
          <w:rFonts w:asciiTheme="majorHAnsi" w:hAnsiTheme="majorHAnsi" w:cstheme="majorHAnsi"/>
          <w:b/>
          <w:bCs/>
        </w:rPr>
        <w:t xml:space="preserve">Tabla 2. Comandos básicos de stata. </w:t>
      </w:r>
    </w:p>
    <w:tbl>
      <w:tblPr>
        <w:tblStyle w:val="Tablaconcuadrcula"/>
        <w:tblW w:w="0" w:type="auto"/>
        <w:tblLook w:val="04A0" w:firstRow="1" w:lastRow="0" w:firstColumn="1" w:lastColumn="0" w:noHBand="0" w:noVBand="1"/>
      </w:tblPr>
      <w:tblGrid>
        <w:gridCol w:w="1275"/>
        <w:gridCol w:w="1839"/>
        <w:gridCol w:w="5380"/>
      </w:tblGrid>
      <w:tr w:rsidR="00C221D2" w14:paraId="712F9968" w14:textId="233B0553" w:rsidTr="000A6092">
        <w:tc>
          <w:tcPr>
            <w:tcW w:w="1275" w:type="dxa"/>
          </w:tcPr>
          <w:p w14:paraId="307257D3" w14:textId="22251B7A"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Comando</w:t>
            </w:r>
          </w:p>
        </w:tc>
        <w:tc>
          <w:tcPr>
            <w:tcW w:w="1839" w:type="dxa"/>
          </w:tcPr>
          <w:p w14:paraId="2DA01418" w14:textId="01246033"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Descripción</w:t>
            </w:r>
          </w:p>
        </w:tc>
        <w:tc>
          <w:tcPr>
            <w:tcW w:w="5380" w:type="dxa"/>
          </w:tcPr>
          <w:p w14:paraId="2A48129A" w14:textId="521DE496"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Ejemplo</w:t>
            </w:r>
          </w:p>
        </w:tc>
      </w:tr>
      <w:tr w:rsidR="00C221D2" w14:paraId="3510627D" w14:textId="29FE626E" w:rsidTr="000A6092">
        <w:tc>
          <w:tcPr>
            <w:tcW w:w="1275" w:type="dxa"/>
          </w:tcPr>
          <w:p w14:paraId="20A6759F" w14:textId="6A1D4BBE"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rPr>
              <w:t>help</w:t>
            </w:r>
            <w:proofErr w:type="spellEnd"/>
          </w:p>
        </w:tc>
        <w:tc>
          <w:tcPr>
            <w:tcW w:w="1839" w:type="dxa"/>
          </w:tcPr>
          <w:p w14:paraId="2CFB058B" w14:textId="304B8D4A" w:rsidR="00C221D2" w:rsidRPr="000A6092" w:rsidRDefault="00C221D2" w:rsidP="001D7605">
            <w:pPr>
              <w:rPr>
                <w:rFonts w:asciiTheme="majorHAnsi" w:hAnsiTheme="majorHAnsi" w:cstheme="majorHAnsi"/>
              </w:rPr>
            </w:pPr>
            <w:r w:rsidRPr="000A6092">
              <w:rPr>
                <w:rFonts w:asciiTheme="majorHAnsi" w:hAnsiTheme="majorHAnsi" w:cstheme="majorHAnsi"/>
              </w:rPr>
              <w:t>Abre una ventana emergente con la ayuda de un comando.</w:t>
            </w:r>
          </w:p>
        </w:tc>
        <w:tc>
          <w:tcPr>
            <w:tcW w:w="5380" w:type="dxa"/>
          </w:tcPr>
          <w:p w14:paraId="1F12F08D" w14:textId="19566D46" w:rsidR="00C221D2" w:rsidRPr="000A6092" w:rsidRDefault="00C221D2" w:rsidP="001D7605">
            <w:pPr>
              <w:rPr>
                <w:rFonts w:asciiTheme="majorHAnsi" w:hAnsiTheme="majorHAnsi" w:cstheme="majorHAnsi"/>
                <w:b/>
                <w:bCs/>
              </w:rPr>
            </w:pPr>
            <w:proofErr w:type="spellStart"/>
            <w:r w:rsidRPr="000A6092">
              <w:rPr>
                <w:rFonts w:asciiTheme="majorHAnsi" w:hAnsiTheme="majorHAnsi" w:cstheme="majorHAnsi"/>
                <w:b/>
                <w:bCs/>
              </w:rPr>
              <w:t>help</w:t>
            </w:r>
            <w:proofErr w:type="spellEnd"/>
            <w:r w:rsidRPr="000A6092">
              <w:rPr>
                <w:rFonts w:asciiTheme="majorHAnsi" w:hAnsiTheme="majorHAnsi" w:cstheme="majorHAnsi"/>
                <w:b/>
                <w:bCs/>
              </w:rPr>
              <w:t xml:space="preserve"> </w:t>
            </w:r>
            <w:proofErr w:type="spellStart"/>
            <w:r w:rsidRPr="000A6092">
              <w:rPr>
                <w:rFonts w:asciiTheme="majorHAnsi" w:hAnsiTheme="majorHAnsi" w:cstheme="majorHAnsi"/>
                <w:b/>
                <w:bCs/>
              </w:rPr>
              <w:t>summarize</w:t>
            </w:r>
            <w:proofErr w:type="spellEnd"/>
            <w:r w:rsidRPr="000A6092">
              <w:rPr>
                <w:rFonts w:asciiTheme="majorHAnsi" w:hAnsiTheme="majorHAnsi" w:cstheme="majorHAnsi"/>
                <w:b/>
                <w:bCs/>
              </w:rPr>
              <w:t xml:space="preserve"> </w:t>
            </w:r>
          </w:p>
        </w:tc>
      </w:tr>
      <w:tr w:rsidR="00C221D2" w14:paraId="7BA58562" w14:textId="34A31BDA" w:rsidTr="000A6092">
        <w:tc>
          <w:tcPr>
            <w:tcW w:w="1275" w:type="dxa"/>
          </w:tcPr>
          <w:p w14:paraId="4A1D2FEE" w14:textId="1C8D1A54"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display</w:t>
            </w:r>
          </w:p>
        </w:tc>
        <w:tc>
          <w:tcPr>
            <w:tcW w:w="1839" w:type="dxa"/>
          </w:tcPr>
          <w:p w14:paraId="5CC48EC2" w14:textId="5D7818B6" w:rsidR="00C221D2" w:rsidRPr="000A6092" w:rsidRDefault="00C221D2" w:rsidP="00DA445E">
            <w:pPr>
              <w:jc w:val="both"/>
              <w:rPr>
                <w:rFonts w:asciiTheme="majorHAnsi" w:hAnsiTheme="majorHAnsi" w:cstheme="majorHAnsi"/>
              </w:rPr>
            </w:pPr>
            <w:r w:rsidRPr="000A6092">
              <w:rPr>
                <w:rFonts w:asciiTheme="majorHAnsi" w:hAnsiTheme="majorHAnsi" w:cstheme="majorHAnsi"/>
              </w:rPr>
              <w:t>Muestra cadenas de texto o expresiones de escalares.</w:t>
            </w:r>
          </w:p>
        </w:tc>
        <w:tc>
          <w:tcPr>
            <w:tcW w:w="5380" w:type="dxa"/>
          </w:tcPr>
          <w:p w14:paraId="707050BC" w14:textId="77790858" w:rsidR="00C221D2" w:rsidRPr="000A6092" w:rsidRDefault="00C221D2" w:rsidP="00DA445E">
            <w:pPr>
              <w:jc w:val="both"/>
              <w:rPr>
                <w:rFonts w:asciiTheme="majorHAnsi" w:hAnsiTheme="majorHAnsi" w:cstheme="majorHAnsi"/>
                <w:b/>
                <w:bCs/>
              </w:rPr>
            </w:pPr>
            <w:r w:rsidRPr="000A6092">
              <w:rPr>
                <w:rFonts w:asciiTheme="majorHAnsi" w:hAnsiTheme="majorHAnsi" w:cstheme="majorHAnsi"/>
                <w:b/>
                <w:bCs/>
              </w:rPr>
              <w:t>display “Hola mundo”</w:t>
            </w:r>
          </w:p>
        </w:tc>
      </w:tr>
      <w:tr w:rsidR="00C221D2" w14:paraId="4A36C75E" w14:textId="1FD634A2" w:rsidTr="000A6092">
        <w:tc>
          <w:tcPr>
            <w:tcW w:w="1275" w:type="dxa"/>
          </w:tcPr>
          <w:p w14:paraId="17FB09CC" w14:textId="14592BAF"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rPr>
              <w:lastRenderedPageBreak/>
              <w:t>pwd</w:t>
            </w:r>
            <w:proofErr w:type="spellEnd"/>
          </w:p>
        </w:tc>
        <w:tc>
          <w:tcPr>
            <w:tcW w:w="1839" w:type="dxa"/>
          </w:tcPr>
          <w:p w14:paraId="14B3A111" w14:textId="6358ED3C" w:rsidR="00C221D2" w:rsidRPr="000A6092" w:rsidRDefault="00C221D2" w:rsidP="00DA445E">
            <w:pPr>
              <w:jc w:val="both"/>
              <w:rPr>
                <w:rFonts w:asciiTheme="majorHAnsi" w:hAnsiTheme="majorHAnsi" w:cstheme="majorHAnsi"/>
              </w:rPr>
            </w:pPr>
            <w:r w:rsidRPr="000A6092">
              <w:rPr>
                <w:rFonts w:asciiTheme="majorHAnsi" w:hAnsiTheme="majorHAnsi" w:cstheme="majorHAnsi"/>
              </w:rPr>
              <w:t>Muestra la ruta del directorio actual.</w:t>
            </w:r>
          </w:p>
        </w:tc>
        <w:tc>
          <w:tcPr>
            <w:tcW w:w="5380" w:type="dxa"/>
          </w:tcPr>
          <w:p w14:paraId="77ADF9E6" w14:textId="797F58A6" w:rsidR="00C221D2" w:rsidRPr="000A6092" w:rsidRDefault="00C221D2" w:rsidP="00DA445E">
            <w:pPr>
              <w:jc w:val="both"/>
              <w:rPr>
                <w:rFonts w:asciiTheme="majorHAnsi" w:hAnsiTheme="majorHAnsi" w:cstheme="majorHAnsi"/>
                <w:b/>
                <w:bCs/>
              </w:rPr>
            </w:pPr>
            <w:proofErr w:type="spellStart"/>
            <w:r w:rsidRPr="000A6092">
              <w:rPr>
                <w:rFonts w:asciiTheme="majorHAnsi" w:hAnsiTheme="majorHAnsi" w:cstheme="majorHAnsi"/>
                <w:b/>
                <w:bCs/>
              </w:rPr>
              <w:t>pwd</w:t>
            </w:r>
            <w:proofErr w:type="spellEnd"/>
          </w:p>
        </w:tc>
      </w:tr>
      <w:tr w:rsidR="00C221D2" w14:paraId="1370FDFE" w14:textId="6858DE98" w:rsidTr="000A6092">
        <w:tc>
          <w:tcPr>
            <w:tcW w:w="1275" w:type="dxa"/>
          </w:tcPr>
          <w:p w14:paraId="73FFD447" w14:textId="619F56B7"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cd</w:t>
            </w:r>
          </w:p>
        </w:tc>
        <w:tc>
          <w:tcPr>
            <w:tcW w:w="1839" w:type="dxa"/>
          </w:tcPr>
          <w:p w14:paraId="387FA1DA" w14:textId="6591FEF2" w:rsidR="00C221D2" w:rsidRPr="000A6092" w:rsidRDefault="00C221D2" w:rsidP="00DA445E">
            <w:pPr>
              <w:jc w:val="both"/>
              <w:rPr>
                <w:rFonts w:asciiTheme="majorHAnsi" w:hAnsiTheme="majorHAnsi" w:cstheme="majorHAnsi"/>
              </w:rPr>
            </w:pPr>
            <w:r w:rsidRPr="000A6092">
              <w:rPr>
                <w:rFonts w:asciiTheme="majorHAnsi" w:hAnsiTheme="majorHAnsi" w:cstheme="majorHAnsi"/>
              </w:rPr>
              <w:t>Se utiliza para cambiar el directorio.</w:t>
            </w:r>
          </w:p>
        </w:tc>
        <w:tc>
          <w:tcPr>
            <w:tcW w:w="5380" w:type="dxa"/>
          </w:tcPr>
          <w:p w14:paraId="346058BE" w14:textId="6E516808" w:rsidR="00C221D2" w:rsidRPr="000A6092" w:rsidRDefault="00C221D2" w:rsidP="00DA445E">
            <w:pPr>
              <w:jc w:val="both"/>
              <w:rPr>
                <w:rFonts w:asciiTheme="majorHAnsi" w:hAnsiTheme="majorHAnsi" w:cstheme="majorHAnsi"/>
                <w:b/>
                <w:bCs/>
              </w:rPr>
            </w:pPr>
            <w:r w:rsidRPr="000A6092">
              <w:rPr>
                <w:rFonts w:asciiTheme="majorHAnsi" w:hAnsiTheme="majorHAnsi" w:cstheme="majorHAnsi"/>
                <w:b/>
                <w:bCs/>
              </w:rPr>
              <w:t>cd “C:\</w:t>
            </w:r>
            <w:proofErr w:type="spellStart"/>
            <w:r w:rsidRPr="000A6092">
              <w:rPr>
                <w:rFonts w:asciiTheme="majorHAnsi" w:hAnsiTheme="majorHAnsi" w:cstheme="majorHAnsi"/>
                <w:b/>
                <w:bCs/>
              </w:rPr>
              <w:t>Users</w:t>
            </w:r>
            <w:proofErr w:type="spellEnd"/>
            <w:r w:rsidRPr="000A6092">
              <w:rPr>
                <w:rFonts w:asciiTheme="majorHAnsi" w:hAnsiTheme="majorHAnsi" w:cstheme="majorHAnsi"/>
                <w:b/>
                <w:bCs/>
              </w:rPr>
              <w:t>\</w:t>
            </w:r>
            <w:proofErr w:type="spellStart"/>
            <w:r w:rsidRPr="000A6092">
              <w:rPr>
                <w:rFonts w:asciiTheme="majorHAnsi" w:hAnsiTheme="majorHAnsi" w:cstheme="majorHAnsi"/>
                <w:b/>
                <w:bCs/>
              </w:rPr>
              <w:t>juanc</w:t>
            </w:r>
            <w:proofErr w:type="spellEnd"/>
            <w:r w:rsidRPr="000A6092">
              <w:rPr>
                <w:rFonts w:asciiTheme="majorHAnsi" w:hAnsiTheme="majorHAnsi" w:cstheme="majorHAnsi"/>
                <w:b/>
                <w:bCs/>
              </w:rPr>
              <w:t>\</w:t>
            </w:r>
            <w:proofErr w:type="spellStart"/>
            <w:r w:rsidRPr="000A6092">
              <w:rPr>
                <w:rFonts w:asciiTheme="majorHAnsi" w:hAnsiTheme="majorHAnsi" w:cstheme="majorHAnsi"/>
                <w:b/>
                <w:bCs/>
              </w:rPr>
              <w:t>Documents</w:t>
            </w:r>
            <w:proofErr w:type="spellEnd"/>
            <w:r w:rsidRPr="000A6092">
              <w:rPr>
                <w:rFonts w:asciiTheme="majorHAnsi" w:hAnsiTheme="majorHAnsi" w:cstheme="majorHAnsi"/>
                <w:b/>
                <w:bCs/>
              </w:rPr>
              <w:t>\Proyectos”</w:t>
            </w:r>
          </w:p>
        </w:tc>
      </w:tr>
      <w:tr w:rsidR="00C221D2" w14:paraId="684B62E6" w14:textId="6F393D99" w:rsidTr="000A6092">
        <w:tc>
          <w:tcPr>
            <w:tcW w:w="1275" w:type="dxa"/>
          </w:tcPr>
          <w:p w14:paraId="70CCABEC" w14:textId="24CFAE39"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rPr>
              <w:t>browse</w:t>
            </w:r>
            <w:proofErr w:type="spellEnd"/>
          </w:p>
        </w:tc>
        <w:tc>
          <w:tcPr>
            <w:tcW w:w="1839" w:type="dxa"/>
          </w:tcPr>
          <w:p w14:paraId="76EC74D7" w14:textId="2CEE7630" w:rsidR="00C221D2" w:rsidRPr="000A6092" w:rsidRDefault="00C221D2" w:rsidP="00DA445E">
            <w:pPr>
              <w:jc w:val="both"/>
              <w:rPr>
                <w:rFonts w:asciiTheme="majorHAnsi" w:hAnsiTheme="majorHAnsi" w:cstheme="majorHAnsi"/>
              </w:rPr>
            </w:pPr>
            <w:r w:rsidRPr="000A6092">
              <w:rPr>
                <w:rFonts w:asciiTheme="majorHAnsi" w:hAnsiTheme="majorHAnsi" w:cstheme="majorHAnsi"/>
              </w:rPr>
              <w:t>Abre la base de datos en modo lectura.</w:t>
            </w:r>
          </w:p>
        </w:tc>
        <w:tc>
          <w:tcPr>
            <w:tcW w:w="5380" w:type="dxa"/>
          </w:tcPr>
          <w:p w14:paraId="01FD08DA" w14:textId="61AA01B9" w:rsidR="00C221D2" w:rsidRPr="000A6092" w:rsidRDefault="000A6092" w:rsidP="00DA445E">
            <w:pPr>
              <w:jc w:val="both"/>
              <w:rPr>
                <w:rFonts w:asciiTheme="majorHAnsi" w:hAnsiTheme="majorHAnsi" w:cstheme="majorHAnsi"/>
                <w:b/>
                <w:bCs/>
              </w:rPr>
            </w:pPr>
            <w:proofErr w:type="spellStart"/>
            <w:r w:rsidRPr="000A6092">
              <w:rPr>
                <w:rFonts w:asciiTheme="majorHAnsi" w:hAnsiTheme="majorHAnsi" w:cstheme="majorHAnsi"/>
                <w:b/>
                <w:bCs/>
              </w:rPr>
              <w:t>browse</w:t>
            </w:r>
            <w:proofErr w:type="spellEnd"/>
          </w:p>
        </w:tc>
      </w:tr>
      <w:tr w:rsidR="00C221D2" w14:paraId="1962BCE1" w14:textId="634946D2" w:rsidTr="000A6092">
        <w:tc>
          <w:tcPr>
            <w:tcW w:w="1275" w:type="dxa"/>
          </w:tcPr>
          <w:p w14:paraId="2F1E0911" w14:textId="2B13E0BB"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rPr>
              <w:t>edit</w:t>
            </w:r>
            <w:proofErr w:type="spellEnd"/>
          </w:p>
        </w:tc>
        <w:tc>
          <w:tcPr>
            <w:tcW w:w="1839" w:type="dxa"/>
          </w:tcPr>
          <w:p w14:paraId="2E4EA027" w14:textId="5338D4F8" w:rsidR="00C221D2" w:rsidRPr="000A6092" w:rsidRDefault="00C221D2" w:rsidP="00DA445E">
            <w:pPr>
              <w:jc w:val="both"/>
              <w:rPr>
                <w:rFonts w:asciiTheme="majorHAnsi" w:hAnsiTheme="majorHAnsi" w:cstheme="majorHAnsi"/>
              </w:rPr>
            </w:pPr>
            <w:r w:rsidRPr="000A6092">
              <w:rPr>
                <w:rFonts w:asciiTheme="majorHAnsi" w:hAnsiTheme="majorHAnsi" w:cstheme="majorHAnsi"/>
              </w:rPr>
              <w:t>Abre la base de datos en modo edición.</w:t>
            </w:r>
          </w:p>
        </w:tc>
        <w:tc>
          <w:tcPr>
            <w:tcW w:w="5380" w:type="dxa"/>
          </w:tcPr>
          <w:p w14:paraId="0D2EC5E7" w14:textId="3996863C" w:rsidR="00C221D2" w:rsidRPr="000A6092" w:rsidRDefault="000A6092" w:rsidP="00DA445E">
            <w:pPr>
              <w:jc w:val="both"/>
              <w:rPr>
                <w:rFonts w:asciiTheme="majorHAnsi" w:hAnsiTheme="majorHAnsi" w:cstheme="majorHAnsi"/>
                <w:b/>
                <w:bCs/>
              </w:rPr>
            </w:pPr>
            <w:proofErr w:type="spellStart"/>
            <w:r w:rsidRPr="000A6092">
              <w:rPr>
                <w:rFonts w:asciiTheme="majorHAnsi" w:hAnsiTheme="majorHAnsi" w:cstheme="majorHAnsi"/>
                <w:b/>
                <w:bCs/>
              </w:rPr>
              <w:t>edit</w:t>
            </w:r>
            <w:proofErr w:type="spellEnd"/>
          </w:p>
        </w:tc>
      </w:tr>
      <w:tr w:rsidR="00C221D2" w14:paraId="7009EF81" w14:textId="566AF0B4" w:rsidTr="000A6092">
        <w:tc>
          <w:tcPr>
            <w:tcW w:w="1275" w:type="dxa"/>
          </w:tcPr>
          <w:p w14:paraId="4A802B12" w14:textId="01A39D5E"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lang w:val="es-CO"/>
              </w:rPr>
              <w:t>s</w:t>
            </w:r>
            <w:r w:rsidRPr="004567C1">
              <w:rPr>
                <w:rFonts w:asciiTheme="majorHAnsi" w:hAnsiTheme="majorHAnsi" w:cstheme="majorHAnsi"/>
                <w:sz w:val="24"/>
                <w:szCs w:val="24"/>
                <w:lang w:val="es-CO"/>
              </w:rPr>
              <w:t>um</w:t>
            </w:r>
            <w:r>
              <w:rPr>
                <w:rFonts w:asciiTheme="majorHAnsi" w:hAnsiTheme="majorHAnsi" w:cstheme="majorHAnsi"/>
                <w:sz w:val="24"/>
                <w:szCs w:val="24"/>
                <w:lang w:val="es-CO"/>
              </w:rPr>
              <w:t>marize</w:t>
            </w:r>
            <w:proofErr w:type="spellEnd"/>
          </w:p>
        </w:tc>
        <w:tc>
          <w:tcPr>
            <w:tcW w:w="1839" w:type="dxa"/>
          </w:tcPr>
          <w:p w14:paraId="32011EDE" w14:textId="75FB96E1" w:rsidR="00C221D2" w:rsidRPr="000A6092" w:rsidRDefault="00C221D2" w:rsidP="00DA445E">
            <w:pPr>
              <w:jc w:val="both"/>
              <w:rPr>
                <w:rFonts w:asciiTheme="majorHAnsi" w:hAnsiTheme="majorHAnsi" w:cstheme="majorHAnsi"/>
              </w:rPr>
            </w:pPr>
            <w:r w:rsidRPr="000A6092">
              <w:rPr>
                <w:rFonts w:asciiTheme="majorHAnsi" w:hAnsiTheme="majorHAnsi" w:cstheme="majorHAnsi"/>
              </w:rPr>
              <w:t>Muestra estadísticas descriptivas de una o varias variables</w:t>
            </w:r>
          </w:p>
        </w:tc>
        <w:tc>
          <w:tcPr>
            <w:tcW w:w="5380" w:type="dxa"/>
          </w:tcPr>
          <w:p w14:paraId="43E69ACB" w14:textId="679D9348" w:rsidR="00C221D2" w:rsidRPr="00B73F3D" w:rsidRDefault="000A6092" w:rsidP="00DA445E">
            <w:pPr>
              <w:jc w:val="both"/>
              <w:rPr>
                <w:rFonts w:asciiTheme="majorHAnsi" w:hAnsiTheme="majorHAnsi" w:cstheme="majorHAnsi"/>
                <w:b/>
                <w:bCs/>
                <w:lang w:val="en-US"/>
              </w:rPr>
            </w:pPr>
            <w:r w:rsidRPr="00B73F3D">
              <w:rPr>
                <w:rFonts w:asciiTheme="majorHAnsi" w:hAnsiTheme="majorHAnsi" w:cstheme="majorHAnsi"/>
                <w:b/>
                <w:bCs/>
                <w:lang w:val="en-US"/>
              </w:rPr>
              <w:t>summarize price mpg</w:t>
            </w:r>
          </w:p>
          <w:p w14:paraId="61CED294" w14:textId="77777777" w:rsidR="000A6092" w:rsidRPr="00B73F3D" w:rsidRDefault="000A6092" w:rsidP="00DA445E">
            <w:pPr>
              <w:jc w:val="both"/>
              <w:rPr>
                <w:rFonts w:asciiTheme="majorHAnsi" w:hAnsiTheme="majorHAnsi" w:cstheme="majorHAnsi"/>
                <w:lang w:val="en-US"/>
              </w:rPr>
            </w:pPr>
            <w:r w:rsidRPr="00B73F3D">
              <w:rPr>
                <w:rFonts w:asciiTheme="majorHAnsi" w:hAnsiTheme="majorHAnsi" w:cstheme="majorHAnsi"/>
                <w:lang w:val="en-US"/>
              </w:rPr>
              <w:t>Price: variable 1</w:t>
            </w:r>
          </w:p>
          <w:p w14:paraId="5FA115A9" w14:textId="75D150AA" w:rsidR="000A6092" w:rsidRPr="000A6092" w:rsidRDefault="000A6092" w:rsidP="00DA445E">
            <w:pPr>
              <w:jc w:val="both"/>
              <w:rPr>
                <w:rFonts w:asciiTheme="majorHAnsi" w:hAnsiTheme="majorHAnsi" w:cstheme="majorHAnsi"/>
              </w:rPr>
            </w:pPr>
            <w:proofErr w:type="spellStart"/>
            <w:r w:rsidRPr="000A6092">
              <w:rPr>
                <w:rFonts w:asciiTheme="majorHAnsi" w:hAnsiTheme="majorHAnsi" w:cstheme="majorHAnsi"/>
              </w:rPr>
              <w:t>Mpg</w:t>
            </w:r>
            <w:proofErr w:type="spellEnd"/>
            <w:r w:rsidRPr="000A6092">
              <w:rPr>
                <w:rFonts w:asciiTheme="majorHAnsi" w:hAnsiTheme="majorHAnsi" w:cstheme="majorHAnsi"/>
              </w:rPr>
              <w:t>: variable 2</w:t>
            </w:r>
          </w:p>
        </w:tc>
      </w:tr>
      <w:tr w:rsidR="00C221D2" w14:paraId="4D760102" w14:textId="41C8E04B" w:rsidTr="000A6092">
        <w:tc>
          <w:tcPr>
            <w:tcW w:w="1275" w:type="dxa"/>
          </w:tcPr>
          <w:p w14:paraId="4836254B" w14:textId="7427D99B" w:rsidR="00C221D2" w:rsidRDefault="00C221D2" w:rsidP="00DA445E">
            <w:pPr>
              <w:jc w:val="center"/>
              <w:rPr>
                <w:rFonts w:asciiTheme="majorHAnsi" w:hAnsiTheme="majorHAnsi" w:cstheme="majorHAnsi"/>
                <w:sz w:val="24"/>
                <w:szCs w:val="24"/>
              </w:rPr>
            </w:pPr>
            <w:proofErr w:type="spellStart"/>
            <w:r>
              <w:rPr>
                <w:rFonts w:asciiTheme="majorHAnsi" w:hAnsiTheme="majorHAnsi" w:cstheme="majorHAnsi"/>
                <w:sz w:val="24"/>
                <w:szCs w:val="24"/>
              </w:rPr>
              <w:t>tabulate</w:t>
            </w:r>
            <w:proofErr w:type="spellEnd"/>
          </w:p>
        </w:tc>
        <w:tc>
          <w:tcPr>
            <w:tcW w:w="1839" w:type="dxa"/>
          </w:tcPr>
          <w:p w14:paraId="60418AC8" w14:textId="3F780730" w:rsidR="00C221D2" w:rsidRPr="000A6092" w:rsidRDefault="00C221D2" w:rsidP="00DA445E">
            <w:pPr>
              <w:jc w:val="both"/>
              <w:rPr>
                <w:rFonts w:asciiTheme="majorHAnsi" w:hAnsiTheme="majorHAnsi" w:cstheme="majorHAnsi"/>
              </w:rPr>
            </w:pPr>
            <w:r w:rsidRPr="000A6092">
              <w:rPr>
                <w:rFonts w:asciiTheme="majorHAnsi" w:hAnsiTheme="majorHAnsi" w:cstheme="majorHAnsi"/>
              </w:rPr>
              <w:t xml:space="preserve">Muestra una tabla de frecuencias </w:t>
            </w:r>
          </w:p>
        </w:tc>
        <w:tc>
          <w:tcPr>
            <w:tcW w:w="5380" w:type="dxa"/>
          </w:tcPr>
          <w:p w14:paraId="5251664D" w14:textId="7942B84E" w:rsidR="00C221D2" w:rsidRPr="000A6092" w:rsidRDefault="000A6092" w:rsidP="00DA445E">
            <w:pPr>
              <w:jc w:val="both"/>
              <w:rPr>
                <w:rFonts w:asciiTheme="majorHAnsi" w:hAnsiTheme="majorHAnsi" w:cstheme="majorHAnsi"/>
                <w:b/>
                <w:bCs/>
              </w:rPr>
            </w:pPr>
            <w:proofErr w:type="spellStart"/>
            <w:r w:rsidRPr="000A6092">
              <w:rPr>
                <w:rFonts w:asciiTheme="majorHAnsi" w:hAnsiTheme="majorHAnsi" w:cstheme="majorHAnsi"/>
                <w:b/>
                <w:bCs/>
              </w:rPr>
              <w:t>tab</w:t>
            </w:r>
            <w:proofErr w:type="spellEnd"/>
            <w:r w:rsidRPr="000A6092">
              <w:rPr>
                <w:rFonts w:asciiTheme="majorHAnsi" w:hAnsiTheme="majorHAnsi" w:cstheme="majorHAnsi"/>
                <w:b/>
                <w:bCs/>
              </w:rPr>
              <w:t xml:space="preserve"> </w:t>
            </w:r>
            <w:proofErr w:type="spellStart"/>
            <w:r w:rsidRPr="000A6092">
              <w:rPr>
                <w:rFonts w:asciiTheme="majorHAnsi" w:hAnsiTheme="majorHAnsi" w:cstheme="majorHAnsi"/>
                <w:b/>
                <w:bCs/>
              </w:rPr>
              <w:t>foreign</w:t>
            </w:r>
            <w:proofErr w:type="spellEnd"/>
          </w:p>
        </w:tc>
      </w:tr>
      <w:tr w:rsidR="00C221D2" w14:paraId="1B4A7D73" w14:textId="17CE75A3" w:rsidTr="000A6092">
        <w:tc>
          <w:tcPr>
            <w:tcW w:w="1275" w:type="dxa"/>
          </w:tcPr>
          <w:p w14:paraId="0291C498" w14:textId="719D05DD" w:rsidR="00C221D2" w:rsidRDefault="00C221D2" w:rsidP="00DA445E">
            <w:pPr>
              <w:jc w:val="center"/>
              <w:rPr>
                <w:rFonts w:asciiTheme="majorHAnsi" w:hAnsiTheme="majorHAnsi" w:cstheme="majorHAnsi"/>
                <w:sz w:val="24"/>
                <w:szCs w:val="24"/>
              </w:rPr>
            </w:pPr>
            <w:r>
              <w:rPr>
                <w:rFonts w:asciiTheme="majorHAnsi" w:hAnsiTheme="majorHAnsi" w:cstheme="majorHAnsi"/>
                <w:sz w:val="24"/>
                <w:szCs w:val="24"/>
              </w:rPr>
              <w:t>Use</w:t>
            </w:r>
          </w:p>
        </w:tc>
        <w:tc>
          <w:tcPr>
            <w:tcW w:w="1839" w:type="dxa"/>
          </w:tcPr>
          <w:p w14:paraId="2D2FBBF5" w14:textId="3C76AE6C" w:rsidR="00C221D2" w:rsidRPr="000A6092" w:rsidRDefault="00C221D2" w:rsidP="00DA445E">
            <w:pPr>
              <w:jc w:val="both"/>
              <w:rPr>
                <w:rFonts w:asciiTheme="majorHAnsi" w:hAnsiTheme="majorHAnsi" w:cstheme="majorHAnsi"/>
              </w:rPr>
            </w:pPr>
            <w:r w:rsidRPr="000A6092">
              <w:rPr>
                <w:rFonts w:asciiTheme="majorHAnsi" w:hAnsiTheme="majorHAnsi" w:cstheme="majorHAnsi"/>
              </w:rPr>
              <w:t xml:space="preserve">Abre una base de datos con </w:t>
            </w:r>
            <w:proofErr w:type="gramStart"/>
            <w:r w:rsidRPr="000A6092">
              <w:rPr>
                <w:rFonts w:asciiTheme="majorHAnsi" w:hAnsiTheme="majorHAnsi" w:cstheme="majorHAnsi"/>
              </w:rPr>
              <w:t>extensión .</w:t>
            </w:r>
            <w:proofErr w:type="spellStart"/>
            <w:r w:rsidRPr="000A6092">
              <w:rPr>
                <w:rFonts w:asciiTheme="majorHAnsi" w:hAnsiTheme="majorHAnsi" w:cstheme="majorHAnsi"/>
              </w:rPr>
              <w:t>dta</w:t>
            </w:r>
            <w:proofErr w:type="spellEnd"/>
            <w:proofErr w:type="gramEnd"/>
          </w:p>
        </w:tc>
        <w:tc>
          <w:tcPr>
            <w:tcW w:w="5380" w:type="dxa"/>
          </w:tcPr>
          <w:p w14:paraId="6683A3A3" w14:textId="6D12E299" w:rsidR="000A6092" w:rsidRPr="000A6092" w:rsidRDefault="000A6092" w:rsidP="000A6092">
            <w:pPr>
              <w:jc w:val="both"/>
              <w:rPr>
                <w:rFonts w:asciiTheme="majorHAnsi" w:hAnsiTheme="majorHAnsi" w:cstheme="majorHAnsi"/>
              </w:rPr>
            </w:pPr>
            <w:r w:rsidRPr="000A6092">
              <w:rPr>
                <w:rFonts w:asciiTheme="majorHAnsi" w:hAnsiTheme="majorHAnsi" w:cstheme="majorHAnsi"/>
                <w:b/>
                <w:bCs/>
              </w:rPr>
              <w:t>Use</w:t>
            </w:r>
            <w:r>
              <w:rPr>
                <w:rFonts w:asciiTheme="majorHAnsi" w:hAnsiTheme="majorHAnsi" w:cstheme="majorHAnsi"/>
                <w:b/>
                <w:bCs/>
              </w:rPr>
              <w:t xml:space="preserve"> </w:t>
            </w:r>
            <w:r w:rsidRPr="000A6092">
              <w:rPr>
                <w:rFonts w:asciiTheme="majorHAnsi" w:hAnsiTheme="majorHAnsi" w:cstheme="majorHAnsi"/>
                <w:b/>
                <w:bCs/>
              </w:rPr>
              <w:t>“</w:t>
            </w:r>
            <w:proofErr w:type="gramStart"/>
            <w:r w:rsidRPr="000A6092">
              <w:rPr>
                <w:rFonts w:asciiTheme="majorHAnsi" w:hAnsiTheme="majorHAnsi" w:cstheme="majorHAnsi"/>
                <w:b/>
                <w:bCs/>
              </w:rPr>
              <w:t>C:\</w:t>
            </w:r>
            <w:proofErr w:type="spellStart"/>
            <w:r w:rsidRPr="000A6092">
              <w:rPr>
                <w:rFonts w:asciiTheme="majorHAnsi" w:hAnsiTheme="majorHAnsi" w:cstheme="majorHAnsi"/>
                <w:b/>
                <w:bCs/>
              </w:rPr>
              <w:t>Users</w:t>
            </w:r>
            <w:proofErr w:type="spellEnd"/>
            <w:r w:rsidRPr="000A6092">
              <w:rPr>
                <w:rFonts w:asciiTheme="majorHAnsi" w:hAnsiTheme="majorHAnsi" w:cstheme="majorHAnsi"/>
                <w:b/>
                <w:bCs/>
              </w:rPr>
              <w:t>\</w:t>
            </w:r>
            <w:proofErr w:type="spellStart"/>
            <w:r w:rsidRPr="000A6092">
              <w:rPr>
                <w:rFonts w:asciiTheme="majorHAnsi" w:hAnsiTheme="majorHAnsi" w:cstheme="majorHAnsi"/>
                <w:b/>
                <w:bCs/>
              </w:rPr>
              <w:t>juanc</w:t>
            </w:r>
            <w:proofErr w:type="spellEnd"/>
            <w:r w:rsidRPr="000A6092">
              <w:rPr>
                <w:rFonts w:asciiTheme="majorHAnsi" w:hAnsiTheme="majorHAnsi" w:cstheme="majorHAnsi"/>
                <w:b/>
                <w:bCs/>
              </w:rPr>
              <w:t>\</w:t>
            </w:r>
            <w:proofErr w:type="spellStart"/>
            <w:r w:rsidRPr="000A6092">
              <w:rPr>
                <w:rFonts w:asciiTheme="majorHAnsi" w:hAnsiTheme="majorHAnsi" w:cstheme="majorHAnsi"/>
                <w:b/>
                <w:bCs/>
              </w:rPr>
              <w:t>Documents</w:t>
            </w:r>
            <w:proofErr w:type="spellEnd"/>
            <w:r w:rsidRPr="000A6092">
              <w:rPr>
                <w:rFonts w:asciiTheme="majorHAnsi" w:hAnsiTheme="majorHAnsi" w:cstheme="majorHAnsi"/>
                <w:b/>
                <w:bCs/>
              </w:rPr>
              <w:t>\Proyectos\</w:t>
            </w:r>
            <w:proofErr w:type="spellStart"/>
            <w:r w:rsidRPr="000A6092">
              <w:rPr>
                <w:rFonts w:asciiTheme="majorHAnsi" w:hAnsiTheme="majorHAnsi" w:cstheme="majorHAnsi"/>
                <w:b/>
                <w:bCs/>
              </w:rPr>
              <w:t>auto.dta</w:t>
            </w:r>
            <w:proofErr w:type="spellEnd"/>
            <w:r w:rsidRPr="000A6092">
              <w:rPr>
                <w:rFonts w:asciiTheme="majorHAnsi" w:hAnsiTheme="majorHAnsi" w:cstheme="majorHAnsi"/>
                <w:b/>
                <w:bCs/>
              </w:rPr>
              <w:t>”</w:t>
            </w:r>
            <w:r w:rsidRPr="000A6092">
              <w:rPr>
                <w:rFonts w:asciiTheme="majorHAnsi" w:hAnsiTheme="majorHAnsi" w:cstheme="majorHAnsi"/>
              </w:rPr>
              <w:t xml:space="preserve"> </w:t>
            </w:r>
            <w:r>
              <w:rPr>
                <w:rFonts w:asciiTheme="majorHAnsi" w:hAnsiTheme="majorHAnsi" w:cstheme="majorHAnsi"/>
              </w:rPr>
              <w:t xml:space="preserve">  </w:t>
            </w:r>
            <w:proofErr w:type="gramEnd"/>
            <w:r w:rsidRPr="000A6092">
              <w:rPr>
                <w:rFonts w:asciiTheme="majorHAnsi" w:hAnsiTheme="majorHAnsi" w:cstheme="majorHAnsi"/>
              </w:rPr>
              <w:t>*en este caso se esta indicando que la base se encuentra en la carpeta “proyectos”.</w:t>
            </w:r>
          </w:p>
        </w:tc>
      </w:tr>
    </w:tbl>
    <w:p w14:paraId="2A7F0A94" w14:textId="3FCD8BEF" w:rsidR="008A1EF0" w:rsidRDefault="00C221D2" w:rsidP="00C221D2">
      <w:pPr>
        <w:jc w:val="center"/>
        <w:rPr>
          <w:rFonts w:asciiTheme="majorHAnsi" w:hAnsiTheme="majorHAnsi" w:cstheme="majorHAnsi"/>
        </w:rPr>
      </w:pPr>
      <w:r>
        <w:rPr>
          <w:rFonts w:asciiTheme="majorHAnsi" w:hAnsiTheme="majorHAnsi" w:cstheme="majorHAnsi"/>
        </w:rPr>
        <w:t>Fuente. Elaboración propia.</w:t>
      </w:r>
    </w:p>
    <w:p w14:paraId="4B7E1B0D" w14:textId="653215DD" w:rsidR="000A6092" w:rsidRDefault="00B73F3D" w:rsidP="000A6092">
      <w:pPr>
        <w:rPr>
          <w:rFonts w:asciiTheme="majorHAnsi" w:hAnsiTheme="majorHAnsi" w:cstheme="majorHAnsi"/>
          <w:b/>
          <w:bCs/>
        </w:rPr>
      </w:pPr>
      <w:r>
        <w:rPr>
          <w:rFonts w:asciiTheme="majorHAnsi" w:hAnsiTheme="majorHAnsi" w:cstheme="majorHAnsi"/>
          <w:b/>
          <w:bCs/>
        </w:rPr>
        <w:t xml:space="preserve">Combinando bases de datos </w:t>
      </w:r>
    </w:p>
    <w:p w14:paraId="692990D8" w14:textId="0009897A" w:rsidR="000D7930" w:rsidRDefault="00B73F3D" w:rsidP="000D7930">
      <w:pPr>
        <w:jc w:val="both"/>
        <w:rPr>
          <w:rFonts w:asciiTheme="majorHAnsi" w:hAnsiTheme="majorHAnsi" w:cstheme="majorHAnsi"/>
        </w:rPr>
      </w:pPr>
      <w:r>
        <w:rPr>
          <w:rFonts w:asciiTheme="majorHAnsi" w:hAnsiTheme="majorHAnsi" w:cstheme="majorHAnsi"/>
        </w:rPr>
        <w:t xml:space="preserve">Existen dos tipos de combinaciones en las bases de datos: por un lado, se tiene la unión de dos bases de datos, por ejemplo, cuando se tiene una base de datos con características de las personas y se desea unir las características del hogar al que pertenecen. La segunda combinación se utiliza para añadir observaciones de las mismas variables. Siguiendo el ejemplo anterior, este procedimiento se aplicaría cuando </w:t>
      </w:r>
      <w:r w:rsidR="000D7930">
        <w:rPr>
          <w:rFonts w:asciiTheme="majorHAnsi" w:hAnsiTheme="majorHAnsi" w:cstheme="majorHAnsi"/>
        </w:rPr>
        <w:t>se tienen d</w:t>
      </w:r>
      <w:r>
        <w:rPr>
          <w:rFonts w:asciiTheme="majorHAnsi" w:hAnsiTheme="majorHAnsi" w:cstheme="majorHAnsi"/>
        </w:rPr>
        <w:t xml:space="preserve">os bases de personas de dos ciudades distintas con las mismas variables </w:t>
      </w:r>
      <w:r w:rsidR="000D7930">
        <w:rPr>
          <w:rFonts w:asciiTheme="majorHAnsi" w:hAnsiTheme="majorHAnsi" w:cstheme="majorHAnsi"/>
        </w:rPr>
        <w:t xml:space="preserve">y se desea obtener de esas dos bases, una sola. En stata estas combinaciones se realizan mediante los comandos </w:t>
      </w:r>
      <w:proofErr w:type="spellStart"/>
      <w:r w:rsidR="000D7930" w:rsidRPr="000D7930">
        <w:rPr>
          <w:rFonts w:asciiTheme="majorHAnsi" w:hAnsiTheme="majorHAnsi" w:cstheme="majorHAnsi"/>
          <w:i/>
          <w:iCs/>
        </w:rPr>
        <w:t>merge</w:t>
      </w:r>
      <w:proofErr w:type="spellEnd"/>
      <w:r w:rsidR="000D7930">
        <w:rPr>
          <w:rFonts w:asciiTheme="majorHAnsi" w:hAnsiTheme="majorHAnsi" w:cstheme="majorHAnsi"/>
          <w:i/>
          <w:iCs/>
        </w:rPr>
        <w:t xml:space="preserve"> </w:t>
      </w:r>
      <w:r w:rsidR="000D7930" w:rsidRPr="000D7930">
        <w:rPr>
          <w:rFonts w:asciiTheme="majorHAnsi" w:hAnsiTheme="majorHAnsi" w:cstheme="majorHAnsi"/>
        </w:rPr>
        <w:t>y</w:t>
      </w:r>
      <w:r w:rsidR="000D7930">
        <w:rPr>
          <w:rFonts w:asciiTheme="majorHAnsi" w:hAnsiTheme="majorHAnsi" w:cstheme="majorHAnsi"/>
          <w:i/>
          <w:iCs/>
        </w:rPr>
        <w:t xml:space="preserve"> </w:t>
      </w:r>
      <w:proofErr w:type="spellStart"/>
      <w:r w:rsidR="000D7930">
        <w:rPr>
          <w:rFonts w:asciiTheme="majorHAnsi" w:hAnsiTheme="majorHAnsi" w:cstheme="majorHAnsi"/>
          <w:i/>
          <w:iCs/>
        </w:rPr>
        <w:t>append</w:t>
      </w:r>
      <w:proofErr w:type="spellEnd"/>
      <w:r w:rsidR="000D7930" w:rsidRPr="000D7930">
        <w:rPr>
          <w:rFonts w:asciiTheme="majorHAnsi" w:hAnsiTheme="majorHAnsi" w:cstheme="majorHAnsi"/>
        </w:rPr>
        <w:t>, respectivamente.</w:t>
      </w:r>
    </w:p>
    <w:tbl>
      <w:tblPr>
        <w:tblStyle w:val="Tablaconcuadrcula"/>
        <w:tblW w:w="0" w:type="auto"/>
        <w:tblLook w:val="04A0" w:firstRow="1" w:lastRow="0" w:firstColumn="1" w:lastColumn="0" w:noHBand="0" w:noVBand="1"/>
      </w:tblPr>
      <w:tblGrid>
        <w:gridCol w:w="1129"/>
        <w:gridCol w:w="4678"/>
        <w:gridCol w:w="2552"/>
      </w:tblGrid>
      <w:tr w:rsidR="000D7930" w14:paraId="72A7B679" w14:textId="6C669C8D" w:rsidTr="000D7930">
        <w:tc>
          <w:tcPr>
            <w:tcW w:w="1129" w:type="dxa"/>
          </w:tcPr>
          <w:p w14:paraId="7A06CCB5" w14:textId="7C2F748F" w:rsidR="000D7930" w:rsidRDefault="000D7930" w:rsidP="000D7930">
            <w:pPr>
              <w:jc w:val="both"/>
              <w:rPr>
                <w:rFonts w:asciiTheme="majorHAnsi" w:hAnsiTheme="majorHAnsi" w:cstheme="majorHAnsi"/>
              </w:rPr>
            </w:pPr>
            <w:r>
              <w:rPr>
                <w:rFonts w:asciiTheme="majorHAnsi" w:hAnsiTheme="majorHAnsi" w:cstheme="majorHAnsi"/>
              </w:rPr>
              <w:t>Comando</w:t>
            </w:r>
          </w:p>
        </w:tc>
        <w:tc>
          <w:tcPr>
            <w:tcW w:w="4678" w:type="dxa"/>
          </w:tcPr>
          <w:p w14:paraId="417B7009" w14:textId="1EA4AAD1" w:rsidR="000D7930" w:rsidRDefault="000D7930" w:rsidP="000D7930">
            <w:pPr>
              <w:jc w:val="both"/>
              <w:rPr>
                <w:rFonts w:asciiTheme="majorHAnsi" w:hAnsiTheme="majorHAnsi" w:cstheme="majorHAnsi"/>
              </w:rPr>
            </w:pPr>
            <w:r>
              <w:rPr>
                <w:rFonts w:asciiTheme="majorHAnsi" w:hAnsiTheme="majorHAnsi" w:cstheme="majorHAnsi"/>
              </w:rPr>
              <w:t>Sintaxis</w:t>
            </w:r>
          </w:p>
        </w:tc>
        <w:tc>
          <w:tcPr>
            <w:tcW w:w="2552" w:type="dxa"/>
          </w:tcPr>
          <w:p w14:paraId="3790B78C" w14:textId="6E4C4BC3" w:rsidR="000D7930" w:rsidRDefault="000D7930" w:rsidP="000D7930">
            <w:pPr>
              <w:jc w:val="both"/>
              <w:rPr>
                <w:rFonts w:asciiTheme="majorHAnsi" w:hAnsiTheme="majorHAnsi" w:cstheme="majorHAnsi"/>
              </w:rPr>
            </w:pPr>
            <w:r>
              <w:rPr>
                <w:rFonts w:asciiTheme="majorHAnsi" w:hAnsiTheme="majorHAnsi" w:cstheme="majorHAnsi"/>
              </w:rPr>
              <w:t>Descripción</w:t>
            </w:r>
          </w:p>
        </w:tc>
      </w:tr>
      <w:tr w:rsidR="000D7930" w14:paraId="52275C6E" w14:textId="45DE461C" w:rsidTr="000D7930">
        <w:tc>
          <w:tcPr>
            <w:tcW w:w="1129" w:type="dxa"/>
            <w:vMerge w:val="restart"/>
          </w:tcPr>
          <w:p w14:paraId="271038F8" w14:textId="75AC9A48" w:rsidR="000D7930" w:rsidRDefault="000D7930" w:rsidP="000D7930">
            <w:pPr>
              <w:jc w:val="center"/>
              <w:rPr>
                <w:rFonts w:asciiTheme="majorHAnsi" w:hAnsiTheme="majorHAnsi" w:cstheme="majorHAnsi"/>
              </w:rPr>
            </w:pPr>
            <w:proofErr w:type="spellStart"/>
            <w:r>
              <w:rPr>
                <w:rFonts w:asciiTheme="majorHAnsi" w:hAnsiTheme="majorHAnsi" w:cstheme="majorHAnsi"/>
              </w:rPr>
              <w:t>Merge</w:t>
            </w:r>
            <w:proofErr w:type="spellEnd"/>
          </w:p>
        </w:tc>
        <w:tc>
          <w:tcPr>
            <w:tcW w:w="4678" w:type="dxa"/>
          </w:tcPr>
          <w:p w14:paraId="257AC573" w14:textId="71DF5C8C" w:rsidR="000D7930" w:rsidRDefault="000D7930" w:rsidP="000D7930">
            <w:pPr>
              <w:jc w:val="both"/>
              <w:rPr>
                <w:rFonts w:asciiTheme="majorHAnsi" w:hAnsiTheme="majorHAnsi" w:cstheme="majorHAnsi"/>
              </w:rPr>
            </w:pPr>
            <w:proofErr w:type="spellStart"/>
            <w:r>
              <w:rPr>
                <w:rFonts w:asciiTheme="majorHAnsi" w:hAnsiTheme="majorHAnsi" w:cstheme="majorHAnsi"/>
              </w:rPr>
              <w:t>merge</w:t>
            </w:r>
            <w:proofErr w:type="spellEnd"/>
            <w:r>
              <w:rPr>
                <w:rFonts w:asciiTheme="majorHAnsi" w:hAnsiTheme="majorHAnsi" w:cstheme="majorHAnsi"/>
              </w:rPr>
              <w:t xml:space="preserve"> 1:1 </w:t>
            </w:r>
            <w:r w:rsidRPr="000D7930">
              <w:rPr>
                <w:rFonts w:asciiTheme="majorHAnsi" w:hAnsiTheme="majorHAnsi" w:cstheme="majorHAnsi"/>
                <w:i/>
                <w:iCs/>
              </w:rPr>
              <w:t>variable llave</w:t>
            </w:r>
            <w:r>
              <w:rPr>
                <w:rFonts w:asciiTheme="majorHAnsi" w:hAnsiTheme="majorHAnsi" w:cstheme="majorHAnsi"/>
              </w:rPr>
              <w:t xml:space="preserve"> </w:t>
            </w:r>
            <w:proofErr w:type="spellStart"/>
            <w:r>
              <w:rPr>
                <w:rFonts w:asciiTheme="majorHAnsi" w:hAnsiTheme="majorHAnsi" w:cstheme="majorHAnsi"/>
              </w:rPr>
              <w:t>using</w:t>
            </w:r>
            <w:proofErr w:type="spellEnd"/>
            <w:r>
              <w:rPr>
                <w:rFonts w:asciiTheme="majorHAnsi" w:hAnsiTheme="majorHAnsi" w:cstheme="majorHAnsi"/>
              </w:rPr>
              <w:t xml:space="preserve"> </w:t>
            </w:r>
            <w:r>
              <w:rPr>
                <w:rFonts w:asciiTheme="majorHAnsi" w:hAnsiTheme="majorHAnsi" w:cstheme="majorHAnsi"/>
                <w:i/>
                <w:iCs/>
              </w:rPr>
              <w:t>base de datos</w:t>
            </w:r>
            <w:r>
              <w:rPr>
                <w:rFonts w:asciiTheme="majorHAnsi" w:hAnsiTheme="majorHAnsi" w:cstheme="majorHAnsi"/>
              </w:rPr>
              <w:t xml:space="preserve"> </w:t>
            </w:r>
          </w:p>
        </w:tc>
        <w:tc>
          <w:tcPr>
            <w:tcW w:w="2552" w:type="dxa"/>
          </w:tcPr>
          <w:p w14:paraId="7B346840" w14:textId="11854B81" w:rsidR="000D7930" w:rsidRDefault="000D7930" w:rsidP="000D7930">
            <w:pPr>
              <w:jc w:val="both"/>
              <w:rPr>
                <w:rFonts w:asciiTheme="majorHAnsi" w:hAnsiTheme="majorHAnsi" w:cstheme="majorHAnsi"/>
              </w:rPr>
            </w:pPr>
            <w:r>
              <w:rPr>
                <w:rFonts w:asciiTheme="majorHAnsi" w:hAnsiTheme="majorHAnsi" w:cstheme="majorHAnsi"/>
              </w:rPr>
              <w:t xml:space="preserve">Se utiliza cuando la variable llave es un identificador único* </w:t>
            </w:r>
            <w:r w:rsidR="00CB0593">
              <w:rPr>
                <w:rFonts w:asciiTheme="majorHAnsi" w:hAnsiTheme="majorHAnsi" w:cstheme="majorHAnsi"/>
              </w:rPr>
              <w:t xml:space="preserve">en la base </w:t>
            </w:r>
            <w:proofErr w:type="gramStart"/>
            <w:r w:rsidR="00CB0593" w:rsidRPr="00CB0593">
              <w:rPr>
                <w:rFonts w:asciiTheme="majorHAnsi" w:hAnsiTheme="majorHAnsi" w:cstheme="majorHAnsi"/>
                <w:i/>
                <w:iCs/>
              </w:rPr>
              <w:t>master</w:t>
            </w:r>
            <w:proofErr w:type="gramEnd"/>
            <w:r w:rsidR="00CB0593">
              <w:rPr>
                <w:rFonts w:asciiTheme="majorHAnsi" w:hAnsiTheme="majorHAnsi" w:cstheme="majorHAnsi"/>
              </w:rPr>
              <w:t xml:space="preserve">** y en la base </w:t>
            </w:r>
            <w:proofErr w:type="spellStart"/>
            <w:r w:rsidR="00CB0593" w:rsidRPr="00CB0593">
              <w:rPr>
                <w:rFonts w:asciiTheme="majorHAnsi" w:hAnsiTheme="majorHAnsi" w:cstheme="majorHAnsi"/>
                <w:i/>
                <w:iCs/>
              </w:rPr>
              <w:t>using</w:t>
            </w:r>
            <w:proofErr w:type="spellEnd"/>
            <w:r w:rsidR="00CB0593">
              <w:rPr>
                <w:rFonts w:asciiTheme="majorHAnsi" w:hAnsiTheme="majorHAnsi" w:cstheme="majorHAnsi"/>
              </w:rPr>
              <w:t>***</w:t>
            </w:r>
          </w:p>
        </w:tc>
      </w:tr>
      <w:tr w:rsidR="000D7930" w14:paraId="67E98BCF" w14:textId="77777777" w:rsidTr="000D7930">
        <w:tc>
          <w:tcPr>
            <w:tcW w:w="1129" w:type="dxa"/>
            <w:vMerge/>
          </w:tcPr>
          <w:p w14:paraId="6249C741" w14:textId="77777777" w:rsidR="000D7930" w:rsidRDefault="000D7930" w:rsidP="000D7930">
            <w:pPr>
              <w:jc w:val="both"/>
              <w:rPr>
                <w:rFonts w:asciiTheme="majorHAnsi" w:hAnsiTheme="majorHAnsi" w:cstheme="majorHAnsi"/>
              </w:rPr>
            </w:pPr>
          </w:p>
        </w:tc>
        <w:tc>
          <w:tcPr>
            <w:tcW w:w="4678" w:type="dxa"/>
          </w:tcPr>
          <w:p w14:paraId="436E0212" w14:textId="29B6B3AE" w:rsidR="000D7930" w:rsidRDefault="000D7930" w:rsidP="000D7930">
            <w:pPr>
              <w:jc w:val="both"/>
              <w:rPr>
                <w:rFonts w:asciiTheme="majorHAnsi" w:hAnsiTheme="majorHAnsi" w:cstheme="majorHAnsi"/>
              </w:rPr>
            </w:pPr>
            <w:proofErr w:type="spellStart"/>
            <w:r>
              <w:rPr>
                <w:rFonts w:asciiTheme="majorHAnsi" w:hAnsiTheme="majorHAnsi" w:cstheme="majorHAnsi"/>
              </w:rPr>
              <w:t>merge</w:t>
            </w:r>
            <w:proofErr w:type="spellEnd"/>
            <w:r>
              <w:rPr>
                <w:rFonts w:asciiTheme="majorHAnsi" w:hAnsiTheme="majorHAnsi" w:cstheme="majorHAnsi"/>
              </w:rPr>
              <w:t xml:space="preserve"> m</w:t>
            </w:r>
            <w:r>
              <w:rPr>
                <w:rFonts w:asciiTheme="majorHAnsi" w:hAnsiTheme="majorHAnsi" w:cstheme="majorHAnsi"/>
              </w:rPr>
              <w:t xml:space="preserve">:1 </w:t>
            </w:r>
            <w:r w:rsidRPr="000D7930">
              <w:rPr>
                <w:rFonts w:asciiTheme="majorHAnsi" w:hAnsiTheme="majorHAnsi" w:cstheme="majorHAnsi"/>
                <w:i/>
                <w:iCs/>
              </w:rPr>
              <w:t>variable llave</w:t>
            </w:r>
            <w:r>
              <w:rPr>
                <w:rFonts w:asciiTheme="majorHAnsi" w:hAnsiTheme="majorHAnsi" w:cstheme="majorHAnsi"/>
              </w:rPr>
              <w:t xml:space="preserve"> </w:t>
            </w:r>
            <w:proofErr w:type="spellStart"/>
            <w:r>
              <w:rPr>
                <w:rFonts w:asciiTheme="majorHAnsi" w:hAnsiTheme="majorHAnsi" w:cstheme="majorHAnsi"/>
              </w:rPr>
              <w:t>using</w:t>
            </w:r>
            <w:proofErr w:type="spellEnd"/>
            <w:r>
              <w:rPr>
                <w:rFonts w:asciiTheme="majorHAnsi" w:hAnsiTheme="majorHAnsi" w:cstheme="majorHAnsi"/>
              </w:rPr>
              <w:t xml:space="preserve"> </w:t>
            </w:r>
            <w:r>
              <w:rPr>
                <w:rFonts w:asciiTheme="majorHAnsi" w:hAnsiTheme="majorHAnsi" w:cstheme="majorHAnsi"/>
                <w:i/>
                <w:iCs/>
              </w:rPr>
              <w:t>base de datos</w:t>
            </w:r>
          </w:p>
        </w:tc>
        <w:tc>
          <w:tcPr>
            <w:tcW w:w="2552" w:type="dxa"/>
          </w:tcPr>
          <w:p w14:paraId="6E52573C" w14:textId="3F2FCDAD" w:rsidR="000D7930" w:rsidRDefault="00CB0593" w:rsidP="000D7930">
            <w:pPr>
              <w:jc w:val="both"/>
              <w:rPr>
                <w:rFonts w:asciiTheme="majorHAnsi" w:hAnsiTheme="majorHAnsi" w:cstheme="majorHAnsi"/>
              </w:rPr>
            </w:pPr>
            <w:r>
              <w:rPr>
                <w:rFonts w:asciiTheme="majorHAnsi" w:hAnsiTheme="majorHAnsi" w:cstheme="majorHAnsi"/>
              </w:rPr>
              <w:t>Se utiliza cuando la variable llave es un identificador único</w:t>
            </w:r>
            <w:r>
              <w:rPr>
                <w:rFonts w:asciiTheme="majorHAnsi" w:hAnsiTheme="majorHAnsi" w:cstheme="majorHAnsi"/>
              </w:rPr>
              <w:t xml:space="preserve"> en la base </w:t>
            </w:r>
            <w:proofErr w:type="spellStart"/>
            <w:r w:rsidRPr="00CB0593">
              <w:rPr>
                <w:rFonts w:asciiTheme="majorHAnsi" w:hAnsiTheme="majorHAnsi" w:cstheme="majorHAnsi"/>
                <w:i/>
                <w:iCs/>
              </w:rPr>
              <w:t>using</w:t>
            </w:r>
            <w:proofErr w:type="spellEnd"/>
            <w:r w:rsidRPr="00CB0593">
              <w:rPr>
                <w:rFonts w:asciiTheme="majorHAnsi" w:hAnsiTheme="majorHAnsi" w:cstheme="majorHAnsi"/>
              </w:rPr>
              <w:t>,</w:t>
            </w:r>
            <w:r>
              <w:rPr>
                <w:rFonts w:asciiTheme="majorHAnsi" w:hAnsiTheme="majorHAnsi" w:cstheme="majorHAnsi"/>
              </w:rPr>
              <w:t xml:space="preserve"> pero no en la </w:t>
            </w:r>
            <w:proofErr w:type="gramStart"/>
            <w:r w:rsidRPr="00CB0593">
              <w:rPr>
                <w:rFonts w:asciiTheme="majorHAnsi" w:hAnsiTheme="majorHAnsi" w:cstheme="majorHAnsi"/>
                <w:i/>
                <w:iCs/>
              </w:rPr>
              <w:t>master</w:t>
            </w:r>
            <w:proofErr w:type="gramEnd"/>
            <w:r>
              <w:rPr>
                <w:rFonts w:asciiTheme="majorHAnsi" w:hAnsiTheme="majorHAnsi" w:cstheme="majorHAnsi"/>
              </w:rPr>
              <w:t>.</w:t>
            </w:r>
          </w:p>
        </w:tc>
      </w:tr>
      <w:tr w:rsidR="000D7930" w14:paraId="6F1AE278" w14:textId="77777777" w:rsidTr="000D7930">
        <w:tc>
          <w:tcPr>
            <w:tcW w:w="1129" w:type="dxa"/>
            <w:vMerge/>
          </w:tcPr>
          <w:p w14:paraId="381455EF" w14:textId="77777777" w:rsidR="000D7930" w:rsidRDefault="000D7930" w:rsidP="000D7930">
            <w:pPr>
              <w:jc w:val="both"/>
              <w:rPr>
                <w:rFonts w:asciiTheme="majorHAnsi" w:hAnsiTheme="majorHAnsi" w:cstheme="majorHAnsi"/>
              </w:rPr>
            </w:pPr>
          </w:p>
        </w:tc>
        <w:tc>
          <w:tcPr>
            <w:tcW w:w="4678" w:type="dxa"/>
          </w:tcPr>
          <w:p w14:paraId="7F318DAF" w14:textId="69FB41F1" w:rsidR="000D7930" w:rsidRDefault="000D7930" w:rsidP="000D7930">
            <w:pPr>
              <w:jc w:val="both"/>
              <w:rPr>
                <w:rFonts w:asciiTheme="majorHAnsi" w:hAnsiTheme="majorHAnsi" w:cstheme="majorHAnsi"/>
              </w:rPr>
            </w:pPr>
            <w:proofErr w:type="spellStart"/>
            <w:r>
              <w:rPr>
                <w:rFonts w:asciiTheme="majorHAnsi" w:hAnsiTheme="majorHAnsi" w:cstheme="majorHAnsi"/>
              </w:rPr>
              <w:t>merge</w:t>
            </w:r>
            <w:proofErr w:type="spellEnd"/>
            <w:r>
              <w:rPr>
                <w:rFonts w:asciiTheme="majorHAnsi" w:hAnsiTheme="majorHAnsi" w:cstheme="majorHAnsi"/>
              </w:rPr>
              <w:t xml:space="preserve"> </w:t>
            </w:r>
            <w:r>
              <w:rPr>
                <w:rFonts w:asciiTheme="majorHAnsi" w:hAnsiTheme="majorHAnsi" w:cstheme="majorHAnsi"/>
              </w:rPr>
              <w:t>1:</w:t>
            </w:r>
            <w:r>
              <w:rPr>
                <w:rFonts w:asciiTheme="majorHAnsi" w:hAnsiTheme="majorHAnsi" w:cstheme="majorHAnsi"/>
              </w:rPr>
              <w:t>m</w:t>
            </w:r>
            <w:r>
              <w:rPr>
                <w:rFonts w:asciiTheme="majorHAnsi" w:hAnsiTheme="majorHAnsi" w:cstheme="majorHAnsi"/>
              </w:rPr>
              <w:t xml:space="preserve"> </w:t>
            </w:r>
            <w:r w:rsidRPr="000D7930">
              <w:rPr>
                <w:rFonts w:asciiTheme="majorHAnsi" w:hAnsiTheme="majorHAnsi" w:cstheme="majorHAnsi"/>
                <w:i/>
                <w:iCs/>
              </w:rPr>
              <w:t>variable llave</w:t>
            </w:r>
            <w:r>
              <w:rPr>
                <w:rFonts w:asciiTheme="majorHAnsi" w:hAnsiTheme="majorHAnsi" w:cstheme="majorHAnsi"/>
              </w:rPr>
              <w:t xml:space="preserve"> </w:t>
            </w:r>
            <w:proofErr w:type="spellStart"/>
            <w:r>
              <w:rPr>
                <w:rFonts w:asciiTheme="majorHAnsi" w:hAnsiTheme="majorHAnsi" w:cstheme="majorHAnsi"/>
              </w:rPr>
              <w:t>using</w:t>
            </w:r>
            <w:proofErr w:type="spellEnd"/>
            <w:r>
              <w:rPr>
                <w:rFonts w:asciiTheme="majorHAnsi" w:hAnsiTheme="majorHAnsi" w:cstheme="majorHAnsi"/>
              </w:rPr>
              <w:t xml:space="preserve"> </w:t>
            </w:r>
            <w:r>
              <w:rPr>
                <w:rFonts w:asciiTheme="majorHAnsi" w:hAnsiTheme="majorHAnsi" w:cstheme="majorHAnsi"/>
                <w:i/>
                <w:iCs/>
              </w:rPr>
              <w:t>base de datos</w:t>
            </w:r>
          </w:p>
        </w:tc>
        <w:tc>
          <w:tcPr>
            <w:tcW w:w="2552" w:type="dxa"/>
          </w:tcPr>
          <w:p w14:paraId="2B1566F1" w14:textId="1BE51A54" w:rsidR="000D7930" w:rsidRDefault="00CB0593" w:rsidP="000D7930">
            <w:pPr>
              <w:jc w:val="both"/>
              <w:rPr>
                <w:rFonts w:asciiTheme="majorHAnsi" w:hAnsiTheme="majorHAnsi" w:cstheme="majorHAnsi"/>
              </w:rPr>
            </w:pPr>
            <w:r>
              <w:rPr>
                <w:rFonts w:asciiTheme="majorHAnsi" w:hAnsiTheme="majorHAnsi" w:cstheme="majorHAnsi"/>
              </w:rPr>
              <w:t>Se utiliza cuando la variable llave es un identificador único</w:t>
            </w:r>
            <w:r>
              <w:rPr>
                <w:rFonts w:asciiTheme="majorHAnsi" w:hAnsiTheme="majorHAnsi" w:cstheme="majorHAnsi"/>
              </w:rPr>
              <w:t xml:space="preserve"> en la base </w:t>
            </w:r>
            <w:proofErr w:type="gramStart"/>
            <w:r w:rsidRPr="00CB0593">
              <w:rPr>
                <w:rFonts w:asciiTheme="majorHAnsi" w:hAnsiTheme="majorHAnsi" w:cstheme="majorHAnsi"/>
                <w:i/>
                <w:iCs/>
              </w:rPr>
              <w:t>master</w:t>
            </w:r>
            <w:proofErr w:type="gramEnd"/>
            <w:r>
              <w:rPr>
                <w:rFonts w:asciiTheme="majorHAnsi" w:hAnsiTheme="majorHAnsi" w:cstheme="majorHAnsi"/>
              </w:rPr>
              <w:t xml:space="preserve">, pero no en la base </w:t>
            </w:r>
            <w:proofErr w:type="spellStart"/>
            <w:r w:rsidRPr="00CB0593">
              <w:rPr>
                <w:rFonts w:asciiTheme="majorHAnsi" w:hAnsiTheme="majorHAnsi" w:cstheme="majorHAnsi"/>
                <w:i/>
                <w:iCs/>
              </w:rPr>
              <w:t>using</w:t>
            </w:r>
            <w:proofErr w:type="spellEnd"/>
            <w:r>
              <w:rPr>
                <w:rFonts w:asciiTheme="majorHAnsi" w:hAnsiTheme="majorHAnsi" w:cstheme="majorHAnsi"/>
              </w:rPr>
              <w:t>.</w:t>
            </w:r>
          </w:p>
        </w:tc>
      </w:tr>
      <w:tr w:rsidR="000D7930" w:rsidRPr="000D7930" w14:paraId="5BAB3750" w14:textId="2490556A" w:rsidTr="000D7930">
        <w:tc>
          <w:tcPr>
            <w:tcW w:w="1129" w:type="dxa"/>
            <w:vMerge/>
          </w:tcPr>
          <w:p w14:paraId="4B11DAD3" w14:textId="37DB2681" w:rsidR="000D7930" w:rsidRDefault="000D7930" w:rsidP="000D7930">
            <w:pPr>
              <w:jc w:val="both"/>
              <w:rPr>
                <w:rFonts w:asciiTheme="majorHAnsi" w:hAnsiTheme="majorHAnsi" w:cstheme="majorHAnsi"/>
              </w:rPr>
            </w:pPr>
          </w:p>
        </w:tc>
        <w:tc>
          <w:tcPr>
            <w:tcW w:w="4678" w:type="dxa"/>
          </w:tcPr>
          <w:p w14:paraId="76DADA84" w14:textId="4CBBBA02" w:rsidR="000D7930" w:rsidRPr="000D7930" w:rsidRDefault="000D7930" w:rsidP="000D7930">
            <w:pPr>
              <w:jc w:val="both"/>
              <w:rPr>
                <w:rFonts w:asciiTheme="majorHAnsi" w:hAnsiTheme="majorHAnsi" w:cstheme="majorHAnsi"/>
                <w:i/>
                <w:iCs/>
              </w:rPr>
            </w:pPr>
            <w:proofErr w:type="spellStart"/>
            <w:r w:rsidRPr="000D7930">
              <w:rPr>
                <w:rFonts w:asciiTheme="majorHAnsi" w:hAnsiTheme="majorHAnsi" w:cstheme="majorHAnsi"/>
              </w:rPr>
              <w:t>merge</w:t>
            </w:r>
            <w:proofErr w:type="spellEnd"/>
            <w:r w:rsidRPr="000D7930">
              <w:rPr>
                <w:rFonts w:asciiTheme="majorHAnsi" w:hAnsiTheme="majorHAnsi" w:cstheme="majorHAnsi"/>
              </w:rPr>
              <w:t xml:space="preserve"> m:m </w:t>
            </w:r>
            <w:r w:rsidRPr="000D7930">
              <w:rPr>
                <w:rFonts w:asciiTheme="majorHAnsi" w:hAnsiTheme="majorHAnsi" w:cstheme="majorHAnsi"/>
                <w:i/>
                <w:iCs/>
              </w:rPr>
              <w:t xml:space="preserve">variable llave </w:t>
            </w:r>
            <w:proofErr w:type="spellStart"/>
            <w:r w:rsidRPr="000D7930">
              <w:rPr>
                <w:rFonts w:asciiTheme="majorHAnsi" w:hAnsiTheme="majorHAnsi" w:cstheme="majorHAnsi"/>
              </w:rPr>
              <w:t>using</w:t>
            </w:r>
            <w:proofErr w:type="spellEnd"/>
            <w:r w:rsidRPr="000D7930">
              <w:rPr>
                <w:rFonts w:asciiTheme="majorHAnsi" w:hAnsiTheme="majorHAnsi" w:cstheme="majorHAnsi"/>
              </w:rPr>
              <w:t xml:space="preserve"> </w:t>
            </w:r>
            <w:r w:rsidRPr="000D7930">
              <w:rPr>
                <w:rFonts w:asciiTheme="majorHAnsi" w:hAnsiTheme="majorHAnsi" w:cstheme="majorHAnsi"/>
                <w:i/>
                <w:iCs/>
              </w:rPr>
              <w:t>base de da</w:t>
            </w:r>
            <w:r>
              <w:rPr>
                <w:rFonts w:asciiTheme="majorHAnsi" w:hAnsiTheme="majorHAnsi" w:cstheme="majorHAnsi"/>
                <w:i/>
                <w:iCs/>
              </w:rPr>
              <w:t>tos</w:t>
            </w:r>
          </w:p>
        </w:tc>
        <w:tc>
          <w:tcPr>
            <w:tcW w:w="2552" w:type="dxa"/>
          </w:tcPr>
          <w:p w14:paraId="50298837" w14:textId="24843E03" w:rsidR="000D7930" w:rsidRPr="000D7930" w:rsidRDefault="00CB0593" w:rsidP="000D7930">
            <w:pPr>
              <w:jc w:val="both"/>
              <w:rPr>
                <w:rFonts w:asciiTheme="majorHAnsi" w:hAnsiTheme="majorHAnsi" w:cstheme="majorHAnsi"/>
              </w:rPr>
            </w:pPr>
            <w:r>
              <w:rPr>
                <w:rFonts w:asciiTheme="majorHAnsi" w:hAnsiTheme="majorHAnsi" w:cstheme="majorHAnsi"/>
              </w:rPr>
              <w:t xml:space="preserve">Se utiliza cuando la llave no es un identificador </w:t>
            </w:r>
            <w:r>
              <w:rPr>
                <w:rFonts w:asciiTheme="majorHAnsi" w:hAnsiTheme="majorHAnsi" w:cstheme="majorHAnsi"/>
              </w:rPr>
              <w:lastRenderedPageBreak/>
              <w:t>único en ninguna de las dos bases.</w:t>
            </w:r>
          </w:p>
        </w:tc>
      </w:tr>
      <w:tr w:rsidR="000D7930" w:rsidRPr="00CB0593" w14:paraId="4CA864F9" w14:textId="77777777" w:rsidTr="000D7930">
        <w:tc>
          <w:tcPr>
            <w:tcW w:w="1129" w:type="dxa"/>
          </w:tcPr>
          <w:p w14:paraId="2BD623D3" w14:textId="6D60FCED" w:rsidR="000D7930" w:rsidRDefault="000D7930" w:rsidP="000D7930">
            <w:pPr>
              <w:jc w:val="both"/>
              <w:rPr>
                <w:rFonts w:asciiTheme="majorHAnsi" w:hAnsiTheme="majorHAnsi" w:cstheme="majorHAnsi"/>
              </w:rPr>
            </w:pPr>
            <w:proofErr w:type="spellStart"/>
            <w:r>
              <w:rPr>
                <w:rFonts w:asciiTheme="majorHAnsi" w:hAnsiTheme="majorHAnsi" w:cstheme="majorHAnsi"/>
              </w:rPr>
              <w:lastRenderedPageBreak/>
              <w:t>append</w:t>
            </w:r>
            <w:proofErr w:type="spellEnd"/>
          </w:p>
        </w:tc>
        <w:tc>
          <w:tcPr>
            <w:tcW w:w="4678" w:type="dxa"/>
          </w:tcPr>
          <w:p w14:paraId="51292886" w14:textId="7B294C62" w:rsidR="000D7930" w:rsidRPr="00CB0593" w:rsidRDefault="00CB0593" w:rsidP="000D7930">
            <w:pPr>
              <w:jc w:val="both"/>
              <w:rPr>
                <w:rFonts w:asciiTheme="majorHAnsi" w:hAnsiTheme="majorHAnsi" w:cstheme="majorHAnsi"/>
                <w:i/>
                <w:iCs/>
                <w:lang w:val="en-US"/>
              </w:rPr>
            </w:pPr>
            <w:r w:rsidRPr="00CB0593">
              <w:rPr>
                <w:rFonts w:asciiTheme="majorHAnsi" w:hAnsiTheme="majorHAnsi" w:cstheme="majorHAnsi"/>
                <w:lang w:val="en-US"/>
              </w:rPr>
              <w:t xml:space="preserve">append using </w:t>
            </w:r>
            <w:r w:rsidRPr="00CB0593">
              <w:rPr>
                <w:rFonts w:asciiTheme="majorHAnsi" w:hAnsiTheme="majorHAnsi" w:cstheme="majorHAnsi"/>
                <w:i/>
                <w:iCs/>
                <w:lang w:val="en-US"/>
              </w:rPr>
              <w:t xml:space="preserve">base de </w:t>
            </w:r>
            <w:proofErr w:type="spellStart"/>
            <w:r w:rsidRPr="00CB0593">
              <w:rPr>
                <w:rFonts w:asciiTheme="majorHAnsi" w:hAnsiTheme="majorHAnsi" w:cstheme="majorHAnsi"/>
                <w:i/>
                <w:iCs/>
                <w:lang w:val="en-US"/>
              </w:rPr>
              <w:t>d</w:t>
            </w:r>
            <w:r>
              <w:rPr>
                <w:rFonts w:asciiTheme="majorHAnsi" w:hAnsiTheme="majorHAnsi" w:cstheme="majorHAnsi"/>
                <w:i/>
                <w:iCs/>
                <w:lang w:val="en-US"/>
              </w:rPr>
              <w:t>atos</w:t>
            </w:r>
            <w:proofErr w:type="spellEnd"/>
          </w:p>
        </w:tc>
        <w:tc>
          <w:tcPr>
            <w:tcW w:w="2552" w:type="dxa"/>
          </w:tcPr>
          <w:p w14:paraId="33047279" w14:textId="5290509A" w:rsidR="000D7930" w:rsidRPr="00CB0593" w:rsidRDefault="00CB0593" w:rsidP="000D7930">
            <w:pPr>
              <w:jc w:val="both"/>
              <w:rPr>
                <w:rFonts w:asciiTheme="majorHAnsi" w:hAnsiTheme="majorHAnsi" w:cstheme="majorHAnsi"/>
              </w:rPr>
            </w:pPr>
            <w:r w:rsidRPr="00CB0593">
              <w:rPr>
                <w:rFonts w:asciiTheme="majorHAnsi" w:hAnsiTheme="majorHAnsi" w:cstheme="majorHAnsi"/>
              </w:rPr>
              <w:t>se utiliza cuando se q</w:t>
            </w:r>
            <w:r>
              <w:rPr>
                <w:rFonts w:asciiTheme="majorHAnsi" w:hAnsiTheme="majorHAnsi" w:cstheme="majorHAnsi"/>
              </w:rPr>
              <w:t xml:space="preserve">uiere pegar observaciones de dos bases en las que coinciden las variables. </w:t>
            </w:r>
          </w:p>
        </w:tc>
      </w:tr>
    </w:tbl>
    <w:p w14:paraId="771EB947" w14:textId="1E51ECCA" w:rsidR="00CB0593" w:rsidRPr="00B73F3D" w:rsidRDefault="000D7930" w:rsidP="00CB0593">
      <w:pPr>
        <w:rPr>
          <w:rFonts w:asciiTheme="majorHAnsi" w:hAnsiTheme="majorHAnsi" w:cstheme="majorHAnsi"/>
        </w:rPr>
      </w:pPr>
      <w:r>
        <w:rPr>
          <w:rFonts w:asciiTheme="majorHAnsi" w:hAnsiTheme="majorHAnsi" w:cstheme="majorHAnsi"/>
        </w:rPr>
        <w:t>*</w:t>
      </w:r>
      <w:r w:rsidR="00CB0593">
        <w:rPr>
          <w:rFonts w:asciiTheme="majorHAnsi" w:hAnsiTheme="majorHAnsi" w:cstheme="majorHAnsi"/>
        </w:rPr>
        <w:t>E</w:t>
      </w:r>
      <w:r>
        <w:rPr>
          <w:rFonts w:asciiTheme="majorHAnsi" w:hAnsiTheme="majorHAnsi" w:cstheme="majorHAnsi"/>
        </w:rPr>
        <w:t xml:space="preserve">s una variable </w:t>
      </w:r>
      <w:r w:rsidR="00CB0593">
        <w:rPr>
          <w:rFonts w:asciiTheme="majorHAnsi" w:hAnsiTheme="majorHAnsi" w:cstheme="majorHAnsi"/>
        </w:rPr>
        <w:t>que dentro de sus observaciones no contiene duplicados.</w:t>
      </w:r>
      <w:r w:rsidR="00CB0593">
        <w:rPr>
          <w:rFonts w:asciiTheme="majorHAnsi" w:hAnsiTheme="majorHAnsi" w:cstheme="majorHAnsi"/>
        </w:rPr>
        <w:br/>
        <w:t>**corresponde a la base de datos que se encuentra cargada.</w:t>
      </w:r>
      <w:r w:rsidR="00CB0593">
        <w:rPr>
          <w:rFonts w:asciiTheme="majorHAnsi" w:hAnsiTheme="majorHAnsi" w:cstheme="majorHAnsi"/>
        </w:rPr>
        <w:br/>
        <w:t>***corresponde a la base de datos que se va a pegar.</w:t>
      </w:r>
    </w:p>
    <w:sectPr w:rsidR="00CB0593" w:rsidRPr="00B73F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19"/>
    <w:rsid w:val="0006210D"/>
    <w:rsid w:val="000A6092"/>
    <w:rsid w:val="000D7930"/>
    <w:rsid w:val="0013297B"/>
    <w:rsid w:val="00180303"/>
    <w:rsid w:val="001D7605"/>
    <w:rsid w:val="001F3F4A"/>
    <w:rsid w:val="00283E74"/>
    <w:rsid w:val="00321D6D"/>
    <w:rsid w:val="00344F9A"/>
    <w:rsid w:val="003A07FF"/>
    <w:rsid w:val="00445D42"/>
    <w:rsid w:val="004567C1"/>
    <w:rsid w:val="005B5319"/>
    <w:rsid w:val="0079236A"/>
    <w:rsid w:val="00835970"/>
    <w:rsid w:val="008548E9"/>
    <w:rsid w:val="00857FB4"/>
    <w:rsid w:val="008A1EF0"/>
    <w:rsid w:val="00930205"/>
    <w:rsid w:val="009A57DB"/>
    <w:rsid w:val="00A07D4E"/>
    <w:rsid w:val="00A82923"/>
    <w:rsid w:val="00B2077A"/>
    <w:rsid w:val="00B40EEB"/>
    <w:rsid w:val="00B73F3D"/>
    <w:rsid w:val="00C221D2"/>
    <w:rsid w:val="00CB0593"/>
    <w:rsid w:val="00CC4992"/>
    <w:rsid w:val="00DA445E"/>
    <w:rsid w:val="00EB40B5"/>
    <w:rsid w:val="00F5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C22B"/>
  <w15:chartTrackingRefBased/>
  <w15:docId w15:val="{E942E38A-434F-4C4B-A94D-977E7E23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70"/>
  </w:style>
  <w:style w:type="paragraph" w:styleId="Ttulo1">
    <w:name w:val="heading 1"/>
    <w:basedOn w:val="Normal"/>
    <w:next w:val="Normal"/>
    <w:link w:val="Ttulo1Car"/>
    <w:uiPriority w:val="9"/>
    <w:qFormat/>
    <w:rsid w:val="005B5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31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A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0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5</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dc:creator>
  <cp:keywords/>
  <dc:description/>
  <cp:lastModifiedBy>juan peña</cp:lastModifiedBy>
  <cp:revision>6</cp:revision>
  <dcterms:created xsi:type="dcterms:W3CDTF">2020-05-27T16:27:00Z</dcterms:created>
  <dcterms:modified xsi:type="dcterms:W3CDTF">2020-06-04T06:17:00Z</dcterms:modified>
</cp:coreProperties>
</file>