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E7D5B"/>
          <w:sz w:val="72"/>
          <w:szCs w:val="72"/>
        </w:rPr>
        <w:t xml:space="preserve">GymBros</w:t>
      </w:r>
    </w:p>
    <w:p>
      <w:pPr>
        <w:spacing w:before="200"/>
        <w:jc w:val="center"/>
      </w:pPr>
      <w:r>
        <w:rPr>
          <w:i/>
          <w:iCs/>
          <w:color w:val="666666"/>
          <w:sz w:val="24"/>
          <w:szCs w:val="24"/>
        </w:rPr>
        <w:t xml:space="preserve">Tu progreso. Tus reglas. Listo para conectar.</w:t>
      </w:r>
    </w:p>
    <w:p>
      <w:pPr>
        <w:spacing w:before="600"/>
        <w:jc w:val="center"/>
      </w:pPr>
      <w:r>
        <w:rPr>
          <w:b/>
          <w:bCs/>
          <w:sz w:val="30"/>
          <w:szCs w:val="30"/>
        </w:rPr>
        <w:t xml:space="preserve">Especificación de Requisitos — Versión Standalone (v5)</w:t>
      </w:r>
    </w:p>
    <w:p>
      <w:pPr>
        <w:spacing w:before="150"/>
        <w:jc w:val="center"/>
      </w:pPr>
      <w:r>
        <w:rPr>
          <w:color w:val="666666"/>
          <w:sz w:val="22"/>
          <w:szCs w:val="22"/>
        </w:rPr>
        <w:t xml:space="preserve">Aplicación móvil de entrenamiento personal — el deportista como nodo central</w:t>
      </w:r>
    </w:p>
    <w:p>
      <w:pPr>
        <w:spacing w:before="400"/>
        <w:jc w:val="center"/>
      </w:pPr>
      <w:r>
        <w:rPr>
          <w:sz w:val="22"/>
          <w:szCs w:val="22"/>
        </w:rPr>
        <w:t xml:space="preserve">Materia: Aplicaciones Móviles</w:t>
      </w:r>
    </w:p>
    <w:p>
      <w:pPr>
        <w:spacing w:before="100"/>
        <w:jc w:val="center"/>
      </w:pPr>
      <w:r>
        <w:rPr>
          <w:sz w:val="22"/>
          <w:szCs w:val="22"/>
        </w:rPr>
        <w:t xml:space="preserve">Plataforma objetivo: React Native (iOS / Android)</w:t>
      </w:r>
    </w:p>
    <w:p>
      <w:pPr>
        <w:spacing w:before="100"/>
        <w:jc w:val="center"/>
      </w:pPr>
      <w:r>
        <w:rPr>
          <w:sz w:val="22"/>
          <w:szCs w:val="22"/>
        </w:rPr>
        <w:t xml:space="preserve">Alcance: v5 completo · Prioridad Must / Should / Could</w:t>
      </w:r>
    </w:p>
    <w:p>
      <w:pPr>
        <w:spacing w:before="100"/>
        <w:jc w:val="center"/>
      </w:pPr>
      <w:r>
        <w:rPr>
          <w:sz w:val="22"/>
          <w:szCs w:val="22"/>
        </w:rPr>
        <w:t xml:space="preserve">Versión 5.0 · Septiembre 2026</w:t>
      </w:r>
    </w:p>
    <w:p>
      <w:pPr>
        <w:spacing w:before="800"/>
        <w:jc w:val="center"/>
      </w:pPr>
      <w:r>
        <w:rPr>
          <w:color w:val="666666"/>
          <w:sz w:val="22"/>
          <w:szCs w:val="22"/>
        </w:rPr>
        <w:t xml:space="preserve">Popayán, Colombia</w:t>
      </w:r>
    </w:p>
    <w:p>
      <w:r>
        <w:br w:type="page"/>
      </w:r>
    </w:p>
    <w:p>
      <w:pPr>
        <w:pStyle w:val="Heading1"/>
        <w:spacing w:after="200" w:before="400"/>
      </w:pPr>
      <w:r>
        <w:rPr>
          <w:color w:val="1B4D3A"/>
        </w:rPr>
        <w:t xml:space="preserve">1. Levantamiento — Contexto y alcance</w:t>
      </w:r>
    </w:p>
    <w:p>
      <w:pPr>
        <w:pStyle w:val="Heading2"/>
        <w:spacing w:after="150" w:before="300"/>
      </w:pPr>
      <w:r>
        <w:rPr>
          <w:color w:val="1B4D3A"/>
        </w:rPr>
        <w:t xml:space="preserve">1.1 Propósito</w:t>
      </w:r>
    </w:p>
    <w:p>
      <w:pPr>
        <w:spacing w:after="150"/>
      </w:pPr>
      <w:r>
        <w:t xml:space="preserve">GymBros es una aplicación móvil de entrenamiento personal en la que el deportista es el nodo central: registra sus propias mediciones, crea y ejecuta sus rutinas, hace seguimiento de su progreso y construye sus propias rachas de constancia, sin depender de que un gimnasio, entrenador o sistema externo le alimente información.</w:t>
      </w:r>
    </w:p>
    <w:p>
      <w:pPr>
        <w:spacing w:after="150"/>
      </w:pPr>
      <w:r>
        <w:t xml:space="preserve">Nace como una reformulación de la pieza "App Móvil del Deportista" del proyecto GymOS (documento independiente, v4), acotada para funcionar de forma completamente autónoma: se puede publicar en la Play Store / App Store como producto propio, y cualquier persona la usa sin necesidad de estar inscrita en un gimnasio.</w:t>
      </w:r>
    </w:p>
    <w:p>
      <w:pPr>
        <w:pStyle w:val="Heading2"/>
        <w:spacing w:after="150" w:before="300"/>
      </w:pPr>
      <w:r>
        <w:rPr>
          <w:color w:val="1B4D3A"/>
        </w:rPr>
        <w:t xml:space="preserve">1.2 Alcance de este documento</w:t>
      </w:r>
    </w:p>
    <w:p>
      <w:pPr>
        <w:spacing w:after="150"/>
      </w:pPr>
      <w:r>
        <w:t xml:space="preserve">Este documento cubre única y exclusivamente la aplicación móvil GymBros y su backend propio (autenticación, catálogo de ejercicios y almacenamiento de los datos del deportista). No depende de ningún sistema de gimnasio, entrenador ni backend de terceros: todo el ciclo de valor —registro, mediciones, rutinas, progreso, gamificación personal— vive dentro de la app.</w:t>
      </w:r>
    </w:p>
    <w:p>
      <w:pPr>
        <w:pBdr>
          <w:left w:val="single" w:color="2E7D5B" w:sz="24"/>
        </w:pBdr>
        <w:spacing w:after="200" w:before="150"/>
        <w:ind w:left="200"/>
      </w:pPr>
      <w:r>
        <w:rPr>
          <w:i/>
          <w:iCs/>
          <w:color w:val="1B4D3A"/>
        </w:rPr>
        <w:t xml:space="preserve">Decisión de diseño clave: aunque la app opera de forma 100% independiente, su modelo de datos se diseña deliberadamente compatible con una futura integración a sistemas de gestión de gimnasios (ver sección 5.4 y 6.4). Esto no se construye en este alcance; se documenta como preparación arquitectónica.</w:t>
      </w:r>
    </w:p>
    <w:p>
      <w:pPr>
        <w:pStyle w:val="Heading2"/>
        <w:spacing w:after="150" w:before="300"/>
      </w:pPr>
      <w:r>
        <w:rPr>
          <w:color w:val="1B4D3A"/>
        </w:rPr>
        <w:t xml:space="preserve">1.3 Fuera de alcance</w:t>
      </w:r>
    </w:p>
    <w:p>
      <w:pPr>
        <w:pStyle w:val="ListParagraph"/>
        <w:numPr>
          <w:ilvl w:val="0"/>
          <w:numId w:val="1"/>
        </w:numPr>
        <w:spacing w:after="80"/>
      </w:pPr>
      <w:r>
        <w:t xml:space="preserve">Gestión de gimnasios, entrenadores, recepción, caja, membresías o clases grupales — no existe un gimnasio detrás de esta versión de la app.</w:t>
      </w:r>
    </w:p>
    <w:p>
      <w:pPr>
        <w:pStyle w:val="ListParagraph"/>
        <w:numPr>
          <w:ilvl w:val="0"/>
          <w:numId w:val="1"/>
        </w:numPr>
        <w:spacing w:after="80"/>
      </w:pPr>
      <w:r>
        <w:t xml:space="preserve">Ranking o comparación social entre usuarios — se documenta como evolución futura (sección 6.4), no se construye en este alcance.</w:t>
      </w:r>
    </w:p>
    <w:p>
      <w:pPr>
        <w:pStyle w:val="ListParagraph"/>
        <w:numPr>
          <w:ilvl w:val="0"/>
          <w:numId w:val="1"/>
        </w:numPr>
        <w:spacing w:after="80"/>
      </w:pPr>
      <w:r>
        <w:t xml:space="preserve">Integración con hardware físico (huella, torniquete) — no aplica a una app 100% autónoma.</w:t>
      </w:r>
    </w:p>
    <w:p>
      <w:pPr>
        <w:pStyle w:val="ListParagraph"/>
        <w:numPr>
          <w:ilvl w:val="0"/>
          <w:numId w:val="1"/>
        </w:numPr>
        <w:spacing w:after="80"/>
      </w:pPr>
      <w:r>
        <w:t xml:space="preserve">Registro de mediciones o datos por parte de un tercero (staff/entrenador) — en GymBros el único que captura datos es el propio deportista.</w:t>
      </w:r>
    </w:p>
    <w:p>
      <w:pPr>
        <w:pStyle w:val="ListParagraph"/>
        <w:numPr>
          <w:ilvl w:val="0"/>
          <w:numId w:val="1"/>
        </w:numPr>
        <w:spacing w:after="80"/>
      </w:pPr>
      <w:r>
        <w:t xml:space="preserve">Fotos de progreso corporal (subida y comparación) — se descarta por costo y privacidad, igual que en la versión previa; el seguimiento visual se hace con gráficas.</w:t>
      </w:r>
    </w:p>
    <w:p>
      <w:pPr>
        <w:pStyle w:val="ListParagraph"/>
        <w:numPr>
          <w:ilvl w:val="0"/>
          <w:numId w:val="1"/>
        </w:numPr>
        <w:spacing w:after="80"/>
      </w:pPr>
      <w:r>
        <w:t xml:space="preserve">Exportar resumen en PDF, pasarela de pago, y automatizaciones por correo — no aplican a este alcance académico.</w:t>
      </w:r>
    </w:p>
    <w:p>
      <w:pPr>
        <w:pStyle w:val="Heading2"/>
        <w:spacing w:after="150" w:before="300"/>
      </w:pPr>
      <w:r>
        <w:rPr>
          <w:color w:val="1B4D3A"/>
        </w:rPr>
        <w:t xml:space="preserve">1.4 Actores</w:t>
      </w:r>
    </w:p>
    <w:p>
      <w:pPr>
        <w:pStyle w:val="ListParagraph"/>
        <w:numPr>
          <w:ilvl w:val="0"/>
          <w:numId w:val="1"/>
        </w:numPr>
        <w:spacing w:after="80"/>
      </w:pPr>
      <w:r>
        <w:t xml:space="preserve">Deportista — usuario único y central de la app. Se registra, gestiona su perfil, registra sus propias mediciones, crea y ejecuta rutinas, hace seguimiento de su progreso y participa de su propia gamificación personal.</w:t>
      </w:r>
    </w:p>
    <w:p>
      <w:pPr>
        <w:pStyle w:val="ListParagraph"/>
        <w:numPr>
          <w:ilvl w:val="0"/>
          <w:numId w:val="1"/>
        </w:numPr>
        <w:spacing w:after="80"/>
      </w:pPr>
      <w:r>
        <w:t xml:space="preserve">Sistema — procesos automáticos: cálculo de IMC, generación de gráficas de evolución, cálculo de rachas y logros, sincronización offline y envío de notificaciones locales.</w:t>
      </w:r>
    </w:p>
    <w:p>
      <w:pPr>
        <w:spacing w:after="150"/>
      </w:pPr>
      <w:r>
        <w:t xml:space="preserve">A diferencia de la v4, no existen actores externos (Entrenador, Staff) que alimenten datos al deportista: todo dato que la app muestra fue capturado por el propio usuario.</w:t>
      </w:r>
    </w:p>
    <w:p>
      <w:pPr>
        <w:pStyle w:val="Heading1"/>
        <w:spacing w:after="200" w:before="400"/>
      </w:pPr>
      <w:r>
        <w:rPr>
          <w:color w:val="1B4D3A"/>
        </w:rPr>
        <w:t xml:space="preserve">2. Clasificación — Requisitos funcionales</w:t>
      </w:r>
    </w:p>
    <w:p>
      <w:pPr>
        <w:spacing w:after="150"/>
      </w:pPr>
      <w:r>
        <w:t xml:space="preserve">Los requisitos se agrupan por módulo funcional. Prioridad: Must = indispensable para el MVP · Should = alto valor, iteración cercana · Could = deseable, no bloquea el lanzamiento.</w:t>
      </w:r>
    </w:p>
    <w:p>
      <w:pPr>
        <w:pStyle w:val="Heading2"/>
        <w:spacing w:after="150" w:before="300"/>
      </w:pPr>
      <w:r>
        <w:rPr>
          <w:color w:val="1B4D3A"/>
        </w:rPr>
        <w:t xml:space="preserve">Módulo 1 · Registro, autenticación y perfil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1300"/>
      </w:tblGrid>
      <w:tr>
        <w:trPr>
          <w:tblHeader/>
        </w:trPr>
        <w:tc>
          <w:tcPr>
            <w:tcW w:type="dxa" w:w="1000"/>
            <w:shd w:fill="2E7D5B" w:val="clear"/>
            <w:tcMar>
              <w:top w:type="dxa" w:w="80"/>
              <w:left w:type="dxa" w:w="100"/>
              <w:bottom w:type="dxa" w:w="80"/>
              <w:right w:type="dxa" w:w="100"/>
            </w:tcMar>
            <w:vAlign w:val="center"/>
          </w:tcPr>
          <w:p>
            <w:r>
              <w:rPr>
                <w:b/>
                <w:bCs/>
                <w:color w:val="FFFFFF"/>
              </w:rPr>
              <w:t xml:space="preserve">ID</w:t>
            </w:r>
          </w:p>
        </w:tc>
        <w:tc>
          <w:tcPr>
            <w:tcW w:type="dxa" w:w="7500"/>
            <w:shd w:fill="2E7D5B" w:val="clear"/>
            <w:tcMar>
              <w:top w:type="dxa" w:w="80"/>
              <w:left w:type="dxa" w:w="100"/>
              <w:bottom w:type="dxa" w:w="80"/>
              <w:right w:type="dxa" w:w="100"/>
            </w:tcMar>
            <w:vAlign w:val="center"/>
          </w:tcPr>
          <w:p>
            <w:r>
              <w:rPr>
                <w:b/>
                <w:bCs/>
                <w:color w:val="FFFFFF"/>
              </w:rPr>
              <w:t xml:space="preserve">Requisito</w:t>
            </w:r>
          </w:p>
        </w:tc>
        <w:tc>
          <w:tcPr>
            <w:tcW w:type="dxa" w:w="1300"/>
            <w:shd w:fill="2E7D5B" w:val="clear"/>
            <w:tcMar>
              <w:top w:type="dxa" w:w="80"/>
              <w:left w:type="dxa" w:w="100"/>
              <w:bottom w:type="dxa" w:w="80"/>
              <w:right w:type="dxa" w:w="100"/>
            </w:tcMar>
            <w:vAlign w:val="center"/>
          </w:tcPr>
          <w:p>
            <w:r>
              <w:rPr>
                <w:b/>
                <w:bCs/>
                <w:color w:val="FFFFFF"/>
              </w:rPr>
              <w:t xml:space="preserve">Prioridad</w:t>
            </w:r>
          </w:p>
        </w:tc>
      </w:tr>
      <w:tr>
        <w:tc>
          <w:tcPr>
            <w:tcW w:type="dxa" w:w="1000"/>
            <w:tcMar>
              <w:top w:type="dxa" w:w="80"/>
              <w:left w:type="dxa" w:w="100"/>
              <w:bottom w:type="dxa" w:w="80"/>
              <w:right w:type="dxa" w:w="100"/>
            </w:tcMar>
            <w:vAlign w:val="center"/>
          </w:tcPr>
          <w:p>
            <w:r>
              <w:rPr>
                <w:b/>
                <w:bCs/>
              </w:rPr>
              <w:t xml:space="preserve">RF-01</w:t>
            </w:r>
          </w:p>
        </w:tc>
        <w:tc>
          <w:tcPr>
            <w:tcW w:type="dxa" w:w="7500"/>
            <w:tcMar>
              <w:top w:type="dxa" w:w="80"/>
              <w:left w:type="dxa" w:w="100"/>
              <w:bottom w:type="dxa" w:w="80"/>
              <w:right w:type="dxa" w:w="100"/>
            </w:tcMar>
            <w:vAlign w:val="center"/>
          </w:tcPr>
          <w:p>
            <w:r>
              <w:rPr>
                <w:b w:val="false"/>
                <w:bCs w:val="false"/>
              </w:rPr>
              <w:t xml:space="preserve">El usuario se registra libremente en la app con correo y contraseña (define su propia cuenta, sin invitación ni pre-registro de terceros).</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RF-02</w:t>
            </w:r>
          </w:p>
        </w:tc>
        <w:tc>
          <w:tcPr>
            <w:tcW w:type="dxa" w:w="7500"/>
            <w:shd w:fill="EAF3EE" w:val="clear"/>
            <w:tcMar>
              <w:top w:type="dxa" w:w="80"/>
              <w:left w:type="dxa" w:w="100"/>
              <w:bottom w:type="dxa" w:w="80"/>
              <w:right w:type="dxa" w:w="100"/>
            </w:tcMar>
            <w:vAlign w:val="center"/>
          </w:tcPr>
          <w:p>
            <w:r>
              <w:rPr>
                <w:b w:val="false"/>
                <w:bCs w:val="false"/>
              </w:rPr>
              <w:t xml:space="preserve">Iniciar y cerrar sesión; recuperar contraseña mediante enlace enviado por correo.</w:t>
            </w:r>
          </w:p>
        </w:tc>
        <w:tc>
          <w:tcPr>
            <w:tcW w:type="dxa" w:w="1300"/>
            <w:shd w:fill="EAF3EE" w:val="clear"/>
            <w:tcMar>
              <w:top w:type="dxa" w:w="80"/>
              <w:left w:type="dxa" w:w="100"/>
              <w:bottom w:type="dxa" w:w="80"/>
              <w:right w:type="dxa" w:w="100"/>
            </w:tcMar>
            <w:vAlign w:val="center"/>
          </w:tcPr>
          <w:p>
            <w:r>
              <w:rPr>
                <w:b/>
                <w:bCs/>
              </w:rPr>
              <w:t xml:space="preserve">Must</w:t>
            </w:r>
          </w:p>
        </w:tc>
      </w:tr>
      <w:tr>
        <w:tc>
          <w:tcPr>
            <w:tcW w:type="dxa" w:w="1000"/>
            <w:tcMar>
              <w:top w:type="dxa" w:w="80"/>
              <w:left w:type="dxa" w:w="100"/>
              <w:bottom w:type="dxa" w:w="80"/>
              <w:right w:type="dxa" w:w="100"/>
            </w:tcMar>
            <w:vAlign w:val="center"/>
          </w:tcPr>
          <w:p>
            <w:r>
              <w:rPr>
                <w:b/>
                <w:bCs/>
              </w:rPr>
              <w:t xml:space="preserve">RF-03</w:t>
            </w:r>
          </w:p>
        </w:tc>
        <w:tc>
          <w:tcPr>
            <w:tcW w:type="dxa" w:w="7500"/>
            <w:tcMar>
              <w:top w:type="dxa" w:w="80"/>
              <w:left w:type="dxa" w:w="100"/>
              <w:bottom w:type="dxa" w:w="80"/>
              <w:right w:type="dxa" w:w="100"/>
            </w:tcMar>
            <w:vAlign w:val="center"/>
          </w:tcPr>
          <w:p>
            <w:r>
              <w:rPr>
                <w:b w:val="false"/>
                <w:bCs w:val="false"/>
              </w:rPr>
              <w:t xml:space="preserve">El usuario completa y edita su perfil: nombre, sexo, altura, foto de perfil y preferencias de notificación.</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RF-04</w:t>
            </w:r>
          </w:p>
        </w:tc>
        <w:tc>
          <w:tcPr>
            <w:tcW w:type="dxa" w:w="7500"/>
            <w:shd w:fill="EAF3EE" w:val="clear"/>
            <w:tcMar>
              <w:top w:type="dxa" w:w="80"/>
              <w:left w:type="dxa" w:w="100"/>
              <w:bottom w:type="dxa" w:w="80"/>
              <w:right w:type="dxa" w:w="100"/>
            </w:tcMar>
            <w:vAlign w:val="center"/>
          </w:tcPr>
          <w:p>
            <w:r>
              <w:rPr>
                <w:b w:val="false"/>
                <w:bCs w:val="false"/>
              </w:rPr>
              <w:t xml:space="preserve">Durante el onboarding, el sistema pregunta si el usuario tiene experiencia previa entrenando y, si responde que sí, ofrece un cuestionario corto de objetivos/condición física como base para sugerir una primera rutina.</w:t>
            </w:r>
          </w:p>
        </w:tc>
        <w:tc>
          <w:tcPr>
            <w:tcW w:type="dxa" w:w="1300"/>
            <w:shd w:fill="EAF3EE" w:val="clear"/>
            <w:tcMar>
              <w:top w:type="dxa" w:w="80"/>
              <w:left w:type="dxa" w:w="100"/>
              <w:bottom w:type="dxa" w:w="80"/>
              <w:right w:type="dxa" w:w="100"/>
            </w:tcMar>
            <w:vAlign w:val="center"/>
          </w:tcPr>
          <w:p>
            <w:r>
              <w:rPr>
                <w:b/>
                <w:bCs/>
              </w:rPr>
              <w:t xml:space="preserve">Should</w:t>
            </w:r>
          </w:p>
        </w:tc>
      </w:tr>
      <w:tr>
        <w:tc>
          <w:tcPr>
            <w:tcW w:type="dxa" w:w="1000"/>
            <w:tcMar>
              <w:top w:type="dxa" w:w="80"/>
              <w:left w:type="dxa" w:w="100"/>
              <w:bottom w:type="dxa" w:w="80"/>
              <w:right w:type="dxa" w:w="100"/>
            </w:tcMar>
            <w:vAlign w:val="center"/>
          </w:tcPr>
          <w:p>
            <w:r>
              <w:rPr>
                <w:b/>
                <w:bCs/>
              </w:rPr>
              <w:t xml:space="preserve">RF-05</w:t>
            </w:r>
          </w:p>
        </w:tc>
        <w:tc>
          <w:tcPr>
            <w:tcW w:type="dxa" w:w="7500"/>
            <w:tcMar>
              <w:top w:type="dxa" w:w="80"/>
              <w:left w:type="dxa" w:w="100"/>
              <w:bottom w:type="dxa" w:w="80"/>
              <w:right w:type="dxa" w:w="100"/>
            </w:tcMar>
            <w:vAlign w:val="center"/>
          </w:tcPr>
          <w:p>
            <w:r>
              <w:rPr>
                <w:b w:val="false"/>
                <w:bCs w:val="false"/>
              </w:rPr>
              <w:t xml:space="preserve">El perfil incluye un campo opcional "Código de gimnasio", reservado para una futura integración con sistemas de gestión de gimnasios. En este alcance el campo se almacena pero no activa ninguna funcionalidad.</w:t>
            </w:r>
          </w:p>
        </w:tc>
        <w:tc>
          <w:tcPr>
            <w:tcW w:type="dxa" w:w="1300"/>
            <w:tcMar>
              <w:top w:type="dxa" w:w="80"/>
              <w:left w:type="dxa" w:w="100"/>
              <w:bottom w:type="dxa" w:w="80"/>
              <w:right w:type="dxa" w:w="100"/>
            </w:tcMar>
            <w:vAlign w:val="center"/>
          </w:tcPr>
          <w:p>
            <w:r>
              <w:rPr>
                <w:b/>
                <w:bCs/>
              </w:rPr>
              <w:t xml:space="preserve">Could</w:t>
            </w:r>
          </w:p>
        </w:tc>
      </w:tr>
    </w:tbl>
    <w:p>
      <w:pPr>
        <w:pStyle w:val="Heading2"/>
        <w:spacing w:after="150" w:before="300"/>
      </w:pPr>
      <w:r>
        <w:rPr>
          <w:color w:val="1B4D3A"/>
        </w:rPr>
        <w:t xml:space="preserve">Módulo 2 · Datos corporales y progreso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1300"/>
      </w:tblGrid>
      <w:tr>
        <w:trPr>
          <w:tblHeader/>
        </w:trPr>
        <w:tc>
          <w:tcPr>
            <w:tcW w:type="dxa" w:w="1000"/>
            <w:shd w:fill="2E7D5B" w:val="clear"/>
            <w:tcMar>
              <w:top w:type="dxa" w:w="80"/>
              <w:left w:type="dxa" w:w="100"/>
              <w:bottom w:type="dxa" w:w="80"/>
              <w:right w:type="dxa" w:w="100"/>
            </w:tcMar>
            <w:vAlign w:val="center"/>
          </w:tcPr>
          <w:p>
            <w:r>
              <w:rPr>
                <w:b/>
                <w:bCs/>
                <w:color w:val="FFFFFF"/>
              </w:rPr>
              <w:t xml:space="preserve">ID</w:t>
            </w:r>
          </w:p>
        </w:tc>
        <w:tc>
          <w:tcPr>
            <w:tcW w:type="dxa" w:w="7500"/>
            <w:shd w:fill="2E7D5B" w:val="clear"/>
            <w:tcMar>
              <w:top w:type="dxa" w:w="80"/>
              <w:left w:type="dxa" w:w="100"/>
              <w:bottom w:type="dxa" w:w="80"/>
              <w:right w:type="dxa" w:w="100"/>
            </w:tcMar>
            <w:vAlign w:val="center"/>
          </w:tcPr>
          <w:p>
            <w:r>
              <w:rPr>
                <w:b/>
                <w:bCs/>
                <w:color w:val="FFFFFF"/>
              </w:rPr>
              <w:t xml:space="preserve">Requisito</w:t>
            </w:r>
          </w:p>
        </w:tc>
        <w:tc>
          <w:tcPr>
            <w:tcW w:type="dxa" w:w="1300"/>
            <w:shd w:fill="2E7D5B" w:val="clear"/>
            <w:tcMar>
              <w:top w:type="dxa" w:w="80"/>
              <w:left w:type="dxa" w:w="100"/>
              <w:bottom w:type="dxa" w:w="80"/>
              <w:right w:type="dxa" w:w="100"/>
            </w:tcMar>
            <w:vAlign w:val="center"/>
          </w:tcPr>
          <w:p>
            <w:r>
              <w:rPr>
                <w:b/>
                <w:bCs/>
                <w:color w:val="FFFFFF"/>
              </w:rPr>
              <w:t xml:space="preserve">Prioridad</w:t>
            </w:r>
          </w:p>
        </w:tc>
      </w:tr>
      <w:tr>
        <w:tc>
          <w:tcPr>
            <w:tcW w:type="dxa" w:w="1000"/>
            <w:tcMar>
              <w:top w:type="dxa" w:w="80"/>
              <w:left w:type="dxa" w:w="100"/>
              <w:bottom w:type="dxa" w:w="80"/>
              <w:right w:type="dxa" w:w="100"/>
            </w:tcMar>
            <w:vAlign w:val="center"/>
          </w:tcPr>
          <w:p>
            <w:r>
              <w:rPr>
                <w:b/>
                <w:bCs/>
              </w:rPr>
              <w:t xml:space="preserve">RF-06</w:t>
            </w:r>
          </w:p>
        </w:tc>
        <w:tc>
          <w:tcPr>
            <w:tcW w:type="dxa" w:w="7500"/>
            <w:tcMar>
              <w:top w:type="dxa" w:w="80"/>
              <w:left w:type="dxa" w:w="100"/>
              <w:bottom w:type="dxa" w:w="80"/>
              <w:right w:type="dxa" w:w="100"/>
            </w:tcMar>
            <w:vAlign w:val="center"/>
          </w:tcPr>
          <w:p>
            <w:r>
              <w:rPr>
                <w:b w:val="false"/>
                <w:bCs w:val="false"/>
              </w:rPr>
              <w:t xml:space="preserve">El usuario registra sus propias mediciones corporales: peso, % grasa corporal, masa muscular y circunferencias (cintura, cadera, brazo, pierna, pecho).</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RF-07</w:t>
            </w:r>
          </w:p>
        </w:tc>
        <w:tc>
          <w:tcPr>
            <w:tcW w:type="dxa" w:w="7500"/>
            <w:shd w:fill="EAF3EE" w:val="clear"/>
            <w:tcMar>
              <w:top w:type="dxa" w:w="80"/>
              <w:left w:type="dxa" w:w="100"/>
              <w:bottom w:type="dxa" w:w="80"/>
              <w:right w:type="dxa" w:w="100"/>
            </w:tcMar>
            <w:vAlign w:val="center"/>
          </w:tcPr>
          <w:p>
            <w:r>
              <w:rPr>
                <w:b w:val="false"/>
                <w:bCs w:val="false"/>
              </w:rPr>
              <w:t xml:space="preserve">El sistema calcula el IMC automáticamente a partir del peso y la altura registrados por el usuario, y muestra la categoría (bajo peso, normal, sobrepeso, obesidad).</w:t>
            </w:r>
          </w:p>
        </w:tc>
        <w:tc>
          <w:tcPr>
            <w:tcW w:type="dxa" w:w="1300"/>
            <w:shd w:fill="EAF3EE" w:val="clear"/>
            <w:tcMar>
              <w:top w:type="dxa" w:w="80"/>
              <w:left w:type="dxa" w:w="100"/>
              <w:bottom w:type="dxa" w:w="80"/>
              <w:right w:type="dxa" w:w="100"/>
            </w:tcMar>
            <w:vAlign w:val="center"/>
          </w:tcPr>
          <w:p>
            <w:r>
              <w:rPr>
                <w:b/>
                <w:bCs/>
              </w:rPr>
              <w:t xml:space="preserve">Must</w:t>
            </w:r>
          </w:p>
        </w:tc>
      </w:tr>
      <w:tr>
        <w:tc>
          <w:tcPr>
            <w:tcW w:type="dxa" w:w="1000"/>
            <w:tcMar>
              <w:top w:type="dxa" w:w="80"/>
              <w:left w:type="dxa" w:w="100"/>
              <w:bottom w:type="dxa" w:w="80"/>
              <w:right w:type="dxa" w:w="100"/>
            </w:tcMar>
            <w:vAlign w:val="center"/>
          </w:tcPr>
          <w:p>
            <w:r>
              <w:rPr>
                <w:b/>
                <w:bCs/>
              </w:rPr>
              <w:t xml:space="preserve">RF-08</w:t>
            </w:r>
          </w:p>
        </w:tc>
        <w:tc>
          <w:tcPr>
            <w:tcW w:type="dxa" w:w="7500"/>
            <w:tcMar>
              <w:top w:type="dxa" w:w="80"/>
              <w:left w:type="dxa" w:w="100"/>
              <w:bottom w:type="dxa" w:w="80"/>
              <w:right w:type="dxa" w:w="100"/>
            </w:tcMar>
            <w:vAlign w:val="center"/>
          </w:tcPr>
          <w:p>
            <w:r>
              <w:rPr>
                <w:b w:val="false"/>
                <w:bCs w:val="false"/>
              </w:rPr>
              <w:t xml:space="preserve">El sistema muestra gráficas de evolución en el tiempo: peso, IMC, % grasa corporal, masa muscular.</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RF-09</w:t>
            </w:r>
          </w:p>
        </w:tc>
        <w:tc>
          <w:tcPr>
            <w:tcW w:type="dxa" w:w="7500"/>
            <w:shd w:fill="EAF3EE" w:val="clear"/>
            <w:tcMar>
              <w:top w:type="dxa" w:w="80"/>
              <w:left w:type="dxa" w:w="100"/>
              <w:bottom w:type="dxa" w:w="80"/>
              <w:right w:type="dxa" w:w="100"/>
            </w:tcMar>
            <w:vAlign w:val="center"/>
          </w:tcPr>
          <w:p>
            <w:r>
              <w:rPr>
                <w:b w:val="false"/>
                <w:bCs w:val="false"/>
              </w:rPr>
              <w:t xml:space="preserve">El usuario puede comparar dos fechas de medición lado a lado (ej. mes 1 vs mes 3).</w:t>
            </w:r>
          </w:p>
        </w:tc>
        <w:tc>
          <w:tcPr>
            <w:tcW w:type="dxa" w:w="1300"/>
            <w:shd w:fill="EAF3EE" w:val="clear"/>
            <w:tcMar>
              <w:top w:type="dxa" w:w="80"/>
              <w:left w:type="dxa" w:w="100"/>
              <w:bottom w:type="dxa" w:w="80"/>
              <w:right w:type="dxa" w:w="100"/>
            </w:tcMar>
            <w:vAlign w:val="center"/>
          </w:tcPr>
          <w:p>
            <w:r>
              <w:rPr>
                <w:b/>
                <w:bCs/>
              </w:rPr>
              <w:t xml:space="preserve">Should</w:t>
            </w:r>
          </w:p>
        </w:tc>
      </w:tr>
      <w:tr>
        <w:tc>
          <w:tcPr>
            <w:tcW w:type="dxa" w:w="1000"/>
            <w:tcMar>
              <w:top w:type="dxa" w:w="80"/>
              <w:left w:type="dxa" w:w="100"/>
              <w:bottom w:type="dxa" w:w="80"/>
              <w:right w:type="dxa" w:w="100"/>
            </w:tcMar>
            <w:vAlign w:val="center"/>
          </w:tcPr>
          <w:p>
            <w:r>
              <w:rPr>
                <w:b/>
                <w:bCs/>
              </w:rPr>
              <w:t xml:space="preserve">RF-10</w:t>
            </w:r>
          </w:p>
        </w:tc>
        <w:tc>
          <w:tcPr>
            <w:tcW w:type="dxa" w:w="7500"/>
            <w:tcMar>
              <w:top w:type="dxa" w:w="80"/>
              <w:left w:type="dxa" w:w="100"/>
              <w:bottom w:type="dxa" w:w="80"/>
              <w:right w:type="dxa" w:w="100"/>
            </w:tcMar>
            <w:vAlign w:val="center"/>
          </w:tcPr>
          <w:p>
            <w:r>
              <w:rPr>
                <w:b w:val="false"/>
                <w:bCs w:val="false"/>
              </w:rPr>
              <w:t xml:space="preserve">El sistema alerta al usuario cuando lleva mucho tiempo sin registrar una medición (ej. 30 días).</w:t>
            </w:r>
          </w:p>
        </w:tc>
        <w:tc>
          <w:tcPr>
            <w:tcW w:type="dxa" w:w="1300"/>
            <w:tcMar>
              <w:top w:type="dxa" w:w="80"/>
              <w:left w:type="dxa" w:w="100"/>
              <w:bottom w:type="dxa" w:w="80"/>
              <w:right w:type="dxa" w:w="100"/>
            </w:tcMar>
            <w:vAlign w:val="center"/>
          </w:tcPr>
          <w:p>
            <w:r>
              <w:rPr>
                <w:b/>
                <w:bCs/>
              </w:rPr>
              <w:t xml:space="preserve">Should</w:t>
            </w:r>
          </w:p>
        </w:tc>
      </w:tr>
      <w:tr>
        <w:tc>
          <w:tcPr>
            <w:tcW w:type="dxa" w:w="1000"/>
            <w:shd w:fill="EAF3EE" w:val="clear"/>
            <w:tcMar>
              <w:top w:type="dxa" w:w="80"/>
              <w:left w:type="dxa" w:w="100"/>
              <w:bottom w:type="dxa" w:w="80"/>
              <w:right w:type="dxa" w:w="100"/>
            </w:tcMar>
            <w:vAlign w:val="center"/>
          </w:tcPr>
          <w:p>
            <w:r>
              <w:rPr>
                <w:b/>
                <w:bCs/>
              </w:rPr>
              <w:t xml:space="preserve">RF-11</w:t>
            </w:r>
          </w:p>
        </w:tc>
        <w:tc>
          <w:tcPr>
            <w:tcW w:type="dxa" w:w="7500"/>
            <w:shd w:fill="EAF3EE" w:val="clear"/>
            <w:tcMar>
              <w:top w:type="dxa" w:w="80"/>
              <w:left w:type="dxa" w:w="100"/>
              <w:bottom w:type="dxa" w:w="80"/>
              <w:right w:type="dxa" w:w="100"/>
            </w:tcMar>
            <w:vAlign w:val="center"/>
          </w:tcPr>
          <w:p>
            <w:r>
              <w:rPr>
                <w:b w:val="false"/>
                <w:bCs w:val="false"/>
              </w:rPr>
              <w:t xml:space="preserve">El usuario puede editar o eliminar una medición registrada por error.</w:t>
            </w:r>
          </w:p>
        </w:tc>
        <w:tc>
          <w:tcPr>
            <w:tcW w:type="dxa" w:w="1300"/>
            <w:shd w:fill="EAF3EE" w:val="clear"/>
            <w:tcMar>
              <w:top w:type="dxa" w:w="80"/>
              <w:left w:type="dxa" w:w="100"/>
              <w:bottom w:type="dxa" w:w="80"/>
              <w:right w:type="dxa" w:w="100"/>
            </w:tcMar>
            <w:vAlign w:val="center"/>
          </w:tcPr>
          <w:p>
            <w:r>
              <w:rPr>
                <w:b/>
                <w:bCs/>
              </w:rPr>
              <w:t xml:space="preserve">Must</w:t>
            </w:r>
          </w:p>
        </w:tc>
      </w:tr>
    </w:tbl>
    <w:p>
      <w:pPr>
        <w:pStyle w:val="Heading2"/>
        <w:spacing w:after="150" w:before="300"/>
      </w:pPr>
      <w:r>
        <w:rPr>
          <w:color w:val="1B4D3A"/>
        </w:rPr>
        <w:t xml:space="preserve">Módulo 3 · Rutinas y entrenamiento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1300"/>
      </w:tblGrid>
      <w:tr>
        <w:trPr>
          <w:tblHeader/>
        </w:trPr>
        <w:tc>
          <w:tcPr>
            <w:tcW w:type="dxa" w:w="1000"/>
            <w:shd w:fill="2E7D5B" w:val="clear"/>
            <w:tcMar>
              <w:top w:type="dxa" w:w="80"/>
              <w:left w:type="dxa" w:w="100"/>
              <w:bottom w:type="dxa" w:w="80"/>
              <w:right w:type="dxa" w:w="100"/>
            </w:tcMar>
            <w:vAlign w:val="center"/>
          </w:tcPr>
          <w:p>
            <w:r>
              <w:rPr>
                <w:b/>
                <w:bCs/>
                <w:color w:val="FFFFFF"/>
              </w:rPr>
              <w:t xml:space="preserve">ID</w:t>
            </w:r>
          </w:p>
        </w:tc>
        <w:tc>
          <w:tcPr>
            <w:tcW w:type="dxa" w:w="7500"/>
            <w:shd w:fill="2E7D5B" w:val="clear"/>
            <w:tcMar>
              <w:top w:type="dxa" w:w="80"/>
              <w:left w:type="dxa" w:w="100"/>
              <w:bottom w:type="dxa" w:w="80"/>
              <w:right w:type="dxa" w:w="100"/>
            </w:tcMar>
            <w:vAlign w:val="center"/>
          </w:tcPr>
          <w:p>
            <w:r>
              <w:rPr>
                <w:b/>
                <w:bCs/>
                <w:color w:val="FFFFFF"/>
              </w:rPr>
              <w:t xml:space="preserve">Requisito</w:t>
            </w:r>
          </w:p>
        </w:tc>
        <w:tc>
          <w:tcPr>
            <w:tcW w:type="dxa" w:w="1300"/>
            <w:shd w:fill="2E7D5B" w:val="clear"/>
            <w:tcMar>
              <w:top w:type="dxa" w:w="80"/>
              <w:left w:type="dxa" w:w="100"/>
              <w:bottom w:type="dxa" w:w="80"/>
              <w:right w:type="dxa" w:w="100"/>
            </w:tcMar>
            <w:vAlign w:val="center"/>
          </w:tcPr>
          <w:p>
            <w:r>
              <w:rPr>
                <w:b/>
                <w:bCs/>
                <w:color w:val="FFFFFF"/>
              </w:rPr>
              <w:t xml:space="preserve">Prioridad</w:t>
            </w:r>
          </w:p>
        </w:tc>
      </w:tr>
      <w:tr>
        <w:tc>
          <w:tcPr>
            <w:tcW w:type="dxa" w:w="1000"/>
            <w:tcMar>
              <w:top w:type="dxa" w:w="80"/>
              <w:left w:type="dxa" w:w="100"/>
              <w:bottom w:type="dxa" w:w="80"/>
              <w:right w:type="dxa" w:w="100"/>
            </w:tcMar>
            <w:vAlign w:val="center"/>
          </w:tcPr>
          <w:p>
            <w:r>
              <w:rPr>
                <w:b/>
                <w:bCs/>
              </w:rPr>
              <w:t xml:space="preserve">RF-12</w:t>
            </w:r>
          </w:p>
        </w:tc>
        <w:tc>
          <w:tcPr>
            <w:tcW w:type="dxa" w:w="7500"/>
            <w:tcMar>
              <w:top w:type="dxa" w:w="80"/>
              <w:left w:type="dxa" w:w="100"/>
              <w:bottom w:type="dxa" w:w="80"/>
              <w:right w:type="dxa" w:w="100"/>
            </w:tcMar>
            <w:vAlign w:val="center"/>
          </w:tcPr>
          <w:p>
            <w:r>
              <w:rPr>
                <w:b w:val="false"/>
                <w:bCs w:val="false"/>
              </w:rPr>
              <w:t xml:space="preserve">El usuario consulta el catálogo de ejercicios propio de GymBros (nombre ES/EN, grupo muscular, equipo, categoría y GIF demostrativo).</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RF-13</w:t>
            </w:r>
          </w:p>
        </w:tc>
        <w:tc>
          <w:tcPr>
            <w:tcW w:type="dxa" w:w="7500"/>
            <w:shd w:fill="EAF3EE" w:val="clear"/>
            <w:tcMar>
              <w:top w:type="dxa" w:w="80"/>
              <w:left w:type="dxa" w:w="100"/>
              <w:bottom w:type="dxa" w:w="80"/>
              <w:right w:type="dxa" w:w="100"/>
            </w:tcMar>
            <w:vAlign w:val="center"/>
          </w:tcPr>
          <w:p>
            <w:r>
              <w:rPr>
                <w:b w:val="false"/>
                <w:bCs w:val="false"/>
              </w:rPr>
              <w:t xml:space="preserve">El usuario crea sus propias rutinas (nombre, ejercicios, series, repeticiones, descanso) a partir del catálogo.</w:t>
            </w:r>
          </w:p>
        </w:tc>
        <w:tc>
          <w:tcPr>
            <w:tcW w:type="dxa" w:w="1300"/>
            <w:shd w:fill="EAF3EE" w:val="clear"/>
            <w:tcMar>
              <w:top w:type="dxa" w:w="80"/>
              <w:left w:type="dxa" w:w="100"/>
              <w:bottom w:type="dxa" w:w="80"/>
              <w:right w:type="dxa" w:w="100"/>
            </w:tcMar>
            <w:vAlign w:val="center"/>
          </w:tcPr>
          <w:p>
            <w:r>
              <w:rPr>
                <w:b/>
                <w:bCs/>
              </w:rPr>
              <w:t xml:space="preserve">Must</w:t>
            </w:r>
          </w:p>
        </w:tc>
      </w:tr>
      <w:tr>
        <w:tc>
          <w:tcPr>
            <w:tcW w:type="dxa" w:w="1000"/>
            <w:tcMar>
              <w:top w:type="dxa" w:w="80"/>
              <w:left w:type="dxa" w:w="100"/>
              <w:bottom w:type="dxa" w:w="80"/>
              <w:right w:type="dxa" w:w="100"/>
            </w:tcMar>
            <w:vAlign w:val="center"/>
          </w:tcPr>
          <w:p>
            <w:r>
              <w:rPr>
                <w:b/>
                <w:bCs/>
              </w:rPr>
              <w:t xml:space="preserve">RF-14</w:t>
            </w:r>
          </w:p>
        </w:tc>
        <w:tc>
          <w:tcPr>
            <w:tcW w:type="dxa" w:w="7500"/>
            <w:tcMar>
              <w:top w:type="dxa" w:w="80"/>
              <w:left w:type="dxa" w:w="100"/>
              <w:bottom w:type="dxa" w:w="80"/>
              <w:right w:type="dxa" w:w="100"/>
            </w:tcMar>
            <w:vAlign w:val="center"/>
          </w:tcPr>
          <w:p>
            <w:r>
              <w:rPr>
                <w:b w:val="false"/>
                <w:bCs w:val="false"/>
              </w:rPr>
              <w:t xml:space="preserve">El usuario edita o elimina cualquiera de sus rutinas (todas son propias en este alcance).</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RF-15</w:t>
            </w:r>
          </w:p>
        </w:tc>
        <w:tc>
          <w:tcPr>
            <w:tcW w:type="dxa" w:w="7500"/>
            <w:shd w:fill="EAF3EE" w:val="clear"/>
            <w:tcMar>
              <w:top w:type="dxa" w:w="80"/>
              <w:left w:type="dxa" w:w="100"/>
              <w:bottom w:type="dxa" w:w="80"/>
              <w:right w:type="dxa" w:w="100"/>
            </w:tcMar>
            <w:vAlign w:val="center"/>
          </w:tcPr>
          <w:p>
            <w:r>
              <w:rPr>
                <w:b w:val="false"/>
                <w:bCs w:val="false"/>
              </w:rPr>
              <w:t xml:space="preserve">El usuario inicia una sesión de entrenamiento a partir de una rutina (registro de sesión activa).</w:t>
            </w:r>
          </w:p>
        </w:tc>
        <w:tc>
          <w:tcPr>
            <w:tcW w:type="dxa" w:w="1300"/>
            <w:shd w:fill="EAF3EE" w:val="clear"/>
            <w:tcMar>
              <w:top w:type="dxa" w:w="80"/>
              <w:left w:type="dxa" w:w="100"/>
              <w:bottom w:type="dxa" w:w="80"/>
              <w:right w:type="dxa" w:w="100"/>
            </w:tcMar>
            <w:vAlign w:val="center"/>
          </w:tcPr>
          <w:p>
            <w:r>
              <w:rPr>
                <w:b/>
                <w:bCs/>
              </w:rPr>
              <w:t xml:space="preserve">Must</w:t>
            </w:r>
          </w:p>
        </w:tc>
      </w:tr>
      <w:tr>
        <w:tc>
          <w:tcPr>
            <w:tcW w:type="dxa" w:w="1000"/>
            <w:tcMar>
              <w:top w:type="dxa" w:w="80"/>
              <w:left w:type="dxa" w:w="100"/>
              <w:bottom w:type="dxa" w:w="80"/>
              <w:right w:type="dxa" w:w="100"/>
            </w:tcMar>
            <w:vAlign w:val="center"/>
          </w:tcPr>
          <w:p>
            <w:r>
              <w:rPr>
                <w:b/>
                <w:bCs/>
              </w:rPr>
              <w:t xml:space="preserve">RF-16</w:t>
            </w:r>
          </w:p>
        </w:tc>
        <w:tc>
          <w:tcPr>
            <w:tcW w:type="dxa" w:w="7500"/>
            <w:tcMar>
              <w:top w:type="dxa" w:w="80"/>
              <w:left w:type="dxa" w:w="100"/>
              <w:bottom w:type="dxa" w:w="80"/>
              <w:right w:type="dxa" w:w="100"/>
            </w:tcMar>
            <w:vAlign w:val="center"/>
          </w:tcPr>
          <w:p>
            <w:r>
              <w:rPr>
                <w:b w:val="false"/>
                <w:bCs w:val="false"/>
              </w:rPr>
              <w:t xml:space="preserve">Durante la sesión activa, el usuario registra por cada serie las repeticiones realizadas y el peso utilizado.</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RF-17</w:t>
            </w:r>
          </w:p>
        </w:tc>
        <w:tc>
          <w:tcPr>
            <w:tcW w:type="dxa" w:w="7500"/>
            <w:shd w:fill="EAF3EE" w:val="clear"/>
            <w:tcMar>
              <w:top w:type="dxa" w:w="80"/>
              <w:left w:type="dxa" w:w="100"/>
              <w:bottom w:type="dxa" w:w="80"/>
              <w:right w:type="dxa" w:w="100"/>
            </w:tcMar>
            <w:vAlign w:val="center"/>
          </w:tcPr>
          <w:p>
            <w:r>
              <w:rPr>
                <w:b w:val="false"/>
                <w:bCs w:val="false"/>
              </w:rPr>
              <w:t xml:space="preserve">El usuario cierra/finaliza la sesión, quedando registrada con fecha, duración y ejercicios completados.</w:t>
            </w:r>
          </w:p>
        </w:tc>
        <w:tc>
          <w:tcPr>
            <w:tcW w:type="dxa" w:w="1300"/>
            <w:shd w:fill="EAF3EE" w:val="clear"/>
            <w:tcMar>
              <w:top w:type="dxa" w:w="80"/>
              <w:left w:type="dxa" w:w="100"/>
              <w:bottom w:type="dxa" w:w="80"/>
              <w:right w:type="dxa" w:w="100"/>
            </w:tcMar>
            <w:vAlign w:val="center"/>
          </w:tcPr>
          <w:p>
            <w:r>
              <w:rPr>
                <w:b/>
                <w:bCs/>
              </w:rPr>
              <w:t xml:space="preserve">Must</w:t>
            </w:r>
          </w:p>
        </w:tc>
      </w:tr>
      <w:tr>
        <w:tc>
          <w:tcPr>
            <w:tcW w:type="dxa" w:w="1000"/>
            <w:tcMar>
              <w:top w:type="dxa" w:w="80"/>
              <w:left w:type="dxa" w:w="100"/>
              <w:bottom w:type="dxa" w:w="80"/>
              <w:right w:type="dxa" w:w="100"/>
            </w:tcMar>
            <w:vAlign w:val="center"/>
          </w:tcPr>
          <w:p>
            <w:r>
              <w:rPr>
                <w:b/>
                <w:bCs/>
              </w:rPr>
              <w:t xml:space="preserve">RF-18</w:t>
            </w:r>
          </w:p>
        </w:tc>
        <w:tc>
          <w:tcPr>
            <w:tcW w:type="dxa" w:w="7500"/>
            <w:tcMar>
              <w:top w:type="dxa" w:w="80"/>
              <w:left w:type="dxa" w:w="100"/>
              <w:bottom w:type="dxa" w:w="80"/>
              <w:right w:type="dxa" w:w="100"/>
            </w:tcMar>
            <w:vAlign w:val="center"/>
          </w:tcPr>
          <w:p>
            <w:r>
              <w:rPr>
                <w:b w:val="false"/>
                <w:bCs w:val="false"/>
              </w:rPr>
              <w:t xml:space="preserve">Al finalizar la sesión, el sistema solicita calificar el entrenamiento (escala 1-5 o percepción de esfuerzo) y dejar una nota opcional.</w:t>
            </w:r>
          </w:p>
        </w:tc>
        <w:tc>
          <w:tcPr>
            <w:tcW w:type="dxa" w:w="1300"/>
            <w:tcMar>
              <w:top w:type="dxa" w:w="80"/>
              <w:left w:type="dxa" w:w="100"/>
              <w:bottom w:type="dxa" w:w="80"/>
              <w:right w:type="dxa" w:w="100"/>
            </w:tcMar>
            <w:vAlign w:val="center"/>
          </w:tcPr>
          <w:p>
            <w:r>
              <w:rPr>
                <w:b/>
                <w:bCs/>
              </w:rPr>
              <w:t xml:space="preserve">Must</w:t>
            </w:r>
          </w:p>
        </w:tc>
      </w:tr>
      <w:tr>
        <w:tc>
          <w:tcPr>
            <w:tcW w:type="dxa" w:w="1000"/>
            <w:shd w:fill="EAF3EE" w:val="clear"/>
            <w:tcMar>
              <w:top w:type="dxa" w:w="80"/>
              <w:left w:type="dxa" w:w="100"/>
              <w:bottom w:type="dxa" w:w="80"/>
              <w:right w:type="dxa" w:w="100"/>
            </w:tcMar>
            <w:vAlign w:val="center"/>
          </w:tcPr>
          <w:p>
            <w:r>
              <w:rPr>
                <w:b/>
                <w:bCs/>
              </w:rPr>
              <w:t xml:space="preserve">RF-19</w:t>
            </w:r>
          </w:p>
        </w:tc>
        <w:tc>
          <w:tcPr>
            <w:tcW w:type="dxa" w:w="7500"/>
            <w:shd w:fill="EAF3EE" w:val="clear"/>
            <w:tcMar>
              <w:top w:type="dxa" w:w="80"/>
              <w:left w:type="dxa" w:w="100"/>
              <w:bottom w:type="dxa" w:w="80"/>
              <w:right w:type="dxa" w:w="100"/>
            </w:tcMar>
            <w:vAlign w:val="center"/>
          </w:tcPr>
          <w:p>
            <w:r>
              <w:rPr>
                <w:b w:val="false"/>
                <w:bCs w:val="false"/>
              </w:rPr>
              <w:t xml:space="preserve">El usuario consulta su historial de entrenamientos pasados, con detalle de peso/repeticiones por ejercicio y su progreso en el tiempo.</w:t>
            </w:r>
          </w:p>
        </w:tc>
        <w:tc>
          <w:tcPr>
            <w:tcW w:type="dxa" w:w="1300"/>
            <w:shd w:fill="EAF3EE" w:val="clear"/>
            <w:tcMar>
              <w:top w:type="dxa" w:w="80"/>
              <w:left w:type="dxa" w:w="100"/>
              <w:bottom w:type="dxa" w:w="80"/>
              <w:right w:type="dxa" w:w="100"/>
            </w:tcMar>
            <w:vAlign w:val="center"/>
          </w:tcPr>
          <w:p>
            <w:r>
              <w:rPr>
                <w:b/>
                <w:bCs/>
              </w:rPr>
              <w:t xml:space="preserve">Must</w:t>
            </w:r>
          </w:p>
        </w:tc>
      </w:tr>
      <w:tr>
        <w:tc>
          <w:tcPr>
            <w:tcW w:type="dxa" w:w="1000"/>
            <w:tcMar>
              <w:top w:type="dxa" w:w="80"/>
              <w:left w:type="dxa" w:w="100"/>
              <w:bottom w:type="dxa" w:w="80"/>
              <w:right w:type="dxa" w:w="100"/>
            </w:tcMar>
            <w:vAlign w:val="center"/>
          </w:tcPr>
          <w:p>
            <w:r>
              <w:rPr>
                <w:b/>
                <w:bCs/>
              </w:rPr>
              <w:t xml:space="preserve">RF-20</w:t>
            </w:r>
          </w:p>
        </w:tc>
        <w:tc>
          <w:tcPr>
            <w:tcW w:type="dxa" w:w="7500"/>
            <w:tcMar>
              <w:top w:type="dxa" w:w="80"/>
              <w:left w:type="dxa" w:w="100"/>
              <w:bottom w:type="dxa" w:w="80"/>
              <w:right w:type="dxa" w:w="100"/>
            </w:tcMar>
            <w:vAlign w:val="center"/>
          </w:tcPr>
          <w:p>
            <w:r>
              <w:rPr>
                <w:b w:val="false"/>
                <w:bCs w:val="false"/>
              </w:rPr>
              <w:t xml:space="preserve">El sistema sugiere el peso/repeticiones de la última vez que se hizo ese ejercicio, para facilitar el registro (progresión).</w:t>
            </w:r>
          </w:p>
        </w:tc>
        <w:tc>
          <w:tcPr>
            <w:tcW w:type="dxa" w:w="1300"/>
            <w:tcMar>
              <w:top w:type="dxa" w:w="80"/>
              <w:left w:type="dxa" w:w="100"/>
              <w:bottom w:type="dxa" w:w="80"/>
              <w:right w:type="dxa" w:w="100"/>
            </w:tcMar>
            <w:vAlign w:val="center"/>
          </w:tcPr>
          <w:p>
            <w:r>
              <w:rPr>
                <w:b/>
                <w:bCs/>
              </w:rPr>
              <w:t xml:space="preserve">Should</w:t>
            </w:r>
          </w:p>
        </w:tc>
      </w:tr>
      <w:tr>
        <w:tc>
          <w:tcPr>
            <w:tcW w:type="dxa" w:w="1000"/>
            <w:shd w:fill="EAF3EE" w:val="clear"/>
            <w:tcMar>
              <w:top w:type="dxa" w:w="80"/>
              <w:left w:type="dxa" w:w="100"/>
              <w:bottom w:type="dxa" w:w="80"/>
              <w:right w:type="dxa" w:w="100"/>
            </w:tcMar>
            <w:vAlign w:val="center"/>
          </w:tcPr>
          <w:p>
            <w:r>
              <w:rPr>
                <w:b/>
                <w:bCs/>
              </w:rPr>
              <w:t xml:space="preserve">RF-21</w:t>
            </w:r>
          </w:p>
        </w:tc>
        <w:tc>
          <w:tcPr>
            <w:tcW w:type="dxa" w:w="7500"/>
            <w:shd w:fill="EAF3EE" w:val="clear"/>
            <w:tcMar>
              <w:top w:type="dxa" w:w="80"/>
              <w:left w:type="dxa" w:w="100"/>
              <w:bottom w:type="dxa" w:w="80"/>
              <w:right w:type="dxa" w:w="100"/>
            </w:tcMar>
            <w:vAlign w:val="center"/>
          </w:tcPr>
          <w:p>
            <w:r>
              <w:rPr>
                <w:b w:val="false"/>
                <w:bCs w:val="false"/>
              </w:rPr>
              <w:t xml:space="preserve">El usuario puede duplicar una rutina propia o una sesión pasada como plantilla para una nueva.</w:t>
            </w:r>
          </w:p>
        </w:tc>
        <w:tc>
          <w:tcPr>
            <w:tcW w:type="dxa" w:w="1300"/>
            <w:shd w:fill="EAF3EE" w:val="clear"/>
            <w:tcMar>
              <w:top w:type="dxa" w:w="80"/>
              <w:left w:type="dxa" w:w="100"/>
              <w:bottom w:type="dxa" w:w="80"/>
              <w:right w:type="dxa" w:w="100"/>
            </w:tcMar>
            <w:vAlign w:val="center"/>
          </w:tcPr>
          <w:p>
            <w:r>
              <w:rPr>
                <w:b/>
                <w:bCs/>
              </w:rPr>
              <w:t xml:space="preserve">Could</w:t>
            </w:r>
          </w:p>
        </w:tc>
      </w:tr>
      <w:tr>
        <w:tc>
          <w:tcPr>
            <w:tcW w:type="dxa" w:w="1000"/>
            <w:tcMar>
              <w:top w:type="dxa" w:w="80"/>
              <w:left w:type="dxa" w:w="100"/>
              <w:bottom w:type="dxa" w:w="80"/>
              <w:right w:type="dxa" w:w="100"/>
            </w:tcMar>
            <w:vAlign w:val="center"/>
          </w:tcPr>
          <w:p>
            <w:r>
              <w:rPr>
                <w:b/>
                <w:bCs/>
              </w:rPr>
              <w:t xml:space="preserve">RF-22</w:t>
            </w:r>
          </w:p>
        </w:tc>
        <w:tc>
          <w:tcPr>
            <w:tcW w:type="dxa" w:w="7500"/>
            <w:tcMar>
              <w:top w:type="dxa" w:w="80"/>
              <w:left w:type="dxa" w:w="100"/>
              <w:bottom w:type="dxa" w:w="80"/>
              <w:right w:type="dxa" w:w="100"/>
            </w:tcMar>
            <w:vAlign w:val="center"/>
          </w:tcPr>
          <w:p>
            <w:r>
              <w:rPr>
                <w:b w:val="false"/>
                <w:bCs w:val="false"/>
              </w:rPr>
              <w:t xml:space="preserve">El usuario puede marcar una rutina como favorita para acceso rápido.</w:t>
            </w:r>
          </w:p>
        </w:tc>
        <w:tc>
          <w:tcPr>
            <w:tcW w:type="dxa" w:w="1300"/>
            <w:tcMar>
              <w:top w:type="dxa" w:w="80"/>
              <w:left w:type="dxa" w:w="100"/>
              <w:bottom w:type="dxa" w:w="80"/>
              <w:right w:type="dxa" w:w="100"/>
            </w:tcMar>
            <w:vAlign w:val="center"/>
          </w:tcPr>
          <w:p>
            <w:r>
              <w:rPr>
                <w:b/>
                <w:bCs/>
              </w:rPr>
              <w:t xml:space="preserve">Could</w:t>
            </w:r>
          </w:p>
        </w:tc>
      </w:tr>
    </w:tbl>
    <w:p>
      <w:pPr>
        <w:pStyle w:val="Heading2"/>
        <w:spacing w:after="150" w:before="300"/>
      </w:pPr>
      <w:r>
        <w:rPr>
          <w:color w:val="1B4D3A"/>
        </w:rPr>
        <w:t xml:space="preserve">Módulo 4 · Gamificación personal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1300"/>
      </w:tblGrid>
      <w:tr>
        <w:trPr>
          <w:tblHeader/>
        </w:trPr>
        <w:tc>
          <w:tcPr>
            <w:tcW w:type="dxa" w:w="1000"/>
            <w:shd w:fill="2E7D5B" w:val="clear"/>
            <w:tcMar>
              <w:top w:type="dxa" w:w="80"/>
              <w:left w:type="dxa" w:w="100"/>
              <w:bottom w:type="dxa" w:w="80"/>
              <w:right w:type="dxa" w:w="100"/>
            </w:tcMar>
            <w:vAlign w:val="center"/>
          </w:tcPr>
          <w:p>
            <w:r>
              <w:rPr>
                <w:b/>
                <w:bCs/>
                <w:color w:val="FFFFFF"/>
              </w:rPr>
              <w:t xml:space="preserve">ID</w:t>
            </w:r>
          </w:p>
        </w:tc>
        <w:tc>
          <w:tcPr>
            <w:tcW w:type="dxa" w:w="7500"/>
            <w:shd w:fill="2E7D5B" w:val="clear"/>
            <w:tcMar>
              <w:top w:type="dxa" w:w="80"/>
              <w:left w:type="dxa" w:w="100"/>
              <w:bottom w:type="dxa" w:w="80"/>
              <w:right w:type="dxa" w:w="100"/>
            </w:tcMar>
            <w:vAlign w:val="center"/>
          </w:tcPr>
          <w:p>
            <w:r>
              <w:rPr>
                <w:b/>
                <w:bCs/>
                <w:color w:val="FFFFFF"/>
              </w:rPr>
              <w:t xml:space="preserve">Requisito</w:t>
            </w:r>
          </w:p>
        </w:tc>
        <w:tc>
          <w:tcPr>
            <w:tcW w:type="dxa" w:w="1300"/>
            <w:shd w:fill="2E7D5B" w:val="clear"/>
            <w:tcMar>
              <w:top w:type="dxa" w:w="80"/>
              <w:left w:type="dxa" w:w="100"/>
              <w:bottom w:type="dxa" w:w="80"/>
              <w:right w:type="dxa" w:w="100"/>
            </w:tcMar>
            <w:vAlign w:val="center"/>
          </w:tcPr>
          <w:p>
            <w:r>
              <w:rPr>
                <w:b/>
                <w:bCs/>
                <w:color w:val="FFFFFF"/>
              </w:rPr>
              <w:t xml:space="preserve">Prioridad</w:t>
            </w:r>
          </w:p>
        </w:tc>
      </w:tr>
      <w:tr>
        <w:tc>
          <w:tcPr>
            <w:tcW w:type="dxa" w:w="1000"/>
            <w:tcMar>
              <w:top w:type="dxa" w:w="80"/>
              <w:left w:type="dxa" w:w="100"/>
              <w:bottom w:type="dxa" w:w="80"/>
              <w:right w:type="dxa" w:w="100"/>
            </w:tcMar>
            <w:vAlign w:val="center"/>
          </w:tcPr>
          <w:p>
            <w:r>
              <w:rPr>
                <w:b/>
                <w:bCs/>
              </w:rPr>
              <w:t xml:space="preserve">RF-23</w:t>
            </w:r>
          </w:p>
        </w:tc>
        <w:tc>
          <w:tcPr>
            <w:tcW w:type="dxa" w:w="7500"/>
            <w:tcMar>
              <w:top w:type="dxa" w:w="80"/>
              <w:left w:type="dxa" w:w="100"/>
              <w:bottom w:type="dxa" w:w="80"/>
              <w:right w:type="dxa" w:w="100"/>
            </w:tcMar>
            <w:vAlign w:val="center"/>
          </w:tcPr>
          <w:p>
            <w:r>
              <w:rPr>
                <w:b w:val="false"/>
                <w:bCs w:val="false"/>
              </w:rPr>
              <w:t xml:space="preserve">El sistema registra una racha (streak) de días/semanas consecutivas con actividad. Cuenta como actividad cualquier sesión de entrenamiento registrada en la app.</w:t>
            </w:r>
          </w:p>
        </w:tc>
        <w:tc>
          <w:tcPr>
            <w:tcW w:type="dxa" w:w="1300"/>
            <w:tcMar>
              <w:top w:type="dxa" w:w="80"/>
              <w:left w:type="dxa" w:w="100"/>
              <w:bottom w:type="dxa" w:w="80"/>
              <w:right w:type="dxa" w:w="100"/>
            </w:tcMar>
            <w:vAlign w:val="center"/>
          </w:tcPr>
          <w:p>
            <w:r>
              <w:rPr>
                <w:b/>
                <w:bCs/>
              </w:rPr>
              <w:t xml:space="preserve">Should</w:t>
            </w:r>
          </w:p>
        </w:tc>
      </w:tr>
      <w:tr>
        <w:tc>
          <w:tcPr>
            <w:tcW w:type="dxa" w:w="1000"/>
            <w:shd w:fill="EAF3EE" w:val="clear"/>
            <w:tcMar>
              <w:top w:type="dxa" w:w="80"/>
              <w:left w:type="dxa" w:w="100"/>
              <w:bottom w:type="dxa" w:w="80"/>
              <w:right w:type="dxa" w:w="100"/>
            </w:tcMar>
            <w:vAlign w:val="center"/>
          </w:tcPr>
          <w:p>
            <w:r>
              <w:rPr>
                <w:b/>
                <w:bCs/>
              </w:rPr>
              <w:t xml:space="preserve">RF-24</w:t>
            </w:r>
          </w:p>
        </w:tc>
        <w:tc>
          <w:tcPr>
            <w:tcW w:type="dxa" w:w="7500"/>
            <w:shd w:fill="EAF3EE" w:val="clear"/>
            <w:tcMar>
              <w:top w:type="dxa" w:w="80"/>
              <w:left w:type="dxa" w:w="100"/>
              <w:bottom w:type="dxa" w:w="80"/>
              <w:right w:type="dxa" w:w="100"/>
            </w:tcMar>
            <w:vAlign w:val="center"/>
          </w:tcPr>
          <w:p>
            <w:r>
              <w:rPr>
                <w:b w:val="false"/>
                <w:bCs w:val="false"/>
              </w:rPr>
              <w:t xml:space="preserve">El sistema otorga logros básicos por hitos personales (primer entrenamiento, 10 sesiones, racha de 4 semanas, etc.).</w:t>
            </w:r>
          </w:p>
        </w:tc>
        <w:tc>
          <w:tcPr>
            <w:tcW w:type="dxa" w:w="1300"/>
            <w:shd w:fill="EAF3EE" w:val="clear"/>
            <w:tcMar>
              <w:top w:type="dxa" w:w="80"/>
              <w:left w:type="dxa" w:w="100"/>
              <w:bottom w:type="dxa" w:w="80"/>
              <w:right w:type="dxa" w:w="100"/>
            </w:tcMar>
            <w:vAlign w:val="center"/>
          </w:tcPr>
          <w:p>
            <w:r>
              <w:rPr>
                <w:b/>
                <w:bCs/>
              </w:rPr>
              <w:t xml:space="preserve">Should</w:t>
            </w:r>
          </w:p>
        </w:tc>
      </w:tr>
      <w:tr>
        <w:tc>
          <w:tcPr>
            <w:tcW w:type="dxa" w:w="1000"/>
            <w:tcMar>
              <w:top w:type="dxa" w:w="80"/>
              <w:left w:type="dxa" w:w="100"/>
              <w:bottom w:type="dxa" w:w="80"/>
              <w:right w:type="dxa" w:w="100"/>
            </w:tcMar>
            <w:vAlign w:val="center"/>
          </w:tcPr>
          <w:p>
            <w:r>
              <w:rPr>
                <w:b/>
                <w:bCs/>
              </w:rPr>
              <w:t xml:space="preserve">RF-25</w:t>
            </w:r>
          </w:p>
        </w:tc>
        <w:tc>
          <w:tcPr>
            <w:tcW w:type="dxa" w:w="7500"/>
            <w:tcMar>
              <w:top w:type="dxa" w:w="80"/>
              <w:left w:type="dxa" w:w="100"/>
              <w:bottom w:type="dxa" w:w="80"/>
              <w:right w:type="dxa" w:w="100"/>
            </w:tcMar>
            <w:vAlign w:val="center"/>
          </w:tcPr>
          <w:p>
            <w:r>
              <w:rPr>
                <w:b w:val="false"/>
                <w:bCs w:val="false"/>
              </w:rPr>
              <w:t xml:space="preserve">El usuario visualiza un resumen personal de su constancia (racha actual, racha máxima, logros obtenidos).</w:t>
            </w:r>
          </w:p>
        </w:tc>
        <w:tc>
          <w:tcPr>
            <w:tcW w:type="dxa" w:w="1300"/>
            <w:tcMar>
              <w:top w:type="dxa" w:w="80"/>
              <w:left w:type="dxa" w:w="100"/>
              <w:bottom w:type="dxa" w:w="80"/>
              <w:right w:type="dxa" w:w="100"/>
            </w:tcMar>
            <w:vAlign w:val="center"/>
          </w:tcPr>
          <w:p>
            <w:r>
              <w:rPr>
                <w:b/>
                <w:bCs/>
              </w:rPr>
              <w:t xml:space="preserve">Should</w:t>
            </w:r>
          </w:p>
        </w:tc>
      </w:tr>
    </w:tbl>
    <w:p>
      <w:pPr>
        <w:pBdr>
          <w:left w:val="single" w:color="2E7D5B" w:sz="24"/>
        </w:pBdr>
        <w:spacing w:after="200" w:before="150"/>
        <w:ind w:left="200"/>
      </w:pPr>
      <w:r>
        <w:rPr>
          <w:i/>
          <w:iCs/>
          <w:color w:val="1B4D3A"/>
        </w:rPr>
        <w:t xml:space="preserve">Nota de alcance — Gamificación social: el ranking o comparación entre usuarios (v4, RF-31 a RF-33) queda explícitamente documentado como evolución futura (ver 6.4) y no se construye en esta versión. Depende de una base de usuarios y de reglas de privacidad que no forman parte del alcance académico.</w:t>
      </w:r>
    </w:p>
    <w:p>
      <w:pPr>
        <w:pStyle w:val="Heading2"/>
        <w:spacing w:after="150" w:before="300"/>
      </w:pPr>
      <w:r>
        <w:rPr>
          <w:color w:val="1B4D3A"/>
        </w:rPr>
        <w:t xml:space="preserve">Módulo 5 · Notificaciones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1300"/>
      </w:tblGrid>
      <w:tr>
        <w:trPr>
          <w:tblHeader/>
        </w:trPr>
        <w:tc>
          <w:tcPr>
            <w:tcW w:type="dxa" w:w="1000"/>
            <w:shd w:fill="2E7D5B" w:val="clear"/>
            <w:tcMar>
              <w:top w:type="dxa" w:w="80"/>
              <w:left w:type="dxa" w:w="100"/>
              <w:bottom w:type="dxa" w:w="80"/>
              <w:right w:type="dxa" w:w="100"/>
            </w:tcMar>
            <w:vAlign w:val="center"/>
          </w:tcPr>
          <w:p>
            <w:r>
              <w:rPr>
                <w:b/>
                <w:bCs/>
                <w:color w:val="FFFFFF"/>
              </w:rPr>
              <w:t xml:space="preserve">ID</w:t>
            </w:r>
          </w:p>
        </w:tc>
        <w:tc>
          <w:tcPr>
            <w:tcW w:type="dxa" w:w="7500"/>
            <w:shd w:fill="2E7D5B" w:val="clear"/>
            <w:tcMar>
              <w:top w:type="dxa" w:w="80"/>
              <w:left w:type="dxa" w:w="100"/>
              <w:bottom w:type="dxa" w:w="80"/>
              <w:right w:type="dxa" w:w="100"/>
            </w:tcMar>
            <w:vAlign w:val="center"/>
          </w:tcPr>
          <w:p>
            <w:r>
              <w:rPr>
                <w:b/>
                <w:bCs/>
                <w:color w:val="FFFFFF"/>
              </w:rPr>
              <w:t xml:space="preserve">Requisito</w:t>
            </w:r>
          </w:p>
        </w:tc>
        <w:tc>
          <w:tcPr>
            <w:tcW w:type="dxa" w:w="1300"/>
            <w:shd w:fill="2E7D5B" w:val="clear"/>
            <w:tcMar>
              <w:top w:type="dxa" w:w="80"/>
              <w:left w:type="dxa" w:w="100"/>
              <w:bottom w:type="dxa" w:w="80"/>
              <w:right w:type="dxa" w:w="100"/>
            </w:tcMar>
            <w:vAlign w:val="center"/>
          </w:tcPr>
          <w:p>
            <w:r>
              <w:rPr>
                <w:b/>
                <w:bCs/>
                <w:color w:val="FFFFFF"/>
              </w:rPr>
              <w:t xml:space="preserve">Prioridad</w:t>
            </w:r>
          </w:p>
        </w:tc>
      </w:tr>
      <w:tr>
        <w:tc>
          <w:tcPr>
            <w:tcW w:type="dxa" w:w="1000"/>
            <w:tcMar>
              <w:top w:type="dxa" w:w="80"/>
              <w:left w:type="dxa" w:w="100"/>
              <w:bottom w:type="dxa" w:w="80"/>
              <w:right w:type="dxa" w:w="100"/>
            </w:tcMar>
            <w:vAlign w:val="center"/>
          </w:tcPr>
          <w:p>
            <w:r>
              <w:rPr>
                <w:b/>
                <w:bCs/>
              </w:rPr>
              <w:t xml:space="preserve">RF-26</w:t>
            </w:r>
          </w:p>
        </w:tc>
        <w:tc>
          <w:tcPr>
            <w:tcW w:type="dxa" w:w="7500"/>
            <w:tcMar>
              <w:top w:type="dxa" w:w="80"/>
              <w:left w:type="dxa" w:w="100"/>
              <w:bottom w:type="dxa" w:w="80"/>
              <w:right w:type="dxa" w:w="100"/>
            </w:tcMar>
            <w:vAlign w:val="center"/>
          </w:tcPr>
          <w:p>
            <w:r>
              <w:rPr>
                <w:b w:val="false"/>
                <w:bCs w:val="false"/>
              </w:rPr>
              <w:t xml:space="preserve">El usuario recibe notificaciones locales de recordatorio de rutina (según su horario/frecuencia habitual).</w:t>
            </w:r>
          </w:p>
        </w:tc>
        <w:tc>
          <w:tcPr>
            <w:tcW w:type="dxa" w:w="1300"/>
            <w:tcMar>
              <w:top w:type="dxa" w:w="80"/>
              <w:left w:type="dxa" w:w="100"/>
              <w:bottom w:type="dxa" w:w="80"/>
              <w:right w:type="dxa" w:w="100"/>
            </w:tcMar>
            <w:vAlign w:val="center"/>
          </w:tcPr>
          <w:p>
            <w:r>
              <w:rPr>
                <w:b/>
                <w:bCs/>
              </w:rPr>
              <w:t xml:space="preserve">Should</w:t>
            </w:r>
          </w:p>
        </w:tc>
      </w:tr>
      <w:tr>
        <w:tc>
          <w:tcPr>
            <w:tcW w:type="dxa" w:w="1000"/>
            <w:shd w:fill="EAF3EE" w:val="clear"/>
            <w:tcMar>
              <w:top w:type="dxa" w:w="80"/>
              <w:left w:type="dxa" w:w="100"/>
              <w:bottom w:type="dxa" w:w="80"/>
              <w:right w:type="dxa" w:w="100"/>
            </w:tcMar>
            <w:vAlign w:val="center"/>
          </w:tcPr>
          <w:p>
            <w:r>
              <w:rPr>
                <w:b/>
                <w:bCs/>
              </w:rPr>
              <w:t xml:space="preserve">RF-27</w:t>
            </w:r>
          </w:p>
        </w:tc>
        <w:tc>
          <w:tcPr>
            <w:tcW w:type="dxa" w:w="7500"/>
            <w:shd w:fill="EAF3EE" w:val="clear"/>
            <w:tcMar>
              <w:top w:type="dxa" w:w="80"/>
              <w:left w:type="dxa" w:w="100"/>
              <w:bottom w:type="dxa" w:w="80"/>
              <w:right w:type="dxa" w:w="100"/>
            </w:tcMar>
            <w:vAlign w:val="center"/>
          </w:tcPr>
          <w:p>
            <w:r>
              <w:rPr>
                <w:b w:val="false"/>
                <w:bCs w:val="false"/>
              </w:rPr>
              <w:t xml:space="preserve">El usuario recibe una notificación cuando su racha está por perderse (por inactividad).</w:t>
            </w:r>
          </w:p>
        </w:tc>
        <w:tc>
          <w:tcPr>
            <w:tcW w:type="dxa" w:w="1300"/>
            <w:shd w:fill="EAF3EE" w:val="clear"/>
            <w:tcMar>
              <w:top w:type="dxa" w:w="80"/>
              <w:left w:type="dxa" w:w="100"/>
              <w:bottom w:type="dxa" w:w="80"/>
              <w:right w:type="dxa" w:w="100"/>
            </w:tcMar>
            <w:vAlign w:val="center"/>
          </w:tcPr>
          <w:p>
            <w:r>
              <w:rPr>
                <w:b/>
                <w:bCs/>
              </w:rPr>
              <w:t xml:space="preserve">Should</w:t>
            </w:r>
          </w:p>
        </w:tc>
      </w:tr>
      <w:tr>
        <w:tc>
          <w:tcPr>
            <w:tcW w:type="dxa" w:w="1000"/>
            <w:tcMar>
              <w:top w:type="dxa" w:w="80"/>
              <w:left w:type="dxa" w:w="100"/>
              <w:bottom w:type="dxa" w:w="80"/>
              <w:right w:type="dxa" w:w="100"/>
            </w:tcMar>
            <w:vAlign w:val="center"/>
          </w:tcPr>
          <w:p>
            <w:r>
              <w:rPr>
                <w:b/>
                <w:bCs/>
              </w:rPr>
              <w:t xml:space="preserve">RF-28</w:t>
            </w:r>
          </w:p>
        </w:tc>
        <w:tc>
          <w:tcPr>
            <w:tcW w:type="dxa" w:w="7500"/>
            <w:tcMar>
              <w:top w:type="dxa" w:w="80"/>
              <w:left w:type="dxa" w:w="100"/>
              <w:bottom w:type="dxa" w:w="80"/>
              <w:right w:type="dxa" w:w="100"/>
            </w:tcMar>
            <w:vAlign w:val="center"/>
          </w:tcPr>
          <w:p>
            <w:r>
              <w:rPr>
                <w:b w:val="false"/>
                <w:bCs w:val="false"/>
              </w:rPr>
              <w:t xml:space="preserve">Si el usuario no concede permiso de notificaciones, la app opera igual y degrada esa función sin bloquear el uso.</w:t>
            </w:r>
          </w:p>
        </w:tc>
        <w:tc>
          <w:tcPr>
            <w:tcW w:type="dxa" w:w="1300"/>
            <w:tcMar>
              <w:top w:type="dxa" w:w="80"/>
              <w:left w:type="dxa" w:w="100"/>
              <w:bottom w:type="dxa" w:w="80"/>
              <w:right w:type="dxa" w:w="100"/>
            </w:tcMar>
            <w:vAlign w:val="center"/>
          </w:tcPr>
          <w:p>
            <w:r>
              <w:rPr>
                <w:b/>
                <w:bCs/>
              </w:rPr>
              <w:t xml:space="preserve">Must</w:t>
            </w:r>
          </w:p>
        </w:tc>
      </w:tr>
    </w:tbl>
    <w:p>
      <w:pPr>
        <w:pStyle w:val="Heading1"/>
        <w:spacing w:after="200" w:before="400"/>
      </w:pPr>
      <w:r>
        <w:rPr>
          <w:color w:val="1B4D3A"/>
        </w:rPr>
        <w:t xml:space="preserve">3. Requisitos no funcionales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800"/>
      </w:tblGrid>
      <w:tr>
        <w:trPr>
          <w:tblHeader/>
        </w:trPr>
        <w:tc>
          <w:tcPr>
            <w:tcW w:type="dxa" w:w="1300"/>
            <w:shd w:fill="2E7D5B" w:val="clear"/>
            <w:tcMar>
              <w:top w:type="dxa" w:w="80"/>
              <w:left w:type="dxa" w:w="100"/>
              <w:bottom w:type="dxa" w:w="80"/>
              <w:right w:type="dxa" w:w="100"/>
            </w:tcMar>
            <w:vAlign w:val="center"/>
          </w:tcPr>
          <w:p>
            <w:r>
              <w:rPr>
                <w:b/>
                <w:bCs/>
                <w:color w:val="FFFFFF"/>
              </w:rPr>
              <w:t xml:space="preserve">ID</w:t>
            </w:r>
          </w:p>
        </w:tc>
        <w:tc>
          <w:tcPr>
            <w:tcW w:type="dxa" w:w="1700"/>
            <w:shd w:fill="2E7D5B" w:val="clear"/>
            <w:tcMar>
              <w:top w:type="dxa" w:w="80"/>
              <w:left w:type="dxa" w:w="100"/>
              <w:bottom w:type="dxa" w:w="80"/>
              <w:right w:type="dxa" w:w="100"/>
            </w:tcMar>
            <w:vAlign w:val="center"/>
          </w:tcPr>
          <w:p>
            <w:r>
              <w:rPr>
                <w:b/>
                <w:bCs/>
                <w:color w:val="FFFFFF"/>
              </w:rPr>
              <w:t xml:space="preserve">Atributo</w:t>
            </w:r>
          </w:p>
        </w:tc>
        <w:tc>
          <w:tcPr>
            <w:tcW w:type="dxa" w:w="6800"/>
            <w:shd w:fill="2E7D5B" w:val="clear"/>
            <w:tcMar>
              <w:top w:type="dxa" w:w="80"/>
              <w:left w:type="dxa" w:w="100"/>
              <w:bottom w:type="dxa" w:w="80"/>
              <w:right w:type="dxa" w:w="100"/>
            </w:tcMar>
            <w:vAlign w:val="center"/>
          </w:tcPr>
          <w:p>
            <w:r>
              <w:rPr>
                <w:b/>
                <w:bCs/>
                <w:color w:val="FFFFFF"/>
              </w:rPr>
              <w:t xml:space="preserve">Descripción</w:t>
            </w:r>
          </w:p>
        </w:tc>
      </w:tr>
      <w:tr>
        <w:tc>
          <w:tcPr>
            <w:tcW w:type="dxa" w:w="1300"/>
            <w:tcMar>
              <w:top w:type="dxa" w:w="80"/>
              <w:left w:type="dxa" w:w="100"/>
              <w:bottom w:type="dxa" w:w="80"/>
              <w:right w:type="dxa" w:w="100"/>
            </w:tcMar>
            <w:vAlign w:val="center"/>
          </w:tcPr>
          <w:p>
            <w:r>
              <w:rPr>
                <w:b/>
                <w:bCs/>
              </w:rPr>
              <w:t xml:space="preserve">RNF-01</w:t>
            </w:r>
          </w:p>
        </w:tc>
        <w:tc>
          <w:tcPr>
            <w:tcW w:type="dxa" w:w="1700"/>
            <w:tcMar>
              <w:top w:type="dxa" w:w="80"/>
              <w:left w:type="dxa" w:w="100"/>
              <w:bottom w:type="dxa" w:w="80"/>
              <w:right w:type="dxa" w:w="100"/>
            </w:tcMar>
            <w:vAlign w:val="center"/>
          </w:tcPr>
          <w:p>
            <w:r>
              <w:rPr>
                <w:b/>
                <w:bCs/>
              </w:rPr>
              <w:t xml:space="preserve">Plataforma</w:t>
            </w:r>
          </w:p>
        </w:tc>
        <w:tc>
          <w:tcPr>
            <w:tcW w:type="dxa" w:w="6800"/>
            <w:tcMar>
              <w:top w:type="dxa" w:w="80"/>
              <w:left w:type="dxa" w:w="100"/>
              <w:bottom w:type="dxa" w:w="80"/>
              <w:right w:type="dxa" w:w="100"/>
            </w:tcMar>
            <w:vAlign w:val="center"/>
          </w:tcPr>
          <w:p>
            <w:r>
              <w:rPr>
                <w:b w:val="false"/>
                <w:bCs w:val="false"/>
              </w:rPr>
              <w:t xml:space="preserve">La app se desarrolla en React Native (nativa multiplataforma iOS/Android).</w:t>
            </w:r>
          </w:p>
        </w:tc>
      </w:tr>
      <w:tr>
        <w:tc>
          <w:tcPr>
            <w:tcW w:type="dxa" w:w="1300"/>
            <w:shd w:fill="EAF3EE" w:val="clear"/>
            <w:tcMar>
              <w:top w:type="dxa" w:w="80"/>
              <w:left w:type="dxa" w:w="100"/>
              <w:bottom w:type="dxa" w:w="80"/>
              <w:right w:type="dxa" w:w="100"/>
            </w:tcMar>
            <w:vAlign w:val="center"/>
          </w:tcPr>
          <w:p>
            <w:r>
              <w:rPr>
                <w:b/>
                <w:bCs/>
              </w:rPr>
              <w:t xml:space="preserve">RNF-02</w:t>
            </w:r>
          </w:p>
        </w:tc>
        <w:tc>
          <w:tcPr>
            <w:tcW w:type="dxa" w:w="1700"/>
            <w:shd w:fill="EAF3EE" w:val="clear"/>
            <w:tcMar>
              <w:top w:type="dxa" w:w="80"/>
              <w:left w:type="dxa" w:w="100"/>
              <w:bottom w:type="dxa" w:w="80"/>
              <w:right w:type="dxa" w:w="100"/>
            </w:tcMar>
            <w:vAlign w:val="center"/>
          </w:tcPr>
          <w:p>
            <w:r>
              <w:rPr>
                <w:b/>
                <w:bCs/>
              </w:rPr>
              <w:t xml:space="preserve">Operación offline</w:t>
            </w:r>
          </w:p>
        </w:tc>
        <w:tc>
          <w:tcPr>
            <w:tcW w:type="dxa" w:w="6800"/>
            <w:shd w:fill="EAF3EE" w:val="clear"/>
            <w:tcMar>
              <w:top w:type="dxa" w:w="80"/>
              <w:left w:type="dxa" w:w="100"/>
              <w:bottom w:type="dxa" w:w="80"/>
              <w:right w:type="dxa" w:w="100"/>
            </w:tcMar>
            <w:vAlign w:val="center"/>
          </w:tcPr>
          <w:p>
            <w:r>
              <w:rPr>
                <w:b w:val="false"/>
                <w:bCs w:val="false"/>
              </w:rPr>
              <w:t xml:space="preserve">Los registros de una sesión de entrenamiento en curso se guardan localmente si se pierde conexión y se sincronizan al recuperarla.</w:t>
            </w:r>
          </w:p>
        </w:tc>
      </w:tr>
      <w:tr>
        <w:tc>
          <w:tcPr>
            <w:tcW w:type="dxa" w:w="1300"/>
            <w:tcMar>
              <w:top w:type="dxa" w:w="80"/>
              <w:left w:type="dxa" w:w="100"/>
              <w:bottom w:type="dxa" w:w="80"/>
              <w:right w:type="dxa" w:w="100"/>
            </w:tcMar>
            <w:vAlign w:val="center"/>
          </w:tcPr>
          <w:p>
            <w:r>
              <w:rPr>
                <w:b/>
                <w:bCs/>
              </w:rPr>
              <w:t xml:space="preserve">RNF-03</w:t>
            </w:r>
          </w:p>
        </w:tc>
        <w:tc>
          <w:tcPr>
            <w:tcW w:type="dxa" w:w="1700"/>
            <w:tcMar>
              <w:top w:type="dxa" w:w="80"/>
              <w:left w:type="dxa" w:w="100"/>
              <w:bottom w:type="dxa" w:w="80"/>
              <w:right w:type="dxa" w:w="100"/>
            </w:tcMar>
            <w:vAlign w:val="center"/>
          </w:tcPr>
          <w:p>
            <w:r>
              <w:rPr>
                <w:b/>
                <w:bCs/>
              </w:rPr>
              <w:t xml:space="preserve">Rendimiento</w:t>
            </w:r>
          </w:p>
        </w:tc>
        <w:tc>
          <w:tcPr>
            <w:tcW w:type="dxa" w:w="6800"/>
            <w:tcMar>
              <w:top w:type="dxa" w:w="80"/>
              <w:left w:type="dxa" w:w="100"/>
              <w:bottom w:type="dxa" w:w="80"/>
              <w:right w:type="dxa" w:w="100"/>
            </w:tcMar>
            <w:vAlign w:val="center"/>
          </w:tcPr>
          <w:p>
            <w:r>
              <w:rPr>
                <w:b w:val="false"/>
                <w:bCs w:val="false"/>
              </w:rPr>
              <w:t xml:space="preserve">Los tiempos de carga de pantallas principales (dashboard, rutina activa) deben ser menores a 2 segundos en conexión 4G.</w:t>
            </w:r>
          </w:p>
        </w:tc>
      </w:tr>
      <w:tr>
        <w:tc>
          <w:tcPr>
            <w:tcW w:type="dxa" w:w="1300"/>
            <w:shd w:fill="EAF3EE" w:val="clear"/>
            <w:tcMar>
              <w:top w:type="dxa" w:w="80"/>
              <w:left w:type="dxa" w:w="100"/>
              <w:bottom w:type="dxa" w:w="80"/>
              <w:right w:type="dxa" w:w="100"/>
            </w:tcMar>
            <w:vAlign w:val="center"/>
          </w:tcPr>
          <w:p>
            <w:r>
              <w:rPr>
                <w:b/>
                <w:bCs/>
              </w:rPr>
              <w:t xml:space="preserve">RNF-04</w:t>
            </w:r>
          </w:p>
        </w:tc>
        <w:tc>
          <w:tcPr>
            <w:tcW w:type="dxa" w:w="1700"/>
            <w:shd w:fill="EAF3EE" w:val="clear"/>
            <w:tcMar>
              <w:top w:type="dxa" w:w="80"/>
              <w:left w:type="dxa" w:w="100"/>
              <w:bottom w:type="dxa" w:w="80"/>
              <w:right w:type="dxa" w:w="100"/>
            </w:tcMar>
            <w:vAlign w:val="center"/>
          </w:tcPr>
          <w:p>
            <w:r>
              <w:rPr>
                <w:b/>
                <w:bCs/>
              </w:rPr>
              <w:t xml:space="preserve">Privacidad de datos</w:t>
            </w:r>
          </w:p>
        </w:tc>
        <w:tc>
          <w:tcPr>
            <w:tcW w:type="dxa" w:w="6800"/>
            <w:shd w:fill="EAF3EE" w:val="clear"/>
            <w:tcMar>
              <w:top w:type="dxa" w:w="80"/>
              <w:left w:type="dxa" w:w="100"/>
              <w:bottom w:type="dxa" w:w="80"/>
              <w:right w:type="dxa" w:w="100"/>
            </w:tcMar>
            <w:vAlign w:val="center"/>
          </w:tcPr>
          <w:p>
            <w:r>
              <w:rPr>
                <w:b w:val="false"/>
                <w:bCs w:val="false"/>
              </w:rPr>
              <w:t xml:space="preserve">Los datos corporales (mediciones e IMC) son privados y solo los ve el propio usuario. La app no almacena fotos corporales.</w:t>
            </w:r>
          </w:p>
        </w:tc>
      </w:tr>
      <w:tr>
        <w:tc>
          <w:tcPr>
            <w:tcW w:type="dxa" w:w="1300"/>
            <w:tcMar>
              <w:top w:type="dxa" w:w="80"/>
              <w:left w:type="dxa" w:w="100"/>
              <w:bottom w:type="dxa" w:w="80"/>
              <w:right w:type="dxa" w:w="100"/>
            </w:tcMar>
            <w:vAlign w:val="center"/>
          </w:tcPr>
          <w:p>
            <w:r>
              <w:rPr>
                <w:b/>
                <w:bCs/>
              </w:rPr>
              <w:t xml:space="preserve">RNF-05</w:t>
            </w:r>
          </w:p>
        </w:tc>
        <w:tc>
          <w:tcPr>
            <w:tcW w:type="dxa" w:w="1700"/>
            <w:tcMar>
              <w:top w:type="dxa" w:w="80"/>
              <w:left w:type="dxa" w:w="100"/>
              <w:bottom w:type="dxa" w:w="80"/>
              <w:right w:type="dxa" w:w="100"/>
            </w:tcMar>
            <w:vAlign w:val="center"/>
          </w:tcPr>
          <w:p>
            <w:r>
              <w:rPr>
                <w:b/>
                <w:bCs/>
              </w:rPr>
              <w:t xml:space="preserve">Identidad visual</w:t>
            </w:r>
          </w:p>
        </w:tc>
        <w:tc>
          <w:tcPr>
            <w:tcW w:type="dxa" w:w="6800"/>
            <w:tcMar>
              <w:top w:type="dxa" w:w="80"/>
              <w:left w:type="dxa" w:w="100"/>
              <w:bottom w:type="dxa" w:w="80"/>
              <w:right w:type="dxa" w:w="100"/>
            </w:tcMar>
            <w:vAlign w:val="center"/>
          </w:tcPr>
          <w:p>
            <w:r>
              <w:rPr>
                <w:b w:val="false"/>
                <w:bCs w:val="false"/>
              </w:rPr>
              <w:t xml:space="preserve">La app sigue la identidad de marca GymBros (paleta, tipografía, componentes) de forma consistente en toda la interfaz.</w:t>
            </w:r>
          </w:p>
        </w:tc>
      </w:tr>
      <w:tr>
        <w:tc>
          <w:tcPr>
            <w:tcW w:type="dxa" w:w="1300"/>
            <w:shd w:fill="EAF3EE" w:val="clear"/>
            <w:tcMar>
              <w:top w:type="dxa" w:w="80"/>
              <w:left w:type="dxa" w:w="100"/>
              <w:bottom w:type="dxa" w:w="80"/>
              <w:right w:type="dxa" w:w="100"/>
            </w:tcMar>
            <w:vAlign w:val="center"/>
          </w:tcPr>
          <w:p>
            <w:r>
              <w:rPr>
                <w:b/>
                <w:bCs/>
              </w:rPr>
              <w:t xml:space="preserve">RNF-06</w:t>
            </w:r>
          </w:p>
        </w:tc>
        <w:tc>
          <w:tcPr>
            <w:tcW w:type="dxa" w:w="1700"/>
            <w:shd w:fill="EAF3EE" w:val="clear"/>
            <w:tcMar>
              <w:top w:type="dxa" w:w="80"/>
              <w:left w:type="dxa" w:w="100"/>
              <w:bottom w:type="dxa" w:w="80"/>
              <w:right w:type="dxa" w:w="100"/>
            </w:tcMar>
            <w:vAlign w:val="center"/>
          </w:tcPr>
          <w:p>
            <w:r>
              <w:rPr>
                <w:b/>
                <w:bCs/>
              </w:rPr>
              <w:t xml:space="preserve">Autonomía de datos</w:t>
            </w:r>
          </w:p>
        </w:tc>
        <w:tc>
          <w:tcPr>
            <w:tcW w:type="dxa" w:w="6800"/>
            <w:shd w:fill="EAF3EE" w:val="clear"/>
            <w:tcMar>
              <w:top w:type="dxa" w:w="80"/>
              <w:left w:type="dxa" w:w="100"/>
              <w:bottom w:type="dxa" w:w="80"/>
              <w:right w:type="dxa" w:w="100"/>
            </w:tcMar>
            <w:vAlign w:val="center"/>
          </w:tcPr>
          <w:p>
            <w:r>
              <w:rPr>
                <w:b w:val="false"/>
                <w:bCs w:val="false"/>
              </w:rPr>
              <w:t xml:space="preserve">Toda la información que el usuario ve fue capturada por él mismo; la app no depende de ningún backend de gimnasio, entrenador o sistema externo para funcionar.</w:t>
            </w:r>
          </w:p>
        </w:tc>
      </w:tr>
      <w:tr>
        <w:tc>
          <w:tcPr>
            <w:tcW w:type="dxa" w:w="1300"/>
            <w:tcMar>
              <w:top w:type="dxa" w:w="80"/>
              <w:left w:type="dxa" w:w="100"/>
              <w:bottom w:type="dxa" w:w="80"/>
              <w:right w:type="dxa" w:w="100"/>
            </w:tcMar>
            <w:vAlign w:val="center"/>
          </w:tcPr>
          <w:p>
            <w:r>
              <w:rPr>
                <w:b/>
                <w:bCs/>
              </w:rPr>
              <w:t xml:space="preserve">RNF-07</w:t>
            </w:r>
          </w:p>
        </w:tc>
        <w:tc>
          <w:tcPr>
            <w:tcW w:type="dxa" w:w="1700"/>
            <w:tcMar>
              <w:top w:type="dxa" w:w="80"/>
              <w:left w:type="dxa" w:w="100"/>
              <w:bottom w:type="dxa" w:w="80"/>
              <w:right w:type="dxa" w:w="100"/>
            </w:tcMar>
            <w:vAlign w:val="center"/>
          </w:tcPr>
          <w:p>
            <w:r>
              <w:rPr>
                <w:b/>
                <w:bCs/>
              </w:rPr>
              <w:t xml:space="preserve">Compatibilidad de esquema (futuro)</w:t>
            </w:r>
          </w:p>
        </w:tc>
        <w:tc>
          <w:tcPr>
            <w:tcW w:type="dxa" w:w="6800"/>
            <w:tcMar>
              <w:top w:type="dxa" w:w="80"/>
              <w:left w:type="dxa" w:w="100"/>
              <w:bottom w:type="dxa" w:w="80"/>
              <w:right w:type="dxa" w:w="100"/>
            </w:tcMar>
            <w:vAlign w:val="center"/>
          </w:tcPr>
          <w:p>
            <w:r>
              <w:rPr>
                <w:b w:val="false"/>
                <w:bCs w:val="false"/>
              </w:rPr>
              <w:t xml:space="preserve">El modelo de datos del catálogo de ejercicios y del perfil de usuario se diseña con la misma estructura de campos que usaría un sistema de gestión de gimnasios, para facilitar una futura sincronización sin rediseño.</w:t>
            </w:r>
          </w:p>
        </w:tc>
      </w:tr>
      <w:tr>
        <w:tc>
          <w:tcPr>
            <w:tcW w:type="dxa" w:w="1300"/>
            <w:shd w:fill="EAF3EE" w:val="clear"/>
            <w:tcMar>
              <w:top w:type="dxa" w:w="80"/>
              <w:left w:type="dxa" w:w="100"/>
              <w:bottom w:type="dxa" w:w="80"/>
              <w:right w:type="dxa" w:w="100"/>
            </w:tcMar>
            <w:vAlign w:val="center"/>
          </w:tcPr>
          <w:p>
            <w:r>
              <w:rPr>
                <w:b/>
                <w:bCs/>
              </w:rPr>
              <w:t xml:space="preserve">RNF-08</w:t>
            </w:r>
          </w:p>
        </w:tc>
        <w:tc>
          <w:tcPr>
            <w:tcW w:type="dxa" w:w="1700"/>
            <w:shd w:fill="EAF3EE" w:val="clear"/>
            <w:tcMar>
              <w:top w:type="dxa" w:w="80"/>
              <w:left w:type="dxa" w:w="100"/>
              <w:bottom w:type="dxa" w:w="80"/>
              <w:right w:type="dxa" w:w="100"/>
            </w:tcMar>
            <w:vAlign w:val="center"/>
          </w:tcPr>
          <w:p>
            <w:r>
              <w:rPr>
                <w:b/>
                <w:bCs/>
              </w:rPr>
              <w:t xml:space="preserve">Seguridad</w:t>
            </w:r>
          </w:p>
        </w:tc>
        <w:tc>
          <w:tcPr>
            <w:tcW w:type="dxa" w:w="6800"/>
            <w:shd w:fill="EAF3EE" w:val="clear"/>
            <w:tcMar>
              <w:top w:type="dxa" w:w="80"/>
              <w:left w:type="dxa" w:w="100"/>
              <w:bottom w:type="dxa" w:w="80"/>
              <w:right w:type="dxa" w:w="100"/>
            </w:tcMar>
            <w:vAlign w:val="center"/>
          </w:tcPr>
          <w:p>
            <w:r>
              <w:rPr>
                <w:b w:val="false"/>
                <w:bCs w:val="false"/>
              </w:rPr>
              <w:t xml:space="preserve">Autenticación por correo y contraseña con hash Argon2id; sesión con token. Los datos sensibles viajan cifrados.</w:t>
            </w:r>
          </w:p>
        </w:tc>
      </w:tr>
      <w:tr>
        <w:tc>
          <w:tcPr>
            <w:tcW w:type="dxa" w:w="1300"/>
            <w:tcMar>
              <w:top w:type="dxa" w:w="80"/>
              <w:left w:type="dxa" w:w="100"/>
              <w:bottom w:type="dxa" w:w="80"/>
              <w:right w:type="dxa" w:w="100"/>
            </w:tcMar>
            <w:vAlign w:val="center"/>
          </w:tcPr>
          <w:p>
            <w:r>
              <w:rPr>
                <w:b/>
                <w:bCs/>
              </w:rPr>
              <w:t xml:space="preserve">RNF-09</w:t>
            </w:r>
          </w:p>
        </w:tc>
        <w:tc>
          <w:tcPr>
            <w:tcW w:type="dxa" w:w="1700"/>
            <w:tcMar>
              <w:top w:type="dxa" w:w="80"/>
              <w:left w:type="dxa" w:w="100"/>
              <w:bottom w:type="dxa" w:w="80"/>
              <w:right w:type="dxa" w:w="100"/>
            </w:tcMar>
            <w:vAlign w:val="center"/>
          </w:tcPr>
          <w:p>
            <w:r>
              <w:rPr>
                <w:b/>
                <w:bCs/>
              </w:rPr>
              <w:t xml:space="preserve">Notificaciones</w:t>
            </w:r>
          </w:p>
        </w:tc>
        <w:tc>
          <w:tcPr>
            <w:tcW w:type="dxa" w:w="6800"/>
            <w:tcMar>
              <w:top w:type="dxa" w:w="80"/>
              <w:left w:type="dxa" w:w="100"/>
              <w:bottom w:type="dxa" w:w="80"/>
              <w:right w:type="dxa" w:w="100"/>
            </w:tcMar>
            <w:vAlign w:val="center"/>
          </w:tcPr>
          <w:p>
            <w:r>
              <w:rPr>
                <w:b w:val="false"/>
                <w:bCs w:val="false"/>
              </w:rPr>
              <w:t xml:space="preserve">Firebase Cloud Messaging (u equivalente) para notificaciones locales/push, con degradación elegante si no hay permiso.</w:t>
            </w:r>
          </w:p>
        </w:tc>
      </w:tr>
    </w:tbl>
    <w:p>
      <w:pPr>
        <w:pStyle w:val="Heading1"/>
        <w:spacing w:after="200" w:before="400"/>
      </w:pPr>
      <w:r>
        <w:rPr>
          <w:color w:val="1B4D3A"/>
        </w:rPr>
        <w:t xml:space="preserve">4. Modelado — Casos de uso</w:t>
      </w:r>
    </w:p>
    <w:p>
      <w:pPr>
        <w:spacing w:after="150"/>
      </w:pPr>
      <w:r>
        <w:t xml:space="preserve">El actor Deportista interactúa con todos los módulos de la app; el actor Sistema ejecuta los procesos automáticos. El diagrama visual se entrega como archivo aparte (imagen / draw.io).</w:t>
      </w:r>
    </w:p>
    <w:p>
      <w:pPr>
        <w:pStyle w:val="Heading2"/>
        <w:spacing w:after="150" w:before="300"/>
      </w:pPr>
      <w:r>
        <w:rPr>
          <w:color w:val="1B4D3A"/>
        </w:rPr>
        <w:t xml:space="preserve">4.1 Actor: Deportista</w:t>
      </w:r>
    </w:p>
    <w:p>
      <w:pPr>
        <w:pStyle w:val="ListParagraph"/>
        <w:numPr>
          <w:ilvl w:val="0"/>
          <w:numId w:val="1"/>
        </w:numPr>
        <w:spacing w:after="80"/>
      </w:pPr>
      <w:r>
        <w:t xml:space="preserve">Registrarse libremente y gestionar su perfil y preferencias de notificación.</w:t>
      </w:r>
    </w:p>
    <w:p>
      <w:pPr>
        <w:pStyle w:val="ListParagraph"/>
        <w:numPr>
          <w:ilvl w:val="0"/>
          <w:numId w:val="1"/>
        </w:numPr>
        <w:spacing w:after="80"/>
      </w:pPr>
      <w:r>
        <w:t xml:space="preserve">Registrar, editar y consultar sus mediciones corporales, IMC y gráficas de evolución.</w:t>
      </w:r>
    </w:p>
    <w:p>
      <w:pPr>
        <w:pStyle w:val="ListParagraph"/>
        <w:numPr>
          <w:ilvl w:val="0"/>
          <w:numId w:val="1"/>
        </w:numPr>
        <w:spacing w:after="80"/>
      </w:pPr>
      <w:r>
        <w:t xml:space="preserve">Consultar el catálogo de ejercicios; crear, editar y eliminar sus propias rutinas.</w:t>
      </w:r>
    </w:p>
    <w:p>
      <w:pPr>
        <w:pStyle w:val="ListParagraph"/>
        <w:numPr>
          <w:ilvl w:val="0"/>
          <w:numId w:val="1"/>
        </w:numPr>
        <w:spacing w:after="80"/>
      </w:pPr>
      <w:r>
        <w:t xml:space="preserve">Ejecutar sesiones de entrenamiento registrando peso y repeticiones; calificar el entrenamiento.</w:t>
      </w:r>
    </w:p>
    <w:p>
      <w:pPr>
        <w:pStyle w:val="ListParagraph"/>
        <w:numPr>
          <w:ilvl w:val="0"/>
          <w:numId w:val="1"/>
        </w:numPr>
        <w:spacing w:after="80"/>
      </w:pPr>
      <w:r>
        <w:t xml:space="preserve">Consultar su historial de entrenamientos y su progreso en el tiempo.</w:t>
      </w:r>
    </w:p>
    <w:p>
      <w:pPr>
        <w:pStyle w:val="ListParagraph"/>
        <w:numPr>
          <w:ilvl w:val="0"/>
          <w:numId w:val="1"/>
        </w:numPr>
        <w:spacing w:after="80"/>
      </w:pPr>
      <w:r>
        <w:t xml:space="preserve">Consultar su racha y logros personales.</w:t>
      </w:r>
    </w:p>
    <w:p>
      <w:pPr>
        <w:pStyle w:val="Heading2"/>
        <w:spacing w:after="150" w:before="300"/>
      </w:pPr>
      <w:r>
        <w:rPr>
          <w:color w:val="1B4D3A"/>
        </w:rPr>
        <w:t xml:space="preserve">4.2 Actor: Sistema</w:t>
      </w:r>
    </w:p>
    <w:p>
      <w:pPr>
        <w:pStyle w:val="ListParagraph"/>
        <w:numPr>
          <w:ilvl w:val="0"/>
          <w:numId w:val="1"/>
        </w:numPr>
        <w:spacing w:after="80"/>
      </w:pPr>
      <w:r>
        <w:t xml:space="preserve">Calcular el IMC y su categoría a partir de las mediciones del usuario.</w:t>
      </w:r>
    </w:p>
    <w:p>
      <w:pPr>
        <w:pStyle w:val="ListParagraph"/>
        <w:numPr>
          <w:ilvl w:val="0"/>
          <w:numId w:val="1"/>
        </w:numPr>
        <w:spacing w:after="80"/>
      </w:pPr>
      <w:r>
        <w:t xml:space="preserve">Generar gráficas de evolución y sugerir progresión de peso/repeticiones.</w:t>
      </w:r>
    </w:p>
    <w:p>
      <w:pPr>
        <w:pStyle w:val="ListParagraph"/>
        <w:numPr>
          <w:ilvl w:val="0"/>
          <w:numId w:val="1"/>
        </w:numPr>
        <w:spacing w:after="80"/>
      </w:pPr>
      <w:r>
        <w:t xml:space="preserve">Calcular rachas y otorgar logros a partir de las sesiones registradas.</w:t>
      </w:r>
    </w:p>
    <w:p>
      <w:pPr>
        <w:pStyle w:val="ListParagraph"/>
        <w:numPr>
          <w:ilvl w:val="0"/>
          <w:numId w:val="1"/>
        </w:numPr>
        <w:spacing w:after="80"/>
      </w:pPr>
      <w:r>
        <w:t xml:space="preserve">Guardar localmente la sesión en curso y sincronizarla al recuperar conexión.</w:t>
      </w:r>
    </w:p>
    <w:p>
      <w:pPr>
        <w:pStyle w:val="ListParagraph"/>
        <w:numPr>
          <w:ilvl w:val="0"/>
          <w:numId w:val="1"/>
        </w:numPr>
        <w:spacing w:after="80"/>
      </w:pPr>
      <w:r>
        <w:t xml:space="preserve">Enviar notificaciones locales de recordatorio y de racha en riesgo.</w:t>
      </w:r>
    </w:p>
    <w:p>
      <w:pPr>
        <w:pStyle w:val="Heading1"/>
        <w:spacing w:after="200" w:before="400"/>
      </w:pPr>
      <w:r>
        <w:rPr>
          <w:color w:val="1B4D3A"/>
        </w:rPr>
        <w:t xml:space="preserve">5. Estudio de viabilidad</w:t>
      </w:r>
    </w:p>
    <w:p>
      <w:pPr>
        <w:pStyle w:val="Heading2"/>
        <w:spacing w:after="150" w:before="300"/>
      </w:pPr>
      <w:r>
        <w:rPr>
          <w:color w:val="1B4D3A"/>
        </w:rPr>
        <w:t xml:space="preserve">5.1 Técnica</w:t>
      </w:r>
    </w:p>
    <w:p>
      <w:pPr>
        <w:spacing w:after="150"/>
      </w:pPr>
      <w:r>
        <w:t xml:space="preserve">Viable. Al eliminar la dependencia de un backend de gimnasio, el alcance técnico se reduce respecto a la v4: no hay multi-tenancy, no hay roles de Entrenador/Staff, y el catálogo de ejercicios se sirve desde una API/dataset propio de GymBros en vez de una plataforma compartida. Los focos técnicos propios siguen siendo la sincronización offline de la sesión activa (RNF-02) y las notificaciones locales (RF-26/27).</w:t>
      </w:r>
    </w:p>
    <w:p>
      <w:pPr>
        <w:spacing w:after="150"/>
      </w:pPr>
      <w:r>
        <w:t xml:space="preserve">Catálogo de ejercicios propio: se puede partir de un dataset existente (ej. ExerciseGymGifsDB para maquetado) y migrar antes de producción a una fuente con licencia clara (ej. wger), igual que se identificó en la arquitectura de GymOS — la estructura de datos ya queda preparada para ese cambio.</w:t>
      </w:r>
    </w:p>
    <w:p>
      <w:pPr>
        <w:pStyle w:val="Heading2"/>
        <w:spacing w:after="150" w:before="300"/>
      </w:pPr>
      <w:r>
        <w:rPr>
          <w:color w:val="1B4D3A"/>
        </w:rPr>
        <w:t xml:space="preserve">5.2 Tiempo y presupuesto</w:t>
      </w:r>
    </w:p>
    <w:p>
      <w:pPr>
        <w:spacing w:after="150"/>
      </w:pPr>
      <w:r>
        <w:t xml:space="preserve">El alcance Must se reduce frente a la v4: al quitar clases grupales, estado de membresía y calificación al entrenador, el esfuerzo baja considerablemente y el proyecto es abarcable dentro del calendario de la materia. Los Should y Could (comparación de mediciones, sugerencia de progresión, ranking futuro) pueden entrar en iteraciones posteriores sin bloquear la entrega.</w:t>
      </w:r>
    </w:p>
    <w:p>
      <w:pPr>
        <w:pStyle w:val="Heading2"/>
        <w:spacing w:after="150" w:before="300"/>
      </w:pPr>
      <w:r>
        <w:rPr>
          <w:color w:val="1B4D3A"/>
        </w:rPr>
        <w:t xml:space="preserve">5.3 Legal</w:t>
      </w:r>
    </w:p>
    <w:p>
      <w:pPr>
        <w:spacing w:after="150"/>
      </w:pPr>
      <w:r>
        <w:t xml:space="preserve">La app trata datos personales del usuario, incluidos datos corporales considerados sensibles por la Ley 1581 de 2012 (habeas data). Consideraciones:</w:t>
      </w:r>
    </w:p>
    <w:p>
      <w:pPr>
        <w:pStyle w:val="ListParagraph"/>
        <w:numPr>
          <w:ilvl w:val="0"/>
          <w:numId w:val="1"/>
        </w:numPr>
        <w:spacing w:after="80"/>
      </w:pPr>
      <w:r>
        <w:t xml:space="preserve">El consentimiento de tratamiento de datos se captura al registrarse en la app (checkbox), ya que no existe un tercero (gimnasio) que lo capture antes.</w:t>
      </w:r>
    </w:p>
    <w:p>
      <w:pPr>
        <w:pStyle w:val="ListParagraph"/>
        <w:numPr>
          <w:ilvl w:val="0"/>
          <w:numId w:val="1"/>
        </w:numPr>
        <w:spacing w:after="80"/>
      </w:pPr>
      <w:r>
        <w:t xml:space="preserve">Los datos corporales son privados por defecto (RNF-04), visibles únicamente para el propio usuario.</w:t>
      </w:r>
    </w:p>
    <w:p>
      <w:pPr>
        <w:pStyle w:val="ListParagraph"/>
        <w:numPr>
          <w:ilvl w:val="0"/>
          <w:numId w:val="1"/>
        </w:numPr>
        <w:spacing w:after="80"/>
      </w:pPr>
      <w:r>
        <w:t xml:space="preserve">El usuario puede solicitar la eliminación de su cuenta y sus datos desde la propia app (derecho de supresión).</w:t>
      </w:r>
    </w:p>
    <w:p>
      <w:pPr>
        <w:pStyle w:val="ListParagraph"/>
        <w:numPr>
          <w:ilvl w:val="0"/>
          <w:numId w:val="1"/>
        </w:numPr>
        <w:spacing w:after="80"/>
      </w:pPr>
      <w:r>
        <w:t xml:space="preserve">Al no compartir datos con terceros (gimnasios, entrenadores), se reduce la superficie de exposición frente a la v4.</w:t>
      </w:r>
    </w:p>
    <w:p>
      <w:pPr>
        <w:pStyle w:val="Heading2"/>
        <w:spacing w:after="150" w:before="300"/>
      </w:pPr>
      <w:r>
        <w:rPr>
          <w:color w:val="1B4D3A"/>
        </w:rPr>
        <w:t xml:space="preserve">5.4 Rebranding y posicionamiento — GymBros</w:t>
      </w:r>
    </w:p>
    <w:p>
      <w:pPr>
        <w:spacing w:after="150"/>
      </w:pPr>
      <w:r>
        <w:t xml:space="preserve">El nombre y la propuesta de valor se redefinen para que la app no se perciba como "la app de un gimnasio", sino como un producto de entrenamiento personal con identidad propia, capaz de servir a cualquier persona en Popayán entrene donde entrene.</w:t>
      </w:r>
    </w:p>
    <w:p>
      <w:pPr>
        <w:pStyle w:val="ListParagraph"/>
        <w:numPr>
          <w:ilvl w:val="0"/>
          <w:numId w:val="1"/>
        </w:numPr>
        <w:spacing w:after="80"/>
      </w:pPr>
      <w:r>
        <w:t xml:space="preserve">Nombre: GymBros.</w:t>
      </w:r>
    </w:p>
    <w:p>
      <w:pPr>
        <w:pStyle w:val="ListParagraph"/>
        <w:numPr>
          <w:ilvl w:val="0"/>
          <w:numId w:val="1"/>
        </w:numPr>
        <w:spacing w:after="80"/>
      </w:pPr>
      <w:r>
        <w:t xml:space="preserve">Propuesta de valor: "Tu progreso, tus reglas" — el usuario es dueño de sus datos de entrenamiento, los lleva consigo sin importar a qué gimnasio asista o si cambia de gimnasio.</w:t>
      </w:r>
    </w:p>
    <w:p>
      <w:pPr>
        <w:pStyle w:val="ListParagraph"/>
        <w:numPr>
          <w:ilvl w:val="0"/>
          <w:numId w:val="1"/>
        </w:numPr>
        <w:spacing w:after="80"/>
      </w:pPr>
      <w:r>
        <w:t xml:space="preserve">Público objetivo: personas que entrenan en cualquier gimnasio de Popayán (o de forma independiente) y quieren un registro propio de su progreso, sin depender de que el gimnasio tenga o no un sistema digital.</w:t>
      </w:r>
    </w:p>
    <w:p>
      <w:pPr>
        <w:pStyle w:val="ListParagraph"/>
        <w:numPr>
          <w:ilvl w:val="0"/>
          <w:numId w:val="1"/>
        </w:numPr>
        <w:spacing w:after="80"/>
      </w:pPr>
      <w:r>
        <w:t xml:space="preserve">Diferenciador frente a apps genéricas de entrenamiento: el modelo de datos (perfil y catálogo de ejercicios) se diseña compatible con sistemas de gestión de gimnasio, dejando la puerta abierta a que, en una fase comercial posterior, un gimnasio con su propio sistema (como GymOS) pueda ofrecer sincronización con GymBros en vez de construir su propia app de deportista desde cero.</w:t>
      </w:r>
    </w:p>
    <w:p>
      <w:pPr>
        <w:pStyle w:val="Heading1"/>
        <w:spacing w:after="200" w:before="400"/>
      </w:pPr>
      <w:r>
        <w:rPr>
          <w:color w:val="1B4D3A"/>
        </w:rPr>
        <w:t xml:space="preserve">6. Alcance de entrega</w:t>
      </w:r>
    </w:p>
    <w:p>
      <w:pPr>
        <w:pStyle w:val="Heading2"/>
        <w:spacing w:after="150" w:before="300"/>
      </w:pPr>
      <w:r>
        <w:rPr>
          <w:color w:val="1B4D3A"/>
        </w:rPr>
        <w:t xml:space="preserve">6.1 Alcance v5 (standalone)</w:t>
      </w:r>
    </w:p>
    <w:p>
      <w:pPr>
        <w:spacing w:after="150"/>
      </w:pPr>
      <w:r>
        <w:t xml:space="preserve">Esta versión describe el alcance completo de GymBros como aplicación autónoma, con cinco módulos: Registro y perfil, Datos corporales y progreso, Rutinas y entrenamiento, Gamificación personal y Notificaciones. La prioridad Must/Should/Could ordena la construcción.</w:t>
      </w:r>
    </w:p>
    <w:p>
      <w:pPr>
        <w:pStyle w:val="Heading2"/>
        <w:spacing w:after="150" w:before="300"/>
      </w:pPr>
      <w:r>
        <w:rPr>
          <w:color w:val="1B4D3A"/>
        </w:rPr>
        <w:t xml:space="preserve">6.2 Cambios respecto a la v4 (App Móvil del Deportista, GymOS)</w:t>
      </w:r>
    </w:p>
    <w:p>
      <w:pPr>
        <w:pStyle w:val="ListParagraph"/>
        <w:numPr>
          <w:ilvl w:val="0"/>
          <w:numId w:val="1"/>
        </w:numPr>
        <w:spacing w:after="80"/>
      </w:pPr>
      <w:r>
        <w:t xml:space="preserve">El deportista pasa de ser receptor de datos (mediciones, rutinas asignadas) a ser el único capturador de su información.</w:t>
      </w:r>
    </w:p>
    <w:p>
      <w:pPr>
        <w:pStyle w:val="ListParagraph"/>
        <w:numPr>
          <w:ilvl w:val="0"/>
          <w:numId w:val="1"/>
        </w:numPr>
        <w:spacing w:after="80"/>
      </w:pPr>
      <w:r>
        <w:t xml:space="preserve">Mediciones corporales: pasan de solo lectura a registro propio del usuario (antes las tomaba el staff).</w:t>
      </w:r>
    </w:p>
    <w:p>
      <w:pPr>
        <w:pStyle w:val="ListParagraph"/>
        <w:numPr>
          <w:ilvl w:val="0"/>
          <w:numId w:val="1"/>
        </w:numPr>
        <w:spacing w:after="80"/>
      </w:pPr>
      <w:r>
        <w:t xml:space="preserve">Rutinas: desaparece la distinción "asignada por entrenador" vs "personalizada" — todas son creadas por el usuario.</w:t>
      </w:r>
    </w:p>
    <w:p>
      <w:pPr>
        <w:pStyle w:val="ListParagraph"/>
        <w:numPr>
          <w:ilvl w:val="0"/>
          <w:numId w:val="1"/>
        </w:numPr>
        <w:spacing w:after="80"/>
      </w:pPr>
      <w:r>
        <w:t xml:space="preserve">Catálogo de ejercicios: deja de depender del Super-Admin de un sistema de gimnasio; se sirve desde una fuente propia de GymBros.</w:t>
      </w:r>
    </w:p>
    <w:p>
      <w:pPr>
        <w:pStyle w:val="ListParagraph"/>
        <w:numPr>
          <w:ilvl w:val="0"/>
          <w:numId w:val="1"/>
        </w:numPr>
        <w:spacing w:after="80"/>
      </w:pPr>
      <w:r>
        <w:t xml:space="preserve">Se elimina por completo el módulo de Clases grupales y el estado de membresía, al no existir un gimnasio detrás.</w:t>
      </w:r>
    </w:p>
    <w:p>
      <w:pPr>
        <w:pStyle w:val="ListParagraph"/>
        <w:numPr>
          <w:ilvl w:val="0"/>
          <w:numId w:val="1"/>
        </w:numPr>
        <w:spacing w:after="80"/>
      </w:pPr>
      <w:r>
        <w:t xml:space="preserve">Se elimina la calificación al entrenador (no hay entrenador en este alcance).</w:t>
      </w:r>
    </w:p>
    <w:p>
      <w:pPr>
        <w:pStyle w:val="ListParagraph"/>
        <w:numPr>
          <w:ilvl w:val="0"/>
          <w:numId w:val="1"/>
        </w:numPr>
        <w:spacing w:after="80"/>
      </w:pPr>
      <w:r>
        <w:t xml:space="preserve">El ranking social entre usuarios pasa de "Should" (v4) a explícitamente futuro/no construido en esta versión.</w:t>
      </w:r>
    </w:p>
    <w:p>
      <w:pPr>
        <w:pStyle w:val="ListParagraph"/>
        <w:numPr>
          <w:ilvl w:val="0"/>
          <w:numId w:val="1"/>
        </w:numPr>
        <w:spacing w:after="80"/>
      </w:pPr>
      <w:r>
        <w:t xml:space="preserve">Registro: pasa de activación por invitación del staff a registro libre, como cualquier app de consumo.</w:t>
      </w:r>
    </w:p>
    <w:p>
      <w:pPr>
        <w:pStyle w:val="ListParagraph"/>
        <w:numPr>
          <w:ilvl w:val="0"/>
          <w:numId w:val="1"/>
        </w:numPr>
        <w:spacing w:after="80"/>
      </w:pPr>
      <w:r>
        <w:t xml:space="preserve">Se añade un campo de "código de gimnasio" como gancho de integración futura (no funcional en este alcance).</w:t>
      </w:r>
    </w:p>
    <w:p>
      <w:pPr>
        <w:pStyle w:val="ListParagraph"/>
        <w:numPr>
          <w:ilvl w:val="0"/>
          <w:numId w:val="1"/>
        </w:numPr>
        <w:spacing w:after="80"/>
      </w:pPr>
      <w:r>
        <w:t xml:space="preserve">Rebranding completo: de "módulo dentro de GymOS" a producto independiente, GymBros, con propuesta de valor propia.</w:t>
      </w:r>
    </w:p>
    <w:p>
      <w:pPr>
        <w:pStyle w:val="Heading2"/>
        <w:spacing w:after="150" w:before="300"/>
      </w:pPr>
      <w:r>
        <w:rPr>
          <w:color w:val="1B4D3A"/>
        </w:rPr>
        <w:t xml:space="preserve">6.3 Explícitamente fuera de alcance</w:t>
      </w:r>
    </w:p>
    <w:p>
      <w:pPr>
        <w:pStyle w:val="ListParagraph"/>
        <w:numPr>
          <w:ilvl w:val="0"/>
          <w:numId w:val="1"/>
        </w:numPr>
        <w:spacing w:after="80"/>
      </w:pPr>
      <w:r>
        <w:t xml:space="preserve">Clases grupales, reservas, check-in condicionado a ingreso físico, estado de membresía.</w:t>
      </w:r>
    </w:p>
    <w:p>
      <w:pPr>
        <w:pStyle w:val="ListParagraph"/>
        <w:numPr>
          <w:ilvl w:val="0"/>
          <w:numId w:val="1"/>
        </w:numPr>
        <w:spacing w:after="80"/>
      </w:pPr>
      <w:r>
        <w:t xml:space="preserve">Calificación al entrenador, gestión de personal, caja, inventario, reportes — no aplican a una app sin gimnasio detrás.</w:t>
      </w:r>
    </w:p>
    <w:p>
      <w:pPr>
        <w:pStyle w:val="ListParagraph"/>
        <w:numPr>
          <w:ilvl w:val="0"/>
          <w:numId w:val="1"/>
        </w:numPr>
        <w:spacing w:after="80"/>
      </w:pPr>
      <w:r>
        <w:t xml:space="preserve">Exportar progreso en PDF, indicador de ocupación del gimnasio, fallback de video de YouTube para ejercicios.</w:t>
      </w:r>
    </w:p>
    <w:p>
      <w:pPr>
        <w:pStyle w:val="ListParagraph"/>
        <w:numPr>
          <w:ilvl w:val="0"/>
          <w:numId w:val="1"/>
        </w:numPr>
        <w:spacing w:after="80"/>
      </w:pPr>
      <w:r>
        <w:t xml:space="preserve">Integración con hardware físico (huella, torniquete).</w:t>
      </w:r>
    </w:p>
    <w:p>
      <w:pPr>
        <w:pStyle w:val="Heading2"/>
        <w:spacing w:after="150" w:before="300"/>
      </w:pPr>
      <w:r>
        <w:rPr>
          <w:color w:val="1B4D3A"/>
        </w:rPr>
        <w:t xml:space="preserve">6.4 Evolución futura (documentada, no construida en este alcance)</w:t>
      </w:r>
    </w:p>
    <w:p>
      <w:pPr>
        <w:pStyle w:val="ListParagraph"/>
        <w:numPr>
          <w:ilvl w:val="0"/>
          <w:numId w:val="1"/>
        </w:numPr>
        <w:spacing w:after="80"/>
      </w:pPr>
      <w:r>
        <w:t xml:space="preserve">Ranking y comparación social entre usuarios de GymBros.</w:t>
      </w:r>
    </w:p>
    <w:p>
      <w:pPr>
        <w:pStyle w:val="ListParagraph"/>
        <w:numPr>
          <w:ilvl w:val="0"/>
          <w:numId w:val="1"/>
        </w:numPr>
        <w:spacing w:after="80"/>
      </w:pPr>
      <w:r>
        <w:t xml:space="preserve">Activación del campo "código de gimnasio": sincronización real con un sistema de gestión de gimnasio (ej. GymOS) para que un gimnasio pueda ofrecer GymBros a sus miembros sin construir su propia app.</w:t>
      </w:r>
    </w:p>
    <w:p>
      <w:pPr>
        <w:pStyle w:val="ListParagraph"/>
        <w:numPr>
          <w:ilvl w:val="0"/>
          <w:numId w:val="1"/>
        </w:numPr>
        <w:spacing w:after="80"/>
      </w:pPr>
      <w:r>
        <w:t xml:space="preserve">Exportación del historial de entrenamiento para compartir con un entrenador externo.</w:t>
      </w:r>
    </w:p>
    <w:p>
      <w:pPr>
        <w:pStyle w:val="ListParagraph"/>
        <w:numPr>
          <w:ilvl w:val="0"/>
          <w:numId w:val="1"/>
        </w:numPr>
        <w:spacing w:after="80"/>
      </w:pPr>
      <w:r>
        <w:t xml:space="preserve">Catálogo de ejercicios migrado a una fuente con licencia comercial clara.</w:t>
      </w:r>
    </w:p>
    <w:p>
      <w:pPr>
        <w:spacing w:before="600"/>
        <w:jc w:val="center"/>
      </w:pPr>
      <w:r>
        <w:rPr>
          <w:i/>
          <w:iCs/>
          <w:color w:val="666666"/>
          <w:sz w:val="18"/>
          <w:szCs w:val="18"/>
        </w:rPr>
        <w:t xml:space="preserve">GymBros · Especificación de Requisitos v5     ·     Popayán, Colombia</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GymBros · Requisitos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2026-09-09T02:09:01.168Z</dcterms:created>
  <dcterms:modified xsi:type="dcterms:W3CDTF">2026-09-09T02:09:01.179Z</dcterms:modified>
</cp:coreProperties>
</file>

<file path=docProps/custom.xml><?xml version="1.0" encoding="utf-8"?>
<Properties xmlns="http://schemas.openxmlformats.org/officeDocument/2006/custom-properties" xmlns:vt="http://schemas.openxmlformats.org/officeDocument/2006/docPropsVTypes"/>
</file>