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21C2" w14:textId="2AAEAC7B" w:rsidR="00172F71" w:rsidRPr="00601B9D" w:rsidRDefault="00172F71">
      <w:pPr>
        <w:rPr>
          <w:sz w:val="48"/>
          <w:szCs w:val="22"/>
        </w:rPr>
      </w:pPr>
    </w:p>
    <w:tbl>
      <w:tblPr>
        <w:tblStyle w:val="TableGrid"/>
        <w:tblW w:w="11100" w:type="dxa"/>
        <w:tblInd w:w="3" w:type="dxa"/>
        <w:tblCellMar>
          <w:top w:w="163" w:type="dxa"/>
          <w:right w:w="104" w:type="dxa"/>
        </w:tblCellMar>
        <w:tblLook w:val="04A0" w:firstRow="1" w:lastRow="0" w:firstColumn="1" w:lastColumn="0" w:noHBand="0" w:noVBand="1"/>
      </w:tblPr>
      <w:tblGrid>
        <w:gridCol w:w="1761"/>
        <w:gridCol w:w="459"/>
        <w:gridCol w:w="4200"/>
        <w:gridCol w:w="4680"/>
      </w:tblGrid>
      <w:tr w:rsidR="00172F71" w14:paraId="125BFD82" w14:textId="77777777">
        <w:trPr>
          <w:trHeight w:val="498"/>
        </w:trPr>
        <w:tc>
          <w:tcPr>
            <w:tcW w:w="1761" w:type="dxa"/>
            <w:tcBorders>
              <w:top w:val="single" w:sz="8" w:space="0" w:color="000000"/>
              <w:left w:val="single" w:sz="8" w:space="0" w:color="000000"/>
              <w:bottom w:val="single" w:sz="8" w:space="0" w:color="000000"/>
              <w:right w:val="single" w:sz="8" w:space="0" w:color="000000"/>
            </w:tcBorders>
            <w:shd w:val="clear" w:color="auto" w:fill="A4C2F4"/>
            <w:vAlign w:val="center"/>
          </w:tcPr>
          <w:p w14:paraId="3A162108" w14:textId="72C938A3" w:rsidR="00172F71" w:rsidRDefault="007A33C4">
            <w:pPr>
              <w:ind w:left="102"/>
            </w:pPr>
            <w:r>
              <w:rPr>
                <w:b/>
                <w:sz w:val="22"/>
              </w:rPr>
              <w:t xml:space="preserve">CU-17.1 </w:t>
            </w:r>
          </w:p>
        </w:tc>
        <w:tc>
          <w:tcPr>
            <w:tcW w:w="9339" w:type="dxa"/>
            <w:gridSpan w:val="3"/>
            <w:tcBorders>
              <w:top w:val="single" w:sz="8" w:space="0" w:color="000000"/>
              <w:left w:val="single" w:sz="8" w:space="0" w:color="000000"/>
              <w:bottom w:val="single" w:sz="8" w:space="0" w:color="000000"/>
              <w:right w:val="single" w:sz="8" w:space="0" w:color="000000"/>
            </w:tcBorders>
            <w:shd w:val="clear" w:color="auto" w:fill="A4C2F4"/>
            <w:vAlign w:val="center"/>
          </w:tcPr>
          <w:p w14:paraId="7DFDF2E4" w14:textId="6C552B2C" w:rsidR="00172F71" w:rsidRDefault="007A33C4">
            <w:pPr>
              <w:ind w:left="111"/>
            </w:pPr>
            <w:r>
              <w:rPr>
                <w:b/>
                <w:sz w:val="22"/>
              </w:rPr>
              <w:t xml:space="preserve">Editar info. cancha </w:t>
            </w:r>
          </w:p>
        </w:tc>
      </w:tr>
      <w:tr w:rsidR="00172F71" w14:paraId="3AABEEFB" w14:textId="77777777">
        <w:trPr>
          <w:trHeight w:val="482"/>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190E42" w14:textId="77777777" w:rsidR="00172F71" w:rsidRDefault="00306202">
            <w:pPr>
              <w:ind w:left="102"/>
            </w:pPr>
            <w:r>
              <w:rPr>
                <w:b/>
                <w:sz w:val="22"/>
              </w:rPr>
              <w:t xml:space="preserve">Descripción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5244F65B" w14:textId="65393010" w:rsidR="00172F71" w:rsidRPr="007A33C4" w:rsidRDefault="007A33C4">
            <w:pPr>
              <w:ind w:left="111"/>
              <w:rPr>
                <w:sz w:val="22"/>
                <w:szCs w:val="22"/>
              </w:rPr>
            </w:pPr>
            <w:r>
              <w:rPr>
                <w:sz w:val="22"/>
                <w:szCs w:val="22"/>
              </w:rPr>
              <w:t>El administrador del complejo será capaz de editar la información asociada a cada una de las canchas</w:t>
            </w:r>
          </w:p>
        </w:tc>
      </w:tr>
      <w:tr w:rsidR="00172F71" w14:paraId="66022882" w14:textId="77777777">
        <w:trPr>
          <w:trHeight w:val="50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0FBD891" w14:textId="77777777" w:rsidR="00172F71" w:rsidRDefault="00306202">
            <w:pPr>
              <w:ind w:left="102"/>
            </w:pPr>
            <w:r>
              <w:rPr>
                <w:b/>
                <w:sz w:val="22"/>
              </w:rPr>
              <w:t xml:space="preserve">Actores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8B01429" w14:textId="7DF2031B" w:rsidR="00172F71" w:rsidRPr="007A33C4" w:rsidRDefault="007A33C4">
            <w:pPr>
              <w:ind w:left="111"/>
              <w:rPr>
                <w:sz w:val="22"/>
                <w:szCs w:val="22"/>
              </w:rPr>
            </w:pPr>
            <w:r>
              <w:rPr>
                <w:sz w:val="22"/>
                <w:szCs w:val="22"/>
              </w:rPr>
              <w:t>Administrador (actor principal)</w:t>
            </w:r>
          </w:p>
        </w:tc>
      </w:tr>
      <w:tr w:rsidR="00172F71" w14:paraId="66F9C260" w14:textId="77777777">
        <w:trPr>
          <w:trHeight w:val="76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BD8E53B" w14:textId="77777777" w:rsidR="00172F71" w:rsidRDefault="00306202">
            <w:pPr>
              <w:ind w:left="102"/>
            </w:pPr>
            <w:r>
              <w:rPr>
                <w:b/>
                <w:sz w:val="22"/>
              </w:rPr>
              <w:t xml:space="preserve">Pre condiciones </w:t>
            </w:r>
          </w:p>
        </w:tc>
        <w:tc>
          <w:tcPr>
            <w:tcW w:w="9339" w:type="dxa"/>
            <w:gridSpan w:val="3"/>
            <w:tcBorders>
              <w:top w:val="single" w:sz="8" w:space="0" w:color="000000"/>
              <w:left w:val="single" w:sz="8" w:space="0" w:color="000000"/>
              <w:bottom w:val="single" w:sz="8" w:space="0" w:color="000000"/>
              <w:right w:val="single" w:sz="8" w:space="0" w:color="000000"/>
            </w:tcBorders>
          </w:tcPr>
          <w:p w14:paraId="4ADEF8C0" w14:textId="4708FC55" w:rsidR="00172F71" w:rsidRPr="007A33C4" w:rsidRDefault="007A33C4">
            <w:pPr>
              <w:ind w:left="111"/>
              <w:rPr>
                <w:sz w:val="22"/>
                <w:szCs w:val="22"/>
              </w:rPr>
            </w:pPr>
            <w:r>
              <w:rPr>
                <w:sz w:val="22"/>
                <w:szCs w:val="22"/>
              </w:rPr>
              <w:t>El usuario debe estar logeado como administrador. La cancha debe estar cargada en el complejo.</w:t>
            </w:r>
          </w:p>
        </w:tc>
      </w:tr>
      <w:tr w:rsidR="00172F71" w14:paraId="30DDE6C0" w14:textId="77777777">
        <w:trPr>
          <w:trHeight w:val="778"/>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6A2DAE8" w14:textId="77777777" w:rsidR="00172F71" w:rsidRDefault="00306202">
            <w:pPr>
              <w:ind w:left="102"/>
            </w:pPr>
            <w:r>
              <w:rPr>
                <w:b/>
                <w:sz w:val="22"/>
              </w:rPr>
              <w:t xml:space="preserve">Post condiciones </w:t>
            </w:r>
          </w:p>
        </w:tc>
        <w:tc>
          <w:tcPr>
            <w:tcW w:w="9339" w:type="dxa"/>
            <w:gridSpan w:val="3"/>
            <w:tcBorders>
              <w:top w:val="single" w:sz="8" w:space="0" w:color="000000"/>
              <w:left w:val="single" w:sz="8" w:space="0" w:color="000000"/>
              <w:bottom w:val="single" w:sz="8" w:space="0" w:color="000000"/>
              <w:right w:val="single" w:sz="8" w:space="0" w:color="000000"/>
            </w:tcBorders>
          </w:tcPr>
          <w:p w14:paraId="00B4BDB1" w14:textId="218E17D6" w:rsidR="00172F71" w:rsidRPr="005554B6" w:rsidRDefault="005554B6">
            <w:pPr>
              <w:ind w:left="111"/>
              <w:rPr>
                <w:sz w:val="22"/>
                <w:szCs w:val="22"/>
              </w:rPr>
            </w:pPr>
            <w:r>
              <w:rPr>
                <w:sz w:val="22"/>
                <w:szCs w:val="22"/>
              </w:rPr>
              <w:t>La cancha quedará con la informacion actualizada.</w:t>
            </w:r>
          </w:p>
        </w:tc>
      </w:tr>
      <w:tr w:rsidR="00172F71" w14:paraId="5239A0E7" w14:textId="77777777">
        <w:trPr>
          <w:trHeight w:val="483"/>
        </w:trPr>
        <w:tc>
          <w:tcPr>
            <w:tcW w:w="1761" w:type="dxa"/>
            <w:vMerge w:val="restart"/>
            <w:tcBorders>
              <w:top w:val="single" w:sz="8" w:space="0" w:color="000000"/>
              <w:left w:val="single" w:sz="8" w:space="0" w:color="000000"/>
              <w:bottom w:val="single" w:sz="8" w:space="0" w:color="000000"/>
              <w:right w:val="single" w:sz="8" w:space="0" w:color="000000"/>
            </w:tcBorders>
            <w:shd w:val="clear" w:color="auto" w:fill="FFF2CC"/>
          </w:tcPr>
          <w:p w14:paraId="4BEA171C" w14:textId="77777777" w:rsidR="00172F71" w:rsidRDefault="00306202">
            <w:pPr>
              <w:ind w:left="102"/>
            </w:pPr>
            <w:r>
              <w:rPr>
                <w:b/>
                <w:sz w:val="22"/>
              </w:rPr>
              <w:t xml:space="preserve">Secuencia </w:t>
            </w:r>
          </w:p>
          <w:p w14:paraId="6E857DD3" w14:textId="77777777" w:rsidR="00172F71" w:rsidRDefault="00306202">
            <w:pPr>
              <w:ind w:left="102"/>
            </w:pPr>
            <w:r>
              <w:rPr>
                <w:b/>
                <w:sz w:val="22"/>
              </w:rPr>
              <w:t xml:space="preserve">Normal </w:t>
            </w:r>
          </w:p>
        </w:tc>
        <w:tc>
          <w:tcPr>
            <w:tcW w:w="459"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238F859" w14:textId="77777777" w:rsidR="00172F71" w:rsidRDefault="00306202">
            <w:pPr>
              <w:ind w:left="111"/>
            </w:pPr>
            <w:r>
              <w:rPr>
                <w:b/>
                <w:sz w:val="2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E9C2901" w14:textId="77777777" w:rsidR="00172F71" w:rsidRDefault="00306202">
            <w:pPr>
              <w:ind w:left="102"/>
            </w:pPr>
            <w:r>
              <w:rPr>
                <w:b/>
                <w:sz w:val="22"/>
              </w:rPr>
              <w:t xml:space="preserve">Acción (actor) </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7DDC775" w14:textId="77777777" w:rsidR="00172F71" w:rsidRDefault="00306202">
            <w:pPr>
              <w:ind w:left="102"/>
            </w:pPr>
            <w:r>
              <w:rPr>
                <w:b/>
                <w:sz w:val="22"/>
              </w:rPr>
              <w:t xml:space="preserve">Reacción (sistema) </w:t>
            </w:r>
          </w:p>
        </w:tc>
      </w:tr>
      <w:tr w:rsidR="00172F71" w14:paraId="0F8EAD02" w14:textId="77777777">
        <w:trPr>
          <w:trHeight w:val="499"/>
        </w:trPr>
        <w:tc>
          <w:tcPr>
            <w:tcW w:w="0" w:type="auto"/>
            <w:vMerge/>
            <w:tcBorders>
              <w:top w:val="nil"/>
              <w:left w:val="single" w:sz="8" w:space="0" w:color="000000"/>
              <w:bottom w:val="nil"/>
              <w:right w:val="single" w:sz="8" w:space="0" w:color="000000"/>
            </w:tcBorders>
          </w:tcPr>
          <w:p w14:paraId="07DEB01D" w14:textId="77777777" w:rsidR="00172F71" w:rsidRDefault="00172F71">
            <w:pPr>
              <w:spacing w:after="160"/>
            </w:pPr>
          </w:p>
        </w:tc>
        <w:tc>
          <w:tcPr>
            <w:tcW w:w="459" w:type="dxa"/>
            <w:tcBorders>
              <w:top w:val="single" w:sz="8" w:space="0" w:color="000000"/>
              <w:left w:val="single" w:sz="8" w:space="0" w:color="000000"/>
              <w:bottom w:val="single" w:sz="8" w:space="0" w:color="000000"/>
              <w:right w:val="single" w:sz="8" w:space="0" w:color="000000"/>
            </w:tcBorders>
            <w:vAlign w:val="center"/>
          </w:tcPr>
          <w:p w14:paraId="0516F51F" w14:textId="77777777" w:rsidR="00172F71" w:rsidRDefault="00306202">
            <w:pPr>
              <w:ind w:left="111"/>
            </w:pPr>
            <w:r>
              <w:rPr>
                <w:sz w:val="22"/>
              </w:rPr>
              <w:t xml:space="preserve">1 </w:t>
            </w:r>
          </w:p>
        </w:tc>
        <w:tc>
          <w:tcPr>
            <w:tcW w:w="4200" w:type="dxa"/>
            <w:tcBorders>
              <w:top w:val="single" w:sz="8" w:space="0" w:color="000000"/>
              <w:left w:val="single" w:sz="8" w:space="0" w:color="000000"/>
              <w:bottom w:val="single" w:sz="8" w:space="0" w:color="000000"/>
              <w:right w:val="single" w:sz="8" w:space="0" w:color="000000"/>
            </w:tcBorders>
            <w:vAlign w:val="center"/>
          </w:tcPr>
          <w:p w14:paraId="5CC65CA9" w14:textId="325FDF9B" w:rsidR="00172F71" w:rsidRPr="005554B6" w:rsidRDefault="005554B6">
            <w:pPr>
              <w:ind w:left="102"/>
              <w:rPr>
                <w:sz w:val="22"/>
                <w:szCs w:val="22"/>
              </w:rPr>
            </w:pPr>
            <w:r>
              <w:rPr>
                <w:sz w:val="22"/>
                <w:szCs w:val="22"/>
              </w:rPr>
              <w:t>El administrador selecciona la cancha a la cual desea actualizarle la informacion.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40DD944A" w14:textId="7A80C9C3" w:rsidR="00172F71" w:rsidRPr="005554B6" w:rsidRDefault="005554B6">
            <w:pPr>
              <w:ind w:left="102"/>
              <w:rPr>
                <w:sz w:val="22"/>
                <w:szCs w:val="22"/>
              </w:rPr>
            </w:pPr>
            <w:r>
              <w:rPr>
                <w:sz w:val="22"/>
                <w:szCs w:val="22"/>
              </w:rPr>
              <w:t>El sistema despliega la ventana correspondiente, la cual muestra la informacion de la cancha</w:t>
            </w:r>
          </w:p>
        </w:tc>
      </w:tr>
      <w:tr w:rsidR="00172F71" w14:paraId="1B59E8A4" w14:textId="77777777">
        <w:trPr>
          <w:trHeight w:val="500"/>
        </w:trPr>
        <w:tc>
          <w:tcPr>
            <w:tcW w:w="0" w:type="auto"/>
            <w:vMerge/>
            <w:tcBorders>
              <w:top w:val="nil"/>
              <w:left w:val="single" w:sz="8" w:space="0" w:color="000000"/>
              <w:bottom w:val="nil"/>
              <w:right w:val="single" w:sz="8" w:space="0" w:color="000000"/>
            </w:tcBorders>
          </w:tcPr>
          <w:p w14:paraId="6F8FDC32" w14:textId="77777777" w:rsidR="00172F71" w:rsidRDefault="00172F71">
            <w:pPr>
              <w:spacing w:after="160"/>
            </w:pPr>
          </w:p>
        </w:tc>
        <w:tc>
          <w:tcPr>
            <w:tcW w:w="459" w:type="dxa"/>
            <w:tcBorders>
              <w:top w:val="single" w:sz="8" w:space="0" w:color="000000"/>
              <w:left w:val="single" w:sz="8" w:space="0" w:color="000000"/>
              <w:bottom w:val="single" w:sz="8" w:space="0" w:color="000000"/>
              <w:right w:val="single" w:sz="8" w:space="0" w:color="000000"/>
            </w:tcBorders>
            <w:vAlign w:val="center"/>
          </w:tcPr>
          <w:p w14:paraId="7CFF6C63" w14:textId="77777777" w:rsidR="00172F71" w:rsidRDefault="00306202">
            <w:pPr>
              <w:ind w:left="111"/>
            </w:pPr>
            <w:r>
              <w:rPr>
                <w:sz w:val="22"/>
              </w:rPr>
              <w:t xml:space="preserve">2 </w:t>
            </w:r>
          </w:p>
        </w:tc>
        <w:tc>
          <w:tcPr>
            <w:tcW w:w="4200" w:type="dxa"/>
            <w:tcBorders>
              <w:top w:val="single" w:sz="8" w:space="0" w:color="000000"/>
              <w:left w:val="single" w:sz="8" w:space="0" w:color="000000"/>
              <w:bottom w:val="single" w:sz="8" w:space="0" w:color="000000"/>
              <w:right w:val="single" w:sz="8" w:space="0" w:color="000000"/>
            </w:tcBorders>
            <w:vAlign w:val="center"/>
          </w:tcPr>
          <w:p w14:paraId="6DEE067A" w14:textId="070EE3B4" w:rsidR="00172F71" w:rsidRDefault="005554B6">
            <w:pPr>
              <w:ind w:left="102"/>
            </w:pPr>
            <w:r>
              <w:rPr>
                <w:sz w:val="22"/>
              </w:rPr>
              <w:t xml:space="preserve">El administrador selecciona el campo que desee actualizar </w:t>
            </w:r>
          </w:p>
        </w:tc>
        <w:tc>
          <w:tcPr>
            <w:tcW w:w="4680" w:type="dxa"/>
            <w:tcBorders>
              <w:top w:val="single" w:sz="8" w:space="0" w:color="000000"/>
              <w:left w:val="single" w:sz="8" w:space="0" w:color="000000"/>
              <w:bottom w:val="single" w:sz="8" w:space="0" w:color="000000"/>
              <w:right w:val="single" w:sz="8" w:space="0" w:color="000000"/>
            </w:tcBorders>
            <w:vAlign w:val="center"/>
          </w:tcPr>
          <w:p w14:paraId="5F7B618B" w14:textId="20102769" w:rsidR="00172F71" w:rsidRPr="005554B6" w:rsidRDefault="005554B6">
            <w:pPr>
              <w:ind w:left="102"/>
              <w:rPr>
                <w:sz w:val="22"/>
                <w:szCs w:val="22"/>
              </w:rPr>
            </w:pPr>
            <w:r>
              <w:rPr>
                <w:sz w:val="22"/>
                <w:szCs w:val="22"/>
              </w:rPr>
              <w:t>El sistema despliega un campo en blanco en caso de que sea informacion por escrito. En el caso de que se deseen actualizar las fotos asociadas se despliega el explorador de archivos.</w:t>
            </w:r>
          </w:p>
        </w:tc>
      </w:tr>
      <w:tr w:rsidR="00172F71" w14:paraId="6F56AEFA" w14:textId="77777777">
        <w:trPr>
          <w:trHeight w:val="483"/>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BCE5A46" w14:textId="77777777" w:rsidR="00172F71" w:rsidRDefault="00306202">
            <w:pPr>
              <w:ind w:left="102"/>
            </w:pPr>
            <w:r>
              <w:rPr>
                <w:b/>
                <w:sz w:val="22"/>
              </w:rPr>
              <w:t xml:space="preserve">Excepciones </w:t>
            </w:r>
          </w:p>
        </w:tc>
        <w:tc>
          <w:tcPr>
            <w:tcW w:w="459"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669DEC9" w14:textId="77777777" w:rsidR="00172F71" w:rsidRDefault="00306202">
            <w:pPr>
              <w:ind w:left="111"/>
            </w:pPr>
            <w:r>
              <w:rPr>
                <w:sz w:val="2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6949711" w14:textId="77777777" w:rsidR="00172F71" w:rsidRDefault="00306202">
            <w:pPr>
              <w:ind w:left="102"/>
            </w:pPr>
            <w:r>
              <w:rPr>
                <w:b/>
                <w:sz w:val="22"/>
              </w:rPr>
              <w:t xml:space="preserve">Acción (actor) </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D743D0A" w14:textId="77777777" w:rsidR="00172F71" w:rsidRDefault="00306202">
            <w:pPr>
              <w:ind w:left="102"/>
            </w:pPr>
            <w:r>
              <w:rPr>
                <w:b/>
                <w:sz w:val="22"/>
              </w:rPr>
              <w:t xml:space="preserve">Reacción (sistema) </w:t>
            </w:r>
          </w:p>
        </w:tc>
      </w:tr>
      <w:tr w:rsidR="00172F71" w14:paraId="78912D3B" w14:textId="77777777">
        <w:trPr>
          <w:trHeight w:val="760"/>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3363535B" w14:textId="77777777" w:rsidR="00172F71" w:rsidRDefault="00306202">
            <w:pPr>
              <w:ind w:left="102"/>
            </w:pPr>
            <w:r>
              <w:rPr>
                <w:b/>
                <w:sz w:val="22"/>
              </w:rPr>
              <w:t xml:space="preserve">Rendimiento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48189D4" w14:textId="7069AA5A" w:rsidR="00172F71" w:rsidRDefault="00306202">
            <w:pPr>
              <w:ind w:left="111"/>
            </w:pPr>
            <w:r>
              <w:rPr>
                <w:sz w:val="22"/>
              </w:rPr>
              <w:t>El sistema deberá realizar la</w:t>
            </w:r>
            <w:r w:rsidR="005554B6">
              <w:rPr>
                <w:sz w:val="22"/>
              </w:rPr>
              <w:t xml:space="preserve"> acción descrita en un máximo de 5 minutos.</w:t>
            </w:r>
            <w:r>
              <w:rPr>
                <w:sz w:val="22"/>
              </w:rPr>
              <w:t xml:space="preserve"> </w:t>
            </w:r>
          </w:p>
        </w:tc>
      </w:tr>
      <w:tr w:rsidR="00172F71" w14:paraId="743AC301" w14:textId="77777777">
        <w:trPr>
          <w:trHeight w:val="780"/>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74811882" w14:textId="77777777" w:rsidR="00172F71" w:rsidRDefault="00306202">
            <w:pPr>
              <w:ind w:left="102"/>
            </w:pPr>
            <w:r>
              <w:rPr>
                <w:b/>
                <w:sz w:val="22"/>
              </w:rPr>
              <w:t xml:space="preserve">Frecuencia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1796189B" w14:textId="6EDD88A4" w:rsidR="00172F71" w:rsidRPr="00637DB5" w:rsidRDefault="00637DB5" w:rsidP="00637DB5">
            <w:pPr>
              <w:rPr>
                <w:sz w:val="22"/>
                <w:szCs w:val="22"/>
              </w:rPr>
            </w:pPr>
            <w:r>
              <w:rPr>
                <w:sz w:val="22"/>
                <w:szCs w:val="22"/>
              </w:rPr>
              <w:t>Se espera que este caso de uso se lleve a cabo aproximadamente 5 veces por día.</w:t>
            </w:r>
          </w:p>
        </w:tc>
      </w:tr>
      <w:tr w:rsidR="00172F71" w14:paraId="03C4AF9C" w14:textId="77777777">
        <w:trPr>
          <w:trHeight w:val="48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0D57EF42" w14:textId="77777777" w:rsidR="00172F71" w:rsidRDefault="00306202">
            <w:pPr>
              <w:ind w:left="102"/>
            </w:pPr>
            <w:r>
              <w:rPr>
                <w:b/>
                <w:sz w:val="22"/>
              </w:rPr>
              <w:t xml:space="preserve">Importancia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1826E0E" w14:textId="3060A3D4" w:rsidR="00172F71" w:rsidRPr="005554B6" w:rsidRDefault="005554B6">
            <w:pPr>
              <w:ind w:left="111"/>
              <w:rPr>
                <w:sz w:val="22"/>
                <w:szCs w:val="22"/>
              </w:rPr>
            </w:pPr>
            <w:r>
              <w:rPr>
                <w:sz w:val="22"/>
                <w:szCs w:val="22"/>
              </w:rPr>
              <w:t>Importante</w:t>
            </w:r>
          </w:p>
        </w:tc>
      </w:tr>
      <w:tr w:rsidR="00172F71" w14:paraId="7D035340" w14:textId="77777777">
        <w:trPr>
          <w:trHeight w:val="50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B91A0B5" w14:textId="77777777" w:rsidR="00172F71" w:rsidRDefault="00306202">
            <w:pPr>
              <w:ind w:left="102"/>
            </w:pPr>
            <w:r>
              <w:rPr>
                <w:b/>
                <w:sz w:val="22"/>
              </w:rPr>
              <w:t xml:space="preserve">Urgencia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CCF0519" w14:textId="40A2A592" w:rsidR="00172F71" w:rsidRPr="005554B6" w:rsidRDefault="005554B6">
            <w:pPr>
              <w:ind w:left="111"/>
              <w:rPr>
                <w:sz w:val="22"/>
                <w:szCs w:val="22"/>
              </w:rPr>
            </w:pPr>
            <w:r>
              <w:rPr>
                <w:sz w:val="22"/>
                <w:szCs w:val="22"/>
              </w:rPr>
              <w:t>Puede esperar</w:t>
            </w:r>
          </w:p>
        </w:tc>
      </w:tr>
    </w:tbl>
    <w:p w14:paraId="45507432" w14:textId="77777777" w:rsidR="00172F71" w:rsidRDefault="00306202">
      <w:r>
        <w:rPr>
          <w:sz w:val="22"/>
        </w:rPr>
        <w:t xml:space="preserve"> </w:t>
      </w:r>
    </w:p>
    <w:sectPr w:rsidR="00172F71">
      <w:pgSz w:w="12240" w:h="15840"/>
      <w:pgMar w:top="1440" w:right="2774" w:bottom="105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A6B43"/>
    <w:multiLevelType w:val="hybridMultilevel"/>
    <w:tmpl w:val="86F85C1C"/>
    <w:lvl w:ilvl="0" w:tplc="277047C4">
      <w:start w:val="1"/>
      <w:numFmt w:val="bullet"/>
      <w:lvlText w:val="●"/>
      <w:lvlJc w:val="left"/>
      <w:pPr>
        <w:ind w:left="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A47216">
      <w:start w:val="1"/>
      <w:numFmt w:val="bullet"/>
      <w:lvlText w:val="o"/>
      <w:lvlJc w:val="left"/>
      <w:pPr>
        <w:ind w:left="1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DCA49C">
      <w:start w:val="1"/>
      <w:numFmt w:val="bullet"/>
      <w:lvlText w:val="▪"/>
      <w:lvlJc w:val="left"/>
      <w:pPr>
        <w:ind w:left="2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54AE66">
      <w:start w:val="1"/>
      <w:numFmt w:val="bullet"/>
      <w:lvlText w:val="•"/>
      <w:lvlJc w:val="left"/>
      <w:pPr>
        <w:ind w:left="2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46133E">
      <w:start w:val="1"/>
      <w:numFmt w:val="bullet"/>
      <w:lvlText w:val="o"/>
      <w:lvlJc w:val="left"/>
      <w:pPr>
        <w:ind w:left="3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ABE1C">
      <w:start w:val="1"/>
      <w:numFmt w:val="bullet"/>
      <w:lvlText w:val="▪"/>
      <w:lvlJc w:val="left"/>
      <w:pPr>
        <w:ind w:left="4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02AA7E">
      <w:start w:val="1"/>
      <w:numFmt w:val="bullet"/>
      <w:lvlText w:val="•"/>
      <w:lvlJc w:val="left"/>
      <w:pPr>
        <w:ind w:left="5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1AA386">
      <w:start w:val="1"/>
      <w:numFmt w:val="bullet"/>
      <w:lvlText w:val="o"/>
      <w:lvlJc w:val="left"/>
      <w:pPr>
        <w:ind w:left="5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46FB26">
      <w:start w:val="1"/>
      <w:numFmt w:val="bullet"/>
      <w:lvlText w:val="▪"/>
      <w:lvlJc w:val="left"/>
      <w:pPr>
        <w:ind w:left="6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9025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71"/>
    <w:rsid w:val="00001E19"/>
    <w:rsid w:val="00076C1D"/>
    <w:rsid w:val="000C5138"/>
    <w:rsid w:val="00172F71"/>
    <w:rsid w:val="003B49FA"/>
    <w:rsid w:val="00456786"/>
    <w:rsid w:val="005554B6"/>
    <w:rsid w:val="00601B9D"/>
    <w:rsid w:val="00637DB5"/>
    <w:rsid w:val="007A33C4"/>
    <w:rsid w:val="00811F52"/>
    <w:rsid w:val="00A867E3"/>
    <w:rsid w:val="00D45482"/>
    <w:rsid w:val="00F1249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FDFB"/>
  <w15:docId w15:val="{FAAB7D02-44AC-4ABD-971A-004DB389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Arial" w:eastAsia="Arial" w:hAnsi="Arial" w:cs="Arial"/>
      <w:color w:val="000000"/>
      <w:sz w:val="5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175</Words>
  <Characters>969</Characters>
  <Application>Microsoft Office Word</Application>
  <DocSecurity>0</DocSecurity>
  <Lines>51</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Descripción de Caso de Uso</vt:lpstr>
      <vt:lpstr>Plantilla de Descripción de Caso de Uso</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Descripción de Caso de Uso</dc:title>
  <dc:subject/>
  <dc:creator>Nicolás Sagasti</dc:creator>
  <cp:keywords/>
  <cp:lastModifiedBy>Juan cruz Bellitto</cp:lastModifiedBy>
  <cp:revision>5</cp:revision>
  <dcterms:created xsi:type="dcterms:W3CDTF">2026-04-06T11:18:00Z</dcterms:created>
  <dcterms:modified xsi:type="dcterms:W3CDTF">2026-04-06T17:49:00Z</dcterms:modified>
</cp:coreProperties>
</file>