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Sesión 3: </w:t>
        <w:br w:type="textWrapping"/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color w:val="7c5cff"/>
          <w:sz w:val="32"/>
          <w:szCs w:val="32"/>
          <w:u w:val="single"/>
          <w:rtl w:val="0"/>
        </w:rPr>
        <w:t xml:space="preserve">Encabezado — la ficha del archivo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0b0d12" w:val="clear"/>
        <w:rPr>
          <w:rFonts w:ascii="Courier New" w:cs="Courier New" w:eastAsia="Courier New" w:hAnsi="Courier New"/>
          <w:color w:val="7c5c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7c5cff"/>
          <w:sz w:val="18"/>
          <w:szCs w:val="18"/>
          <w:rtl w:val="0"/>
        </w:rPr>
        <w:t xml:space="preserve">-- Sesión 3: Cambios de estructura sin interrumpir el servicio ("evento de lanzamiento")</w:t>
      </w:r>
      <w:r w:rsidDel="00000000" w:rsidR="00000000" w:rsidRPr="00000000">
        <w:rPr>
          <w:rFonts w:ascii="Courier New" w:cs="Courier New" w:eastAsia="Courier New" w:hAnsi="Courier New"/>
          <w:color w:val="7c5cff"/>
          <w:highlight w:val="black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Ls (“”) indican que solo es un comentario, solo sirve como guía y para que la base de datos no lo interprete como un error o una acción.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0b0d12" w:val="clear"/>
        <w:rPr>
          <w:rFonts w:ascii="Courier New" w:cs="Courier New" w:eastAsia="Courier New" w:hAnsi="Courier New"/>
          <w:color w:val="7c5cff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7c5cff"/>
          <w:highlight w:val="black"/>
          <w:rtl w:val="0"/>
        </w:rPr>
        <w:t xml:space="preserve">-- Motor: MySQL 8.0.29+ / MariaDB 10.0.2+ (soportan ADD COLUMN IF NOT EXISTS)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c5cff"/>
          <w:rtl w:val="0"/>
        </w:rPr>
        <w:br w:type="textWrapping"/>
      </w:r>
      <w:r w:rsidDel="00000000" w:rsidR="00000000" w:rsidRPr="00000000">
        <w:rPr>
          <w:rtl w:val="0"/>
        </w:rPr>
        <w:t xml:space="preserve">Es otra nota que te indica si tu versión es la adecuada para que funcione el “</w:t>
      </w:r>
      <w:r w:rsidDel="00000000" w:rsidR="00000000" w:rsidRPr="00000000">
        <w:rPr>
          <w:rFonts w:ascii="Roboto" w:cs="Roboto" w:eastAsia="Roboto" w:hAnsi="Roboto"/>
          <w:color w:val="9aa0ac"/>
          <w:sz w:val="20"/>
          <w:szCs w:val="20"/>
          <w:shd w:fill="0b0d12" w:val="clear"/>
          <w:rtl w:val="0"/>
        </w:rPr>
        <w:t xml:space="preserve">script”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0b0d12" w:val="clear"/>
        <w:rPr>
          <w:rFonts w:ascii="Courier New" w:cs="Courier New" w:eastAsia="Courier New" w:hAnsi="Courier New"/>
          <w:color w:val="7c5cff"/>
        </w:rPr>
      </w:pPr>
      <w:r w:rsidDel="00000000" w:rsidR="00000000" w:rsidRPr="00000000">
        <w:rPr>
          <w:rFonts w:ascii="Courier New" w:cs="Courier New" w:eastAsia="Courier New" w:hAnsi="Courier New"/>
          <w:color w:val="7c5cff"/>
          <w:rtl w:val="0"/>
        </w:rPr>
        <w:t xml:space="preserve">USE juego_online;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color w:val="7c5cff"/>
          <w:rtl w:val="0"/>
        </w:rPr>
        <w:br w:type="textWrapping"/>
      </w:r>
      <w:r w:rsidDel="00000000" w:rsidR="00000000" w:rsidRPr="00000000">
        <w:rPr>
          <w:rtl w:val="0"/>
        </w:rPr>
        <w:t xml:space="preserve">fija la base de datos con la que quieres seguir trabajando.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" w:cs="Roboto" w:eastAsia="Roboto" w:hAnsi="Roboto"/>
          <w:b w:val="1"/>
          <w:bCs w:val="1"/>
          <w:color w:val="7c5cff"/>
          <w:sz w:val="32"/>
          <w:szCs w:val="32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7c5cff"/>
          <w:sz w:val="32"/>
          <w:szCs w:val="32"/>
          <w:u w:val="single"/>
          <w:rtl w:val="0"/>
        </w:rPr>
        <w:t xml:space="preserve">Columna 1: es_unico — ¿este item es especial?</w:t>
      </w:r>
    </w:p>
    <w:p w:rsidR="00000000" w:rsidDel="00000000" w:rsidP="00000000" w:rsidRDefault="00000000" w:rsidRPr="00000000" w14:paraId="0000000D">
      <w:pPr>
        <w:shd w:fill="0b0d12" w:val="clear"/>
        <w:spacing w:after="240" w:before="240" w:lineRule="auto"/>
        <w:rPr>
          <w:rFonts w:ascii="Roboto" w:cs="Roboto" w:eastAsia="Roboto" w:hAnsi="Roboto"/>
          <w:b w:val="1"/>
          <w:bCs w:val="1"/>
          <w:color w:val="7c5cff"/>
          <w:sz w:val="32"/>
          <w:szCs w:val="32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7c5cff"/>
          <w:rtl w:val="0"/>
        </w:rPr>
        <w:t xml:space="preserve">-- Marca si un item es único (solo puede existir 1 en todo el juego, ej: skin legendaria de evento)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oboto" w:cs="Roboto" w:eastAsia="Roboto" w:hAnsi="Roboto"/>
          <w:b w:val="1"/>
          <w:bCs w:val="1"/>
          <w:color w:val="7c5c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nota: Explicación de la base que se creara.</w:t>
      </w:r>
    </w:p>
    <w:p w:rsidR="00000000" w:rsidDel="00000000" w:rsidP="00000000" w:rsidRDefault="00000000" w:rsidRPr="00000000" w14:paraId="00000010">
      <w:pPr>
        <w:shd w:fill="0b0d12" w:val="clear"/>
        <w:spacing w:after="240" w:before="240" w:lineRule="auto"/>
        <w:rPr>
          <w:rFonts w:ascii="Courier New" w:cs="Courier New" w:eastAsia="Courier New" w:hAnsi="Courier New"/>
          <w:color w:val="7c5cff"/>
        </w:rPr>
      </w:pPr>
      <w:r w:rsidDel="00000000" w:rsidR="00000000" w:rsidRPr="00000000">
        <w:rPr>
          <w:rFonts w:ascii="Courier New" w:cs="Courier New" w:eastAsia="Courier New" w:hAnsi="Courier New"/>
          <w:color w:val="7c5cff"/>
          <w:rtl w:val="0"/>
        </w:rPr>
        <w:t xml:space="preserve">ALTER TABLE Items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Edita una tabla especificando cual.</w:t>
      </w:r>
    </w:p>
    <w:p w:rsidR="00000000" w:rsidDel="00000000" w:rsidP="00000000" w:rsidRDefault="00000000" w:rsidRPr="00000000" w14:paraId="00000013">
      <w:pPr>
        <w:shd w:fill="0b0d12" w:val="clear"/>
        <w:spacing w:after="240" w:before="240" w:lineRule="auto"/>
        <w:rPr>
          <w:rFonts w:ascii="Courier New" w:cs="Courier New" w:eastAsia="Courier New" w:hAnsi="Courier New"/>
          <w:color w:val="7c5cff"/>
        </w:rPr>
      </w:pPr>
      <w:r w:rsidDel="00000000" w:rsidR="00000000" w:rsidRPr="00000000">
        <w:rPr>
          <w:rFonts w:ascii="Courier New" w:cs="Courier New" w:eastAsia="Courier New" w:hAnsi="Courier New"/>
          <w:color w:val="7c5cff"/>
          <w:rtl w:val="0"/>
        </w:rPr>
        <w:t xml:space="preserve">ADD COLUMN IF NOT EXISTS es_unico BOOLEAN NOT NULL DEFAULT FALSE;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Agrega una nueva tabla y esta es llamada es_unico ,</w:t>
      </w:r>
      <w:r w:rsidDel="00000000" w:rsidR="00000000" w:rsidRPr="00000000">
        <w:rPr>
          <w:rFonts w:ascii="Roboto" w:cs="Roboto" w:eastAsia="Roboto" w:hAnsi="Roboto"/>
          <w:color w:val="9aa0ac"/>
          <w:sz w:val="20"/>
          <w:szCs w:val="20"/>
          <w:shd w:fill="0b0d12" w:val="clear"/>
          <w:rtl w:val="0"/>
        </w:rPr>
        <w:t xml:space="preserve">BOOLEAN</w:t>
      </w:r>
      <w:r w:rsidDel="00000000" w:rsidR="00000000" w:rsidRPr="00000000">
        <w:rPr>
          <w:rFonts w:ascii="Roboto" w:cs="Roboto" w:eastAsia="Roboto" w:hAnsi="Roboto"/>
          <w:color w:val="9aa0ac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funciona como una palanca de encendido y acabado.</w:t>
      </w:r>
      <w:r w:rsidDel="00000000" w:rsidR="00000000" w:rsidRPr="00000000">
        <w:rPr>
          <w:rFonts w:ascii="Roboto" w:cs="Roboto" w:eastAsia="Roboto" w:hAnsi="Roboto"/>
          <w:color w:val="9aa0ac"/>
          <w:sz w:val="20"/>
          <w:szCs w:val="20"/>
          <w:shd w:fill="0b0d12" w:val="clear"/>
          <w:rtl w:val="0"/>
        </w:rPr>
        <w:t xml:space="preserve">DEFAULT FALSE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significa que de no hacerlo  no lo marca igual,</w:t>
      </w:r>
      <w:r w:rsidDel="00000000" w:rsidR="00000000" w:rsidRPr="00000000">
        <w:rPr>
          <w:rFonts w:ascii="Roboto" w:cs="Roboto" w:eastAsia="Roboto" w:hAnsi="Roboto"/>
          <w:color w:val="9aa0ac"/>
          <w:sz w:val="20"/>
          <w:szCs w:val="20"/>
          <w:shd w:fill="0b0d12" w:val="clear"/>
          <w:rtl w:val="0"/>
        </w:rPr>
        <w:t xml:space="preserve">IF NOT EXISTS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es un seguro por si ocurre un error accidental.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" w:cs="Roboto" w:eastAsia="Roboto" w:hAnsi="Roboto"/>
          <w:b w:val="1"/>
          <w:bCs w:val="1"/>
          <w:color w:val="7c5cff"/>
          <w:sz w:val="32"/>
          <w:szCs w:val="32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7c5cff"/>
          <w:sz w:val="32"/>
          <w:szCs w:val="32"/>
          <w:u w:val="single"/>
          <w:rtl w:val="0"/>
        </w:rPr>
        <w:t xml:space="preserve">Columna 1: es_unico — ¿este item es especial?</w:t>
      </w:r>
    </w:p>
    <w:p w:rsidR="00000000" w:rsidDel="00000000" w:rsidP="00000000" w:rsidRDefault="00000000" w:rsidRPr="00000000" w14:paraId="00000019">
      <w:pPr>
        <w:shd w:fill="0b0d12" w:val="clear"/>
        <w:spacing w:after="240" w:before="240" w:lineRule="auto"/>
        <w:rPr>
          <w:rFonts w:ascii="Courier New" w:cs="Courier New" w:eastAsia="Courier New" w:hAnsi="Courier New"/>
          <w:color w:val="7c5cff"/>
        </w:rPr>
      </w:pPr>
      <w:r w:rsidDel="00000000" w:rsidR="00000000" w:rsidRPr="00000000">
        <w:rPr>
          <w:rFonts w:ascii="Courier New" w:cs="Courier New" w:eastAsia="Courier New" w:hAnsi="Courier New"/>
          <w:color w:val="7c5cff"/>
          <w:rtl w:val="0"/>
        </w:rPr>
        <w:t xml:space="preserve">-- Marca si el item único ya fue vendido (evita doble venta)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Courier New" w:cs="Courier New" w:eastAsia="Courier New" w:hAnsi="Courier New"/>
          <w:color w:val="7c5cff"/>
          <w:highlight w:val="black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Nota: en esta columna se evita que un item legendario se venda dos veces.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7c5cff"/>
          <w:highlight w:val="black"/>
          <w:rtl w:val="0"/>
        </w:rPr>
        <w:t xml:space="preserve">ALTER TABLE Items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Otra Vez agregamos algo a la tabla</w:t>
      </w:r>
    </w:p>
    <w:p w:rsidR="00000000" w:rsidDel="00000000" w:rsidP="00000000" w:rsidRDefault="00000000" w:rsidRPr="00000000" w14:paraId="0000001D">
      <w:pPr>
        <w:shd w:fill="0b0d12" w:val="clear"/>
        <w:spacing w:after="240" w:before="240" w:lineRule="auto"/>
        <w:rPr>
          <w:rFonts w:ascii="Courier New" w:cs="Courier New" w:eastAsia="Courier New" w:hAnsi="Courier New"/>
          <w:color w:val="7c5cff"/>
        </w:rPr>
      </w:pPr>
      <w:r w:rsidDel="00000000" w:rsidR="00000000" w:rsidRPr="00000000">
        <w:rPr>
          <w:rFonts w:ascii="Courier New" w:cs="Courier New" w:eastAsia="Courier New" w:hAnsi="Courier New"/>
          <w:color w:val="7c5cff"/>
          <w:rtl w:val="0"/>
        </w:rPr>
        <w:t xml:space="preserve">ADD COLUMN IF NOT EXISTS vendido BOOLEAN NOT NULL DEFAULT FALSE;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" w:cs="Roboto" w:eastAsia="Roboto" w:hAnsi="Roboto"/>
          <w:b w:val="1"/>
          <w:bCs w:val="1"/>
          <w:color w:val="7c5cff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