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x</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-1206778</wp:posOffset>
                </wp:positionH>
                <wp:positionV relativeFrom="paragraph">
                  <wp:posOffset>136381</wp:posOffset>
                </wp:positionV>
                <wp:extent cx="7660005" cy="1161774"/>
                <wp:effectExtent b="0" l="0" r="0" t="0"/>
                <wp:wrapNone/>
                <wp:docPr id="1" name=""/>
                <a:graphic>
                  <a:graphicData uri="http://schemas.microsoft.com/office/word/2010/wordprocessingShape">
                    <wps:wsp>
                      <wps:cNvSpPr/>
                      <wps:cNvPr id="2" name="Shape 2"/>
                      <wps:spPr>
                        <a:xfrm>
                          <a:off x="1520760" y="3203876"/>
                          <a:ext cx="7650480" cy="1152249"/>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-1206778</wp:posOffset>
                </wp:positionH>
                <wp:positionV relativeFrom="paragraph">
                  <wp:posOffset>136381</wp:posOffset>
                </wp:positionV>
                <wp:extent cx="7660005" cy="1161774"/>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60005" cy="1161774"/>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333333"/>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40"/>
          <w:szCs w:val="40"/>
          <w:u w:val="none"/>
          <w:shd w:fill="auto" w:val="clear"/>
          <w:vertAlign w:val="baseline"/>
          <w:rtl w:val="0"/>
        </w:rPr>
        <w:t xml:space="preserve">Datos del estudiante</w:t>
      </w:r>
    </w:p>
    <w:p w:rsidR="00000000" w:rsidDel="00000000" w:rsidP="00000000" w:rsidRDefault="00000000" w:rsidRPr="00000000" w14:paraId="00000003">
      <w:pPr>
        <w:rPr/>
      </w:pPr>
      <w:r w:rsidDel="00000000" w:rsidR="00000000" w:rsidRPr="00000000">
        <w:rPr>
          <w:b w:val="1"/>
          <w:bCs w:val="1"/>
          <w:rtl w:val="0"/>
        </w:rPr>
        <w:t xml:space="preserve">Nombre y apellidos</w:t>
      </w:r>
      <w:r w:rsidDel="00000000" w:rsidR="00000000" w:rsidRPr="00000000">
        <w:rPr>
          <w:rtl w:val="0"/>
        </w:rPr>
        <w:tab/>
        <w:t xml:space="preserv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Actividad grupal: Minimizar costos publicitarios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objetivo de esta actividad es utilizar el algoritmo QAOA para resolver un problema de optimización a la hora de repartir recursos.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Descripción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Somos una empresa interesada en que nuestro producto se conozca entre todos los miembros de una red social. Tenemos la siguiente información de dicha red:</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Mario es amigo de Sarah, Raúl y Ana.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Enrique es amigo de Sarah y Raúl.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Saúl es amigo de Ana.</w:t>
      </w:r>
    </w:p>
    <w:p w:rsidR="00000000" w:rsidDel="00000000" w:rsidP="00000000" w:rsidRDefault="00000000" w:rsidRPr="00000000" w14:paraId="00000010">
      <w:pPr>
        <w:ind w:left="284" w:hanging="142"/>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Todas las relaciones de amistad son recíprocas, es decir, si Mario es amigo de Raúl, entonces Raúl lo es de Mario. Nuestra idea es pagar a ciertas personas para que hablen de nuestro producto a sus contactos, pero queremos pagar al menor número de personas posibles, </w:t>
      </w:r>
      <w:r w:rsidDel="00000000" w:rsidR="00000000" w:rsidRPr="00000000">
        <w:rPr>
          <w:b w:val="1"/>
          <w:bCs w:val="1"/>
          <w:rtl w:val="0"/>
        </w:rPr>
        <w:t xml:space="preserve">¿a qué personas deberíamos contratar con este fin?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 pide que se solucione con el algoritmo QAOA, en el cual se utilizarán tres capas. Además, en este caso se deberán encontrar los mejores parámetros de rotación para las puertas U(C) y U(B) utilizando un algoritmo de búsqueda.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Extensión máxima:</w:t>
      </w:r>
      <w:r w:rsidDel="00000000" w:rsidR="00000000" w:rsidRPr="00000000">
        <w:rPr>
          <w:rtl w:val="0"/>
        </w:rPr>
        <w:t xml:space="preserve"> se deberá entregar un documento con la modelización del problema explicando los pasos tomados, junto con un </w:t>
      </w:r>
      <w:r w:rsidDel="00000000" w:rsidR="00000000" w:rsidRPr="00000000">
        <w:rPr>
          <w:i w:val="1"/>
          <w:iCs w:val="1"/>
          <w:rtl w:val="0"/>
        </w:rPr>
        <w:t xml:space="preserve">notebook</w:t>
      </w:r>
      <w:r w:rsidDel="00000000" w:rsidR="00000000" w:rsidRPr="00000000">
        <w:rPr>
          <w:rtl w:val="0"/>
        </w:rPr>
        <w:t xml:space="preserve"> en el que se vea de forma clara el desarrollo del algoritmo. Se valorará si el programa es capaz de funcionar de forma genérica para cualquier </w:t>
      </w:r>
      <w:r w:rsidDel="00000000" w:rsidR="00000000" w:rsidRPr="00000000">
        <w:rPr>
          <w:i w:val="1"/>
          <w:iCs w:val="1"/>
          <w:rtl w:val="0"/>
        </w:rPr>
        <w:t xml:space="preserve">input</w:t>
      </w:r>
      <w:r w:rsidDel="00000000" w:rsidR="00000000" w:rsidRPr="00000000">
        <w:rPr>
          <w:rtl w:val="0"/>
        </w:rPr>
        <w:t xml:space="preserve"> de la siguiente forma: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0" distR="0">
            <wp:extent cx="3162300" cy="1165860"/>
            <wp:effectExtent b="0" l="0" r="0" t="0"/>
            <wp:docPr descr="Texto&#10;&#10;El contenido generado por IA puede ser incorrecto." id="3" name="image2.jpg"/>
            <a:graphic>
              <a:graphicData uri="http://schemas.openxmlformats.org/drawingml/2006/picture">
                <pic:pic>
                  <pic:nvPicPr>
                    <pic:cNvPr descr="Texto&#10;&#10;El contenido generado por IA puede ser incorrecto." id="0" name="image2.jpg"/>
                    <pic:cNvPicPr preferRelativeResize="0"/>
                  </pic:nvPicPr>
                  <pic:blipFill>
                    <a:blip r:embed="rId8"/>
                    <a:srcRect b="0" l="0" r="0" t="0"/>
                    <a:stretch>
                      <a:fillRect/>
                    </a:stretch>
                  </pic:blipFill>
                  <pic:spPr>
                    <a:xfrm>
                      <a:off x="0" y="0"/>
                      <a:ext cx="3162300" cy="11658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113" w:right="-215" w:firstLine="0"/>
        <w:jc w:val="center"/>
        <w:rPr>
          <w:rFonts w:ascii="Calibri" w:cs="Calibri" w:eastAsia="Calibri" w:hAnsi="Calibri"/>
          <w:b w:val="0"/>
          <w:bCs w:val="0"/>
          <w:i w:val="0"/>
          <w:iCs w:val="0"/>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9"/>
          <w:szCs w:val="19"/>
          <w:u w:val="none"/>
          <w:shd w:fill="auto" w:val="clear"/>
          <w:vertAlign w:val="baseline"/>
          <w:rtl w:val="0"/>
        </w:rPr>
        <w:t xml:space="preserve">Figura 1. Fuente: elaboración propia.</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Extensión y formato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Longitud estimada: cinco a ocho páginas.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Formato obligatorio</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estructura formal siguiendo la plantilla LATEX que se suministrará (introducción, desarrollo, resultados, discusión, conclusiones, bibliografía). Este formato es muy similar a una publicación científica y al formato que usaremos en el Trabajo Fin de Máster (TFM).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Penalización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la utilización de plantillas diferentes, no utilización de LATEX u otros defectos generalizados, así como no seguir el formato obligatorio, supondrá que la memoria no se corregirá y, por tanto, se considerará como una calificación de cero puntos.</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Criterios de evaluación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Especifica los criterios con los que medir los resultados obtenidos por el estudiante con la herramienta de la rúbrica. ATENCIÓN, la rúbrica solo se aplicará si los requisitos de formato se cumplen.</w:t>
      </w:r>
    </w:p>
    <w:p w:rsidR="00000000" w:rsidDel="00000000" w:rsidP="00000000" w:rsidRDefault="00000000" w:rsidRPr="00000000" w14:paraId="00000023">
      <w:pPr>
        <w:rPr/>
      </w:pPr>
      <w:r w:rsidDel="00000000" w:rsidR="00000000" w:rsidRPr="00000000">
        <w:rPr>
          <w:rtl w:val="0"/>
        </w:rPr>
      </w:r>
    </w:p>
    <w:tbl>
      <w:tblPr>
        <w:tblStyle w:val="Table1"/>
        <w:tblW w:w="7415.000000000001"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838"/>
        <w:gridCol w:w="3544"/>
        <w:gridCol w:w="1231"/>
        <w:gridCol w:w="802"/>
        <w:tblGridChange w:id="0">
          <w:tblGrid>
            <w:gridCol w:w="1838"/>
            <w:gridCol w:w="3544"/>
            <w:gridCol w:w="1231"/>
            <w:gridCol w:w="802"/>
          </w:tblGrid>
        </w:tblGridChange>
      </w:tblGrid>
      <w:tr>
        <w:trPr>
          <w:cantSplit w:val="0"/>
          <w:tblHeader w:val="0"/>
        </w:trPr>
        <w:tc>
          <w:tcPr>
            <w:shd w:fill="404040" w:val="clear"/>
            <w:vAlign w:val="center"/>
          </w:tcPr>
          <w:p w:rsidR="00000000" w:rsidDel="00000000" w:rsidP="00000000" w:rsidRDefault="00000000" w:rsidRPr="00000000" w14:paraId="00000024">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Actividad grupal</w:t>
            </w:r>
          </w:p>
        </w:tc>
        <w:tc>
          <w:tcPr>
            <w:shd w:fill="404040" w:val="clear"/>
            <w:vAlign w:val="center"/>
          </w:tcPr>
          <w:p w:rsidR="00000000" w:rsidDel="00000000" w:rsidP="00000000" w:rsidRDefault="00000000" w:rsidRPr="00000000" w14:paraId="00000025">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Descripción</w:t>
            </w:r>
          </w:p>
        </w:tc>
        <w:tc>
          <w:tcPr>
            <w:shd w:fill="404040" w:val="clear"/>
          </w:tcPr>
          <w:p w:rsidR="00000000" w:rsidDel="00000000" w:rsidP="00000000" w:rsidRDefault="00000000" w:rsidRPr="00000000" w14:paraId="00000026">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Puntuación máxima</w:t>
            </w:r>
          </w:p>
          <w:p w:rsidR="00000000" w:rsidDel="00000000" w:rsidP="00000000" w:rsidRDefault="00000000" w:rsidRPr="00000000" w14:paraId="00000027">
            <w:pPr>
              <w:spacing w:line="240" w:lineRule="auto"/>
              <w:jc w:val="center"/>
              <w:rPr>
                <w:color w:val="ffffff"/>
                <w:sz w:val="22"/>
                <w:szCs w:val="22"/>
              </w:rPr>
            </w:pPr>
            <w:r w:rsidDel="00000000" w:rsidR="00000000" w:rsidRPr="00000000">
              <w:rPr>
                <w:b w:val="0"/>
                <w:bCs w:val="0"/>
                <w:color w:val="ffffff"/>
                <w:sz w:val="22"/>
                <w:szCs w:val="22"/>
                <w:rtl w:val="0"/>
              </w:rPr>
              <w:t xml:space="preserve">(puntos)</w:t>
            </w:r>
            <w:r w:rsidDel="00000000" w:rsidR="00000000" w:rsidRPr="00000000">
              <w:rPr>
                <w:rtl w:val="0"/>
              </w:rPr>
            </w:r>
          </w:p>
        </w:tc>
        <w:tc>
          <w:tcPr>
            <w:shd w:fill="404040" w:val="clear"/>
            <w:vAlign w:val="center"/>
          </w:tcPr>
          <w:p w:rsidR="00000000" w:rsidDel="00000000" w:rsidP="00000000" w:rsidRDefault="00000000" w:rsidRPr="00000000" w14:paraId="00000028">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Peso</w:t>
            </w:r>
          </w:p>
          <w:p w:rsidR="00000000" w:rsidDel="00000000" w:rsidP="00000000" w:rsidRDefault="00000000" w:rsidRPr="00000000" w14:paraId="00000029">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w:t>
            </w:r>
          </w:p>
        </w:tc>
      </w:tr>
      <w:tr>
        <w:trPr>
          <w:cantSplit w:val="0"/>
          <w:trHeight w:val="739" w:hRule="atLeast"/>
          <w:tblHeader w:val="0"/>
        </w:trPr>
        <w:tc>
          <w:tcPr>
            <w:shd w:fill="d9d9d9" w:val="clear"/>
            <w:vAlign w:val="center"/>
          </w:tcPr>
          <w:p w:rsidR="00000000" w:rsidDel="00000000" w:rsidP="00000000" w:rsidRDefault="00000000" w:rsidRPr="00000000" w14:paraId="0000002A">
            <w:pPr>
              <w:jc w:val="center"/>
              <w:rPr>
                <w:b w:val="0"/>
                <w:bCs w:val="0"/>
                <w:sz w:val="20"/>
                <w:szCs w:val="20"/>
              </w:rPr>
            </w:pPr>
            <w:r w:rsidDel="00000000" w:rsidR="00000000" w:rsidRPr="00000000">
              <w:rPr>
                <w:sz w:val="20"/>
                <w:szCs w:val="20"/>
                <w:rtl w:val="0"/>
              </w:rPr>
              <w:t xml:space="preserve">Exactitud del cálculo y funcionamiento del programa</w:t>
            </w:r>
            <w:r w:rsidDel="00000000" w:rsidR="00000000" w:rsidRPr="00000000">
              <w:rPr>
                <w:rtl w:val="0"/>
              </w:rPr>
            </w:r>
          </w:p>
        </w:tc>
        <w:tc>
          <w:tcPr>
            <w:shd w:fill="ffffff" w:val="clear"/>
            <w:vAlign w:val="center"/>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Los resultados de los cálculos son correctos y se han realizado los pasos adecuados para llegar al resultado.</w:t>
            </w:r>
          </w:p>
        </w:tc>
        <w:tc>
          <w:tcPr>
            <w:tcBorders>
              <w:top w:color="000000" w:space="0" w:sz="4" w:val="single"/>
            </w:tcBorders>
            <w:shd w:fill="ffffff" w:val="clear"/>
            <w:vAlign w:val="center"/>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3</w:t>
            </w:r>
          </w:p>
        </w:tc>
        <w:tc>
          <w:tcPr>
            <w:shd w:fill="ffffff" w:val="clear"/>
            <w:vAlign w:val="center"/>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u w:val="single"/>
                <w:rtl w:val="0"/>
              </w:rPr>
              <w:t xml:space="preserve">30</w:t>
            </w:r>
            <w:r w:rsidDel="00000000" w:rsidR="00000000" w:rsidRPr="00000000">
              <w:rPr>
                <w:sz w:val="20"/>
                <w:szCs w:val="20"/>
                <w:rtl w:val="0"/>
              </w:rPr>
              <w:t xml:space="preserve">%</w:t>
            </w:r>
          </w:p>
        </w:tc>
      </w:tr>
      <w:tr>
        <w:trPr>
          <w:cantSplit w:val="0"/>
          <w:trHeight w:val="704" w:hRule="atLeast"/>
          <w:tblHeader w:val="0"/>
        </w:trPr>
        <w:tc>
          <w:tcPr>
            <w:shd w:fill="d9d9d9" w:val="clear"/>
            <w:vAlign w:val="center"/>
          </w:tcPr>
          <w:p w:rsidR="00000000" w:rsidDel="00000000" w:rsidP="00000000" w:rsidRDefault="00000000" w:rsidRPr="00000000" w14:paraId="0000002E">
            <w:pPr>
              <w:jc w:val="center"/>
              <w:rPr>
                <w:b w:val="0"/>
                <w:bCs w:val="0"/>
                <w:sz w:val="20"/>
                <w:szCs w:val="20"/>
              </w:rPr>
            </w:pPr>
            <w:r w:rsidDel="00000000" w:rsidR="00000000" w:rsidRPr="00000000">
              <w:rPr>
                <w:sz w:val="20"/>
                <w:szCs w:val="20"/>
                <w:rtl w:val="0"/>
              </w:rPr>
              <w:t xml:space="preserve">Razonamiento y explicación formal</w:t>
            </w:r>
            <w:r w:rsidDel="00000000" w:rsidR="00000000" w:rsidRPr="00000000">
              <w:rPr>
                <w:rtl w:val="0"/>
              </w:rPr>
            </w:r>
          </w:p>
        </w:tc>
        <w:tc>
          <w:tcPr>
            <w:shd w:fill="ffffff" w:val="clear"/>
            <w:vAlign w:val="center"/>
          </w:tcPr>
          <w:p w:rsidR="00000000" w:rsidDel="00000000" w:rsidP="00000000" w:rsidRDefault="00000000" w:rsidRPr="00000000" w14:paraId="0000002F">
            <w:pPr>
              <w:spacing w:line="240" w:lineRule="auto"/>
              <w:jc w:val="center"/>
              <w:rPr>
                <w:sz w:val="20"/>
                <w:szCs w:val="20"/>
              </w:rPr>
            </w:pPr>
            <w:r w:rsidDel="00000000" w:rsidR="00000000" w:rsidRPr="00000000">
              <w:rPr>
                <w:sz w:val="20"/>
                <w:szCs w:val="20"/>
                <w:rtl w:val="0"/>
              </w:rPr>
              <w:t xml:space="preserve">Se han razonado los pasos realizados y las explicaciones son coherentes y certeras.</w:t>
            </w:r>
          </w:p>
        </w:tc>
        <w:tc>
          <w:tcPr>
            <w:shd w:fill="ffffff" w:val="clear"/>
            <w:vAlign w:val="center"/>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3</w:t>
            </w:r>
          </w:p>
        </w:tc>
        <w:tc>
          <w:tcPr>
            <w:shd w:fill="ffffff" w:val="clear"/>
            <w:vAlign w:val="center"/>
          </w:tcPr>
          <w:p w:rsidR="00000000" w:rsidDel="00000000" w:rsidP="00000000" w:rsidRDefault="00000000" w:rsidRPr="00000000" w14:paraId="00000031">
            <w:pPr>
              <w:spacing w:line="240" w:lineRule="auto"/>
              <w:jc w:val="center"/>
              <w:rPr>
                <w:sz w:val="20"/>
                <w:szCs w:val="20"/>
              </w:rPr>
            </w:pPr>
            <w:r w:rsidDel="00000000" w:rsidR="00000000" w:rsidRPr="00000000">
              <w:rPr>
                <w:sz w:val="20"/>
                <w:szCs w:val="20"/>
                <w:rtl w:val="0"/>
              </w:rPr>
              <w:t xml:space="preserve">30%</w:t>
            </w:r>
          </w:p>
        </w:tc>
      </w:tr>
      <w:tr>
        <w:trPr>
          <w:cantSplit w:val="0"/>
          <w:trHeight w:val="806" w:hRule="atLeast"/>
          <w:tblHeader w:val="0"/>
        </w:trPr>
        <w:tc>
          <w:tcPr>
            <w:shd w:fill="d9d9d9" w:val="clear"/>
            <w:vAlign w:val="center"/>
          </w:tcPr>
          <w:p w:rsidR="00000000" w:rsidDel="00000000" w:rsidP="00000000" w:rsidRDefault="00000000" w:rsidRPr="00000000" w14:paraId="00000032">
            <w:pPr>
              <w:jc w:val="center"/>
              <w:rPr>
                <w:b w:val="0"/>
                <w:bCs w:val="0"/>
                <w:sz w:val="20"/>
                <w:szCs w:val="20"/>
              </w:rPr>
            </w:pPr>
            <w:r w:rsidDel="00000000" w:rsidR="00000000" w:rsidRPr="00000000">
              <w:rPr>
                <w:sz w:val="20"/>
                <w:szCs w:val="20"/>
                <w:rtl w:val="0"/>
              </w:rPr>
              <w:t xml:space="preserve">Claridad de la exposición</w:t>
            </w:r>
            <w:r w:rsidDel="00000000" w:rsidR="00000000" w:rsidRPr="00000000">
              <w:rPr>
                <w:rtl w:val="0"/>
              </w:rPr>
            </w:r>
          </w:p>
        </w:tc>
        <w:tc>
          <w:tcPr>
            <w:shd w:fill="ffffff" w:val="clear"/>
            <w:vAlign w:val="center"/>
          </w:tcPr>
          <w:p w:rsidR="00000000" w:rsidDel="00000000" w:rsidP="00000000" w:rsidRDefault="00000000" w:rsidRPr="00000000" w14:paraId="00000033">
            <w:pPr>
              <w:spacing w:line="240" w:lineRule="auto"/>
              <w:jc w:val="center"/>
              <w:rPr>
                <w:sz w:val="20"/>
                <w:szCs w:val="20"/>
              </w:rPr>
            </w:pPr>
            <w:r w:rsidDel="00000000" w:rsidR="00000000" w:rsidRPr="00000000">
              <w:rPr>
                <w:sz w:val="20"/>
                <w:szCs w:val="20"/>
                <w:rtl w:val="0"/>
              </w:rPr>
              <w:t xml:space="preserve">La exposición se ha realizado de forma clara y secuencial y es cómodamente legible, tanto en la parte matemática como en la de las explicaciones.</w:t>
            </w:r>
          </w:p>
        </w:tc>
        <w:tc>
          <w:tcPr>
            <w:shd w:fill="ffffff" w:val="clear"/>
            <w:vAlign w:val="center"/>
          </w:tcPr>
          <w:p w:rsidR="00000000" w:rsidDel="00000000" w:rsidP="00000000" w:rsidRDefault="00000000" w:rsidRPr="00000000" w14:paraId="00000034">
            <w:pPr>
              <w:spacing w:line="240" w:lineRule="auto"/>
              <w:jc w:val="center"/>
              <w:rPr>
                <w:sz w:val="20"/>
                <w:szCs w:val="20"/>
              </w:rPr>
            </w:pPr>
            <w:r w:rsidDel="00000000" w:rsidR="00000000" w:rsidRPr="00000000">
              <w:rPr>
                <w:sz w:val="20"/>
                <w:szCs w:val="20"/>
                <w:rtl w:val="0"/>
              </w:rPr>
              <w:t xml:space="preserve">2</w:t>
            </w:r>
          </w:p>
        </w:tc>
        <w:tc>
          <w:tcPr>
            <w:shd w:fill="ffffff" w:val="clear"/>
            <w:vAlign w:val="center"/>
          </w:tcPr>
          <w:p w:rsidR="00000000" w:rsidDel="00000000" w:rsidP="00000000" w:rsidRDefault="00000000" w:rsidRPr="00000000" w14:paraId="00000035">
            <w:pPr>
              <w:spacing w:line="240" w:lineRule="auto"/>
              <w:jc w:val="center"/>
              <w:rPr>
                <w:sz w:val="20"/>
                <w:szCs w:val="20"/>
              </w:rPr>
            </w:pPr>
            <w:r w:rsidDel="00000000" w:rsidR="00000000" w:rsidRPr="00000000">
              <w:rPr>
                <w:sz w:val="20"/>
                <w:szCs w:val="20"/>
                <w:rtl w:val="0"/>
              </w:rPr>
              <w:t xml:space="preserve">20%</w:t>
            </w:r>
          </w:p>
        </w:tc>
      </w:tr>
      <w:tr>
        <w:trPr>
          <w:cantSplit w:val="0"/>
          <w:trHeight w:val="704" w:hRule="atLeast"/>
          <w:tblHeader w:val="0"/>
        </w:trPr>
        <w:tc>
          <w:tcPr>
            <w:shd w:fill="d9d9d9" w:val="clear"/>
            <w:vAlign w:val="center"/>
          </w:tcPr>
          <w:p w:rsidR="00000000" w:rsidDel="00000000" w:rsidP="00000000" w:rsidRDefault="00000000" w:rsidRPr="00000000" w14:paraId="00000036">
            <w:pPr>
              <w:jc w:val="center"/>
              <w:rPr>
                <w:b w:val="0"/>
                <w:bCs w:val="0"/>
                <w:sz w:val="20"/>
                <w:szCs w:val="20"/>
              </w:rPr>
            </w:pPr>
            <w:r w:rsidDel="00000000" w:rsidR="00000000" w:rsidRPr="00000000">
              <w:rPr>
                <w:sz w:val="20"/>
                <w:szCs w:val="20"/>
                <w:rtl w:val="0"/>
              </w:rPr>
              <w:t xml:space="preserve">Bibliografía y citas APA</w:t>
            </w:r>
            <w:r w:rsidDel="00000000" w:rsidR="00000000" w:rsidRPr="00000000">
              <w:rPr>
                <w:rtl w:val="0"/>
              </w:rPr>
            </w:r>
          </w:p>
        </w:tc>
        <w:tc>
          <w:tcPr>
            <w:shd w:fill="ffffff" w:val="clear"/>
            <w:vAlign w:val="center"/>
          </w:tcPr>
          <w:p w:rsidR="00000000" w:rsidDel="00000000" w:rsidP="00000000" w:rsidRDefault="00000000" w:rsidRPr="00000000" w14:paraId="00000037">
            <w:pPr>
              <w:spacing w:line="240" w:lineRule="auto"/>
              <w:jc w:val="center"/>
              <w:rPr>
                <w:sz w:val="20"/>
                <w:szCs w:val="20"/>
              </w:rPr>
            </w:pPr>
            <w:r w:rsidDel="00000000" w:rsidR="00000000" w:rsidRPr="00000000">
              <w:rPr>
                <w:sz w:val="20"/>
                <w:szCs w:val="20"/>
                <w:rtl w:val="0"/>
              </w:rPr>
              <w:t xml:space="preserve">Descripción del criterio de evaluación 4</w:t>
            </w:r>
          </w:p>
        </w:tc>
        <w:tc>
          <w:tcPr>
            <w:shd w:fill="ffffff" w:val="clear"/>
            <w:vAlign w:val="center"/>
          </w:tcPr>
          <w:p w:rsidR="00000000" w:rsidDel="00000000" w:rsidP="00000000" w:rsidRDefault="00000000" w:rsidRPr="00000000" w14:paraId="00000038">
            <w:pPr>
              <w:spacing w:line="240" w:lineRule="auto"/>
              <w:jc w:val="center"/>
              <w:rPr>
                <w:sz w:val="20"/>
                <w:szCs w:val="20"/>
              </w:rPr>
            </w:pPr>
            <w:r w:rsidDel="00000000" w:rsidR="00000000" w:rsidRPr="00000000">
              <w:rPr>
                <w:sz w:val="20"/>
                <w:szCs w:val="20"/>
                <w:rtl w:val="0"/>
              </w:rPr>
              <w:t xml:space="preserve">2</w:t>
            </w:r>
          </w:p>
        </w:tc>
        <w:tc>
          <w:tcPr>
            <w:shd w:fill="ffffff" w:val="clear"/>
            <w:vAlign w:val="center"/>
          </w:tcPr>
          <w:p w:rsidR="00000000" w:rsidDel="00000000" w:rsidP="00000000" w:rsidRDefault="00000000" w:rsidRPr="00000000" w14:paraId="00000039">
            <w:pPr>
              <w:spacing w:line="240" w:lineRule="auto"/>
              <w:jc w:val="center"/>
              <w:rPr>
                <w:sz w:val="20"/>
                <w:szCs w:val="20"/>
              </w:rPr>
            </w:pPr>
            <w:r w:rsidDel="00000000" w:rsidR="00000000" w:rsidRPr="00000000">
              <w:rPr>
                <w:sz w:val="20"/>
                <w:szCs w:val="20"/>
                <w:rtl w:val="0"/>
              </w:rPr>
              <w:t xml:space="preserve">20%</w:t>
            </w:r>
          </w:p>
        </w:tc>
      </w:tr>
      <w:tr>
        <w:trPr>
          <w:cantSplit w:val="0"/>
          <w:tblHeader w:val="0"/>
        </w:trPr>
        <w:tc>
          <w:tcPr>
            <w:shd w:fill="d9d9d9" w:val="clear"/>
            <w:vAlign w:val="center"/>
          </w:tcPr>
          <w:p w:rsidR="00000000" w:rsidDel="00000000" w:rsidP="00000000" w:rsidRDefault="00000000" w:rsidRPr="00000000" w14:paraId="0000003A">
            <w:pPr>
              <w:spacing w:line="288" w:lineRule="auto"/>
              <w:jc w:val="left"/>
              <w:rPr>
                <w:b w:val="0"/>
                <w:bCs w:val="0"/>
                <w:color w:val="000000"/>
                <w:sz w:val="22"/>
                <w:szCs w:val="22"/>
              </w:rPr>
            </w:pPr>
            <w:r w:rsidDel="00000000" w:rsidR="00000000" w:rsidRPr="00000000">
              <w:rPr>
                <w:b w:val="0"/>
                <w:bCs w:val="0"/>
                <w:color w:val="000000"/>
                <w:sz w:val="22"/>
                <w:szCs w:val="22"/>
                <w:rtl w:val="0"/>
              </w:rPr>
              <w:t xml:space="preserve">Total</w:t>
            </w:r>
          </w:p>
        </w:tc>
        <w:tc>
          <w:tcPr>
            <w:shd w:fill="ffffff" w:val="clear"/>
          </w:tcPr>
          <w:p w:rsidR="00000000" w:rsidDel="00000000" w:rsidP="00000000" w:rsidRDefault="00000000" w:rsidRPr="00000000" w14:paraId="0000003B">
            <w:pPr>
              <w:jc w:val="right"/>
              <w:rPr>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3C">
            <w:pPr>
              <w:jc w:val="center"/>
              <w:rPr>
                <w:b w:val="1"/>
                <w:bCs w:val="1"/>
                <w:sz w:val="20"/>
                <w:szCs w:val="20"/>
              </w:rPr>
            </w:pPr>
            <w:r w:rsidDel="00000000" w:rsidR="00000000" w:rsidRPr="00000000">
              <w:rPr>
                <w:b w:val="1"/>
                <w:bCs w:val="1"/>
                <w:sz w:val="20"/>
                <w:szCs w:val="20"/>
                <w:rtl w:val="0"/>
              </w:rPr>
              <w:t xml:space="preserve">10</w:t>
            </w:r>
          </w:p>
        </w:tc>
        <w:tc>
          <w:tcPr>
            <w:shd w:fill="ffffff" w:val="clear"/>
            <w:vAlign w:val="center"/>
          </w:tcPr>
          <w:p w:rsidR="00000000" w:rsidDel="00000000" w:rsidP="00000000" w:rsidRDefault="00000000" w:rsidRPr="00000000" w14:paraId="0000003D">
            <w:pPr>
              <w:jc w:val="right"/>
              <w:rPr>
                <w:b w:val="1"/>
                <w:bCs w:val="1"/>
                <w:sz w:val="20"/>
                <w:szCs w:val="20"/>
              </w:rPr>
            </w:pPr>
            <w:r w:rsidDel="00000000" w:rsidR="00000000" w:rsidRPr="00000000">
              <w:rPr>
                <w:b w:val="1"/>
                <w:bCs w:val="1"/>
                <w:sz w:val="20"/>
                <w:szCs w:val="20"/>
                <w:rtl w:val="0"/>
              </w:rPr>
              <w:t xml:space="preserve">100 %</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333333"/>
          <w:sz w:val="24"/>
          <w:szCs w:val="24"/>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8" w:top="1418" w:left="1843" w:right="1843" w:header="68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77777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10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Actividades</w:t>
    </w:r>
    <w:r w:rsidDel="00000000" w:rsidR="00000000" w:rsidRPr="00000000">
      <mc:AlternateContent>
        <mc:Choice Requires="wpg">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2" name=""/>
              <a:graphic>
                <a:graphicData uri="http://schemas.microsoft.com/office/word/2010/wordprocessingShape">
                  <wps:wsp>
                    <wps:cNvSpPr/>
                    <wps:cNvPr id="3" name="Shape 3"/>
                    <wps:spPr>
                      <a:xfrm>
                        <a:off x="5220000" y="3420000"/>
                        <a:ext cx="252000" cy="720000"/>
                      </a:xfrm>
                      <a:prstGeom prst="rect">
                        <a:avLst/>
                      </a:prstGeom>
                      <a:solidFill>
                        <a:srgbClr val="7F7F7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14</w:t>
                          </w:r>
                        </w:p>
                      </w:txbxContent>
                    </wps:txbx>
                    <wps:bodyPr anchorCtr="0" anchor="t" bIns="45700" lIns="0" spcFirstLastPara="1" rIns="0" wrap="square" tIns="144000">
                      <a:noAutofit/>
                    </wps:bodyPr>
                  </wps:wsp>
                </a:graphicData>
              </a:graphic>
            </wp:anchor>
          </w:drawing>
        </mc:Choice>
        <mc:Fallback>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1525" cy="729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t xml:space="preserve">Algoritmos Cuánticos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000000"/>
      <w:sz w:val="51"/>
      <w:szCs w:val="51"/>
      <w:u w:val="none"/>
      <w:shd w:fill="auto" w:val="clear"/>
      <w:vertAlign w:val="baseline"/>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AMRFU8nLe3Xbe01mIxWOsNJHw==">CgMxLjA4AHIhMVpabWdlM2J1cmZ3Q192Wm9IUzlUbzJrWWFSMHhBdkpL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lpwstr>-1</vt:lpwstr>
  </property>
  <property fmtid="{D5CDD505-2E9C-101B-9397-08002B2CF9AE}" pid="4" name="MediaServiceImageTags">
    <vt:lpwstr>MediaServiceImageTags</vt:lpwstr>
  </property>
  <property fmtid="{D5CDD505-2E9C-101B-9397-08002B2CF9AE}" pid="5" name="Order">
    <vt:lpwstr>276600</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y fmtid="{D5CDD505-2E9C-101B-9397-08002B2CF9AE}" pid="11" name="xd_Signature">
    <vt:lpwstr>false</vt:lpwstr>
  </property>
</Properties>
</file>