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Política de Reembolsos y Devoluciones — TiendaLuna</w:t>
      </w:r>
    </w:p>
    <w:p>
      <w:r>
        <w:rPr>
          <w:b/>
          <w:bCs/>
        </w:rPr>
        <w:t xml:space="preserve">Categoría: </w:t>
      </w:r>
      <w:r>
        <w:t xml:space="preserve">Operacional / Atención al Cliente</w:t>
      </w:r>
    </w:p>
    <w:p>
      <w:r>
        <w:rPr>
          <w:b/>
          <w:bCs/>
        </w:rPr>
        <w:t xml:space="preserve">Última actualización: </w:t>
      </w:r>
      <w:r>
        <w:t xml:space="preserve">20 de junio de 2026</w:t>
      </w:r>
    </w:p>
    <w:p>
      <w:r>
        <w:rPr>
          <w:b/>
          <w:bCs/>
        </w:rPr>
        <w:t xml:space="preserve">Responsable: </w:t>
      </w:r>
      <w:r>
        <w:t xml:space="preserve">Gerencia de Operaciones</w:t>
      </w:r>
    </w:p>
    <w:p/>
    <w:p>
      <w:pPr>
        <w:pStyle w:val="Heading1"/>
      </w:pPr>
      <w:r>
        <w:t xml:space="preserve">1. Plazo para solicitar devoluciones</w:t>
      </w:r>
    </w:p>
    <w:p>
      <w:r>
        <w:t xml:space="preserve">El cliente cuenta con 15 días calendario a partir de la fecha de entrega para solicitar la devolución de un producto, siempre que se encuentre en su empaque original y sin señales de uso.</w:t>
      </w:r>
    </w:p>
    <w:p>
      <w:pPr>
        <w:pStyle w:val="Heading1"/>
      </w:pPr>
      <w:r>
        <w:t xml:space="preserve">2. Productos no elegibles para devolución</w:t>
      </w:r>
    </w:p>
    <w:p>
      <w:pPr>
        <w:pStyle w:val="ListParagraph"/>
        <w:numPr>
          <w:ilvl w:val="0"/>
          <w:numId w:val="1"/>
        </w:numPr>
      </w:pPr>
      <w:r>
        <w:t xml:space="preserve">Ropa interior y trajes de baño, por razones de higiene</w:t>
      </w:r>
    </w:p>
    <w:p>
      <w:pPr>
        <w:pStyle w:val="ListParagraph"/>
        <w:numPr>
          <w:ilvl w:val="0"/>
          <w:numId w:val="1"/>
        </w:numPr>
      </w:pPr>
      <w:r>
        <w:t xml:space="preserve">Productos personalizados o hechos a pedido</w:t>
      </w:r>
    </w:p>
    <w:p>
      <w:pPr>
        <w:pStyle w:val="ListParagraph"/>
        <w:numPr>
          <w:ilvl w:val="0"/>
          <w:numId w:val="1"/>
        </w:numPr>
      </w:pPr>
      <w:r>
        <w:t xml:space="preserve">Productos electrónicos con el sello de seguridad roto</w:t>
      </w:r>
    </w:p>
    <w:p>
      <w:pPr>
        <w:pStyle w:val="ListParagraph"/>
        <w:numPr>
          <w:ilvl w:val="0"/>
          <w:numId w:val="1"/>
        </w:numPr>
      </w:pPr>
      <w:r>
        <w:t xml:space="preserve">Artículos en oferta marcados explícitamente como 'venta final'</w:t>
      </w:r>
    </w:p>
    <w:p>
      <w:pPr>
        <w:pStyle w:val="Heading1"/>
      </w:pPr>
      <w:r>
        <w:t xml:space="preserve">3. Proceso de solicitud</w:t>
      </w:r>
    </w:p>
    <w:p>
      <w:pPr>
        <w:pStyle w:val="Heading2"/>
      </w:pPr>
      <w:r>
        <w:t xml:space="preserve">Paso 1: Iniciar la solicitud</w:t>
      </w:r>
    </w:p>
    <w:p>
      <w:r>
        <w:t xml:space="preserve">El cliente debe ingresar a la sección 'Mis Pedidos' en su cuenta y seleccionar la opción 'Solicitar devolución', indicando el motivo.</w:t>
      </w:r>
    </w:p>
    <w:p>
      <w:pPr>
        <w:pStyle w:val="Heading2"/>
      </w:pPr>
      <w:r>
        <w:t xml:space="preserve">Paso 2: Validación</w:t>
      </w:r>
    </w:p>
    <w:p>
      <w:r>
        <w:t xml:space="preserve">El equipo de atención al cliente revisa la solicitud en un plazo de 2 días hábiles y envía una guía de envío prepagada para la devolución.</w:t>
      </w:r>
    </w:p>
    <w:p>
      <w:pPr>
        <w:pStyle w:val="Heading2"/>
      </w:pPr>
      <w:r>
        <w:t xml:space="preserve">Paso 3: Inspección del producto</w:t>
      </w:r>
    </w:p>
    <w:p>
      <w:r>
        <w:t xml:space="preserve">Una vez recibido el producto en el centro de devoluciones, se realiza una inspección de calidad en un plazo de 3 días hábiles.</w:t>
      </w:r>
    </w:p>
    <w:p>
      <w:pPr>
        <w:pStyle w:val="Heading2"/>
      </w:pPr>
      <w:r>
        <w:t xml:space="preserve">Paso 4: Reembolso</w:t>
      </w:r>
    </w:p>
    <w:p>
      <w:r>
        <w:t xml:space="preserve">Si el producto es aprobado, el reembolso se procesa al mismo método de pago original en un plazo de 5 a 10 días hábiles, dependiendo de la entidad bancaria.</w:t>
      </w:r>
    </w:p>
    <w:p>
      <w:pPr>
        <w:pStyle w:val="Heading1"/>
      </w:pPr>
      <w:r>
        <w:t xml:space="preserve">4. Cambios de producto</w:t>
      </w:r>
    </w:p>
    <w:p>
      <w:r>
        <w:t xml:space="preserve">En lugar de un reembolso, el cliente puede solicitar el cambio por otra talla, color o producto de igual o menor valor. Si el nuevo producto tiene un valor mayor, se debe pagar la diferencia.</w:t>
      </w:r>
    </w:p>
    <w:p>
      <w:pPr>
        <w:pStyle w:val="Heading1"/>
      </w:pPr>
      <w:r>
        <w:t xml:space="preserve">5. Productos defectuosos o dañados</w:t>
      </w:r>
    </w:p>
    <w:p>
      <w:r>
        <w:t xml:space="preserve">Si el producto llega defectuoso o dañado, TiendaLuna cubre el 100% de los costos de envío de la devolución y prioriza el reemplazo inmediato sin necesidad de esperar la inspección estándar.</w:t>
      </w:r>
    </w:p>
    <w:p>
      <w:pPr>
        <w:pStyle w:val="Heading1"/>
      </w:pPr>
      <w:r>
        <w:t xml:space="preserve">6. Costos de envío en devoluciones</w:t>
      </w:r>
    </w:p>
    <w:p>
      <w:pPr>
        <w:pStyle w:val="ListParagraph"/>
        <w:numPr>
          <w:ilvl w:val="0"/>
          <w:numId w:val="1"/>
        </w:numPr>
      </w:pPr>
      <w:r>
        <w:t xml:space="preserve">Devolución por cambio de opinión: el costo de envío corre por cuenta del cliente</w:t>
      </w:r>
    </w:p>
    <w:p>
      <w:pPr>
        <w:pStyle w:val="ListParagraph"/>
        <w:numPr>
          <w:ilvl w:val="0"/>
          <w:numId w:val="1"/>
        </w:numPr>
      </w:pPr>
      <w:r>
        <w:t xml:space="preserve">Devolución por error de TiendaLuna o producto defectuoso: envío gratuito</w:t>
      </w:r>
    </w:p>
    <w:p>
      <w:pPr>
        <w:pStyle w:val="Heading1"/>
      </w:pPr>
      <w:r>
        <w:t xml:space="preserve">7. Contacto</w:t>
      </w:r>
    </w:p>
    <w:p>
      <w:r>
        <w:t xml:space="preserve">Para dudas sobre el proceso de devolución, el cliente puede escribir a [email protected] o usar el chat en vivo disponible de lunes a sábado, de 8:00 a.m. a 8:00 p.m.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2026-07-17T20:40:12.160Z</dcterms:created>
  <dcterms:modified xsi:type="dcterms:W3CDTF">2026-07-17T20:40:12.171Z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