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4A7542" w:rsidRPr="00903A1E" w:rsidTr="00346ED4">
        <w:trPr>
          <w:jc w:val="center"/>
        </w:trPr>
        <w:tc>
          <w:tcPr>
            <w:tcW w:w="6204" w:type="dxa"/>
            <w:tcBorders>
              <w:right w:val="single" w:sz="12" w:space="0" w:color="E78712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94"/>
            </w:tblGrid>
            <w:tr w:rsidR="004A7542" w:rsidRPr="00903A1E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E78712" w:themeColor="accent1"/>
                  </w:tcBorders>
                  <w:tcMar>
                    <w:top w:w="0" w:type="dxa"/>
                  </w:tcMar>
                </w:tcPr>
                <w:bookmarkStart w:id="0" w:name="_GoBack" w:colFirst="1" w:colLast="1"/>
                <w:p w:rsidR="00AB6EEC" w:rsidRPr="00903A1E" w:rsidRDefault="0081033D" w:rsidP="00AB6EEC">
                  <w:pPr>
                    <w:pStyle w:val="Ttulo1"/>
                    <w:rPr>
                      <w:lang w:val="en-US"/>
                    </w:rPr>
                  </w:pPr>
                  <w:sdt>
                    <w:sdtPr>
                      <w:rPr>
                        <w:lang w:val="en-US"/>
                      </w:rPr>
                      <w:alias w:val="Escriba su nombre:"/>
                      <w:tag w:val="Escriba su nombre:"/>
                      <w:id w:val="-335074470"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AB6EEC" w:rsidRPr="00903A1E">
                        <w:rPr>
                          <w:lang w:val="en-US"/>
                        </w:rPr>
                        <w:t>OVERVIEW</w:t>
                      </w:r>
                    </w:sdtContent>
                  </w:sdt>
                </w:p>
                <w:p w:rsidR="004A7542" w:rsidRPr="00903A1E" w:rsidRDefault="004A7542" w:rsidP="00346ED4">
                  <w:pPr>
                    <w:pStyle w:val="Ttulo1"/>
                    <w:rPr>
                      <w:lang w:val="en-US"/>
                    </w:rPr>
                  </w:pPr>
                </w:p>
                <w:p w:rsidR="003A7C37" w:rsidRPr="003A7C37" w:rsidRDefault="003A7C37" w:rsidP="003A7C37">
                  <w:pPr>
                    <w:pStyle w:val="Ttulo2"/>
                    <w:jc w:val="left"/>
                    <w:rPr>
                      <w:b w:val="0"/>
                      <w:lang w:val="en-US"/>
                    </w:rPr>
                  </w:pPr>
                  <w:r w:rsidRPr="003A7C37">
                    <w:rPr>
                      <w:b w:val="0"/>
                      <w:lang w:val="en-US"/>
                    </w:rPr>
                    <w:t>Technical support for calls from Canada and United States. Sensors and electronic devices from Vivint smart home, security company and IoT.</w:t>
                  </w:r>
                </w:p>
                <w:p w:rsidR="004A7542" w:rsidRPr="003A7C37" w:rsidRDefault="004A7542" w:rsidP="003A7C37">
                  <w:pPr>
                    <w:pStyle w:val="Ttulo2"/>
                    <w:jc w:val="left"/>
                    <w:rPr>
                      <w:lang w:val="en-US"/>
                    </w:rPr>
                  </w:pPr>
                </w:p>
              </w:tc>
            </w:tr>
            <w:tr w:rsidR="004A7542" w:rsidRPr="00903A1E" w:rsidTr="00327BD2">
              <w:trPr>
                <w:trHeight w:val="9876"/>
              </w:trPr>
              <w:tc>
                <w:tcPr>
                  <w:tcW w:w="5000" w:type="pct"/>
                  <w:tcBorders>
                    <w:top w:val="single" w:sz="12" w:space="0" w:color="E78712" w:themeColor="accent1"/>
                    <w:left w:val="single" w:sz="12" w:space="0" w:color="E78712" w:themeColor="accent1"/>
                    <w:bottom w:val="single" w:sz="12" w:space="0" w:color="E78712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FF6BBD" w:rsidRDefault="003A7C37" w:rsidP="003A7C37">
                  <w:pPr>
                    <w:pStyle w:val="Ttulo1"/>
                    <w:rPr>
                      <w:sz w:val="20"/>
                      <w:szCs w:val="20"/>
                      <w:lang w:val="en-US"/>
                    </w:rPr>
                  </w:pPr>
                  <w:r w:rsidRPr="00FF6BBD">
                    <w:rPr>
                      <w:sz w:val="20"/>
                      <w:szCs w:val="20"/>
                      <w:lang w:val="en-US"/>
                    </w:rPr>
                    <w:t>MY LEARNING</w:t>
                  </w:r>
                </w:p>
                <w:p w:rsidR="003A7C37" w:rsidRPr="00FF6BBD" w:rsidRDefault="003A7C37" w:rsidP="003A7C37">
                  <w:pPr>
                    <w:numPr>
                      <w:ilvl w:val="0"/>
                      <w:numId w:val="19"/>
                    </w:num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FF6BBD">
                    <w:rPr>
                      <w:b/>
                      <w:color w:val="808080" w:themeColor="accent6" w:themeShade="80"/>
                      <w:sz w:val="20"/>
                      <w:szCs w:val="20"/>
                      <w:lang w:val="en-US"/>
                    </w:rPr>
                    <w:t>Effective Communication:</w:t>
                  </w:r>
                  <w:r w:rsidRPr="00FF6BBD">
                    <w:rPr>
                      <w:color w:val="808080" w:themeColor="accent6" w:themeShade="80"/>
                      <w:sz w:val="20"/>
                      <w:szCs w:val="20"/>
                      <w:lang w:val="en-US"/>
                    </w:rPr>
                    <w:t xml:space="preserve"> </w:t>
                  </w:r>
                  <w:r w:rsidRPr="00FF6BBD">
                    <w:rPr>
                      <w:sz w:val="20"/>
                      <w:szCs w:val="20"/>
                      <w:lang w:val="en-US"/>
                    </w:rPr>
                    <w:t xml:space="preserve">As a customer service agent, </w:t>
                  </w:r>
                  <w:r w:rsidR="00FF6BBD" w:rsidRPr="00FF6BBD">
                    <w:rPr>
                      <w:sz w:val="20"/>
                      <w:szCs w:val="20"/>
                      <w:lang w:val="en-US"/>
                    </w:rPr>
                    <w:t>I had to be</w:t>
                  </w:r>
                  <w:r w:rsidRPr="00FF6BBD">
                    <w:rPr>
                      <w:sz w:val="20"/>
                      <w:szCs w:val="20"/>
                      <w:lang w:val="en-US"/>
                    </w:rPr>
                    <w:t xml:space="preserve"> able to communicate effectively with customers, colleagues, and supervisors. </w:t>
                  </w:r>
                  <w:r w:rsidR="00FF6BBD" w:rsidRPr="00FF6BBD">
                    <w:rPr>
                      <w:sz w:val="20"/>
                      <w:szCs w:val="20"/>
                      <w:lang w:val="en-US"/>
                    </w:rPr>
                    <w:t>U</w:t>
                  </w:r>
                  <w:r w:rsidRPr="00FF6BBD">
                    <w:rPr>
                      <w:sz w:val="20"/>
                      <w:szCs w:val="20"/>
                      <w:lang w:val="en-US"/>
                    </w:rPr>
                    <w:t>sing clear and concise language, active listening skills, and the ability to explain complex information in simple terms.</w:t>
                  </w:r>
                </w:p>
                <w:p w:rsidR="003A7C37" w:rsidRPr="00FF6BBD" w:rsidRDefault="003A7C37" w:rsidP="003A7C37">
                  <w:pPr>
                    <w:numPr>
                      <w:ilvl w:val="0"/>
                      <w:numId w:val="19"/>
                    </w:num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FF6BBD">
                    <w:rPr>
                      <w:b/>
                      <w:color w:val="808080" w:themeColor="accent6" w:themeShade="80"/>
                      <w:sz w:val="20"/>
                      <w:szCs w:val="20"/>
                      <w:lang w:val="en-US"/>
                    </w:rPr>
                    <w:t>Customer Service Excellence:</w:t>
                  </w:r>
                  <w:r w:rsidRPr="00FF6BBD">
                    <w:rPr>
                      <w:color w:val="808080" w:themeColor="accent6" w:themeShade="80"/>
                      <w:sz w:val="20"/>
                      <w:szCs w:val="20"/>
                      <w:lang w:val="en-US"/>
                    </w:rPr>
                    <w:t xml:space="preserve"> </w:t>
                  </w:r>
                  <w:r w:rsidR="00FF6BBD" w:rsidRPr="00FF6BBD">
                    <w:rPr>
                      <w:sz w:val="20"/>
                      <w:szCs w:val="20"/>
                      <w:lang w:val="en-US"/>
                    </w:rPr>
                    <w:t>A</w:t>
                  </w:r>
                  <w:r w:rsidRPr="00FF6BBD">
                    <w:rPr>
                      <w:sz w:val="20"/>
                      <w:szCs w:val="20"/>
                      <w:lang w:val="en-US"/>
                    </w:rPr>
                    <w:t xml:space="preserve"> primary objective as a customer service agent</w:t>
                  </w:r>
                  <w:r w:rsidR="00FF6BBD" w:rsidRPr="00FF6BBD">
                    <w:rPr>
                      <w:sz w:val="20"/>
                      <w:szCs w:val="20"/>
                      <w:lang w:val="en-US"/>
                    </w:rPr>
                    <w:t xml:space="preserve"> was</w:t>
                  </w:r>
                  <w:r w:rsidRPr="00FF6BBD">
                    <w:rPr>
                      <w:sz w:val="20"/>
                      <w:szCs w:val="20"/>
                      <w:lang w:val="en-US"/>
                    </w:rPr>
                    <w:t xml:space="preserve"> to provide customers with excellent service. This require</w:t>
                  </w:r>
                  <w:r w:rsidR="00FF6BBD" w:rsidRPr="00FF6BBD">
                    <w:rPr>
                      <w:sz w:val="20"/>
                      <w:szCs w:val="20"/>
                      <w:lang w:val="en-US"/>
                    </w:rPr>
                    <w:t>d</w:t>
                  </w:r>
                  <w:r w:rsidRPr="00FF6BBD">
                    <w:rPr>
                      <w:sz w:val="20"/>
                      <w:szCs w:val="20"/>
                      <w:lang w:val="en-US"/>
                    </w:rPr>
                    <w:t xml:space="preserve"> a strong customer focus, patience, empathy</w:t>
                  </w:r>
                  <w:r w:rsidR="00FF6BBD" w:rsidRPr="00FF6BBD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  <w:p w:rsidR="003A7C37" w:rsidRPr="00FF6BBD" w:rsidRDefault="003A7C37" w:rsidP="003A7C37">
                  <w:pPr>
                    <w:numPr>
                      <w:ilvl w:val="0"/>
                      <w:numId w:val="19"/>
                    </w:num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FF6BBD">
                    <w:rPr>
                      <w:b/>
                      <w:color w:val="808080" w:themeColor="accent6" w:themeShade="80"/>
                      <w:sz w:val="20"/>
                      <w:szCs w:val="20"/>
                      <w:lang w:val="en-US"/>
                    </w:rPr>
                    <w:t>Problem-Solving:</w:t>
                  </w:r>
                  <w:r w:rsidRPr="00FF6BBD">
                    <w:rPr>
                      <w:color w:val="808080" w:themeColor="accent6" w:themeShade="80"/>
                      <w:sz w:val="20"/>
                      <w:szCs w:val="20"/>
                      <w:lang w:val="en-US"/>
                    </w:rPr>
                    <w:t xml:space="preserve"> </w:t>
                  </w:r>
                  <w:r w:rsidR="00FF6BBD" w:rsidRPr="00FF6BBD">
                    <w:rPr>
                      <w:sz w:val="20"/>
                      <w:szCs w:val="20"/>
                      <w:lang w:val="en-US"/>
                    </w:rPr>
                    <w:t xml:space="preserve">I had to </w:t>
                  </w:r>
                  <w:r w:rsidRPr="00FF6BBD">
                    <w:rPr>
                      <w:sz w:val="20"/>
                      <w:szCs w:val="20"/>
                      <w:lang w:val="en-US"/>
                    </w:rPr>
                    <w:t>analyze customer issues and find effective solutions to resolve them. This requires creativity, critical thinking, and attention to detail.</w:t>
                  </w:r>
                </w:p>
                <w:p w:rsidR="003A7C37" w:rsidRPr="00FF6BBD" w:rsidRDefault="003A7C37" w:rsidP="003A7C37">
                  <w:pPr>
                    <w:numPr>
                      <w:ilvl w:val="0"/>
                      <w:numId w:val="19"/>
                    </w:num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FF6BBD">
                    <w:rPr>
                      <w:b/>
                      <w:color w:val="808080" w:themeColor="accent6" w:themeShade="80"/>
                      <w:sz w:val="20"/>
                      <w:szCs w:val="20"/>
                      <w:lang w:val="en-US"/>
                    </w:rPr>
                    <w:t>Time Management:</w:t>
                  </w:r>
                  <w:r w:rsidRPr="00FF6BBD">
                    <w:rPr>
                      <w:color w:val="808080" w:themeColor="accent6" w:themeShade="80"/>
                      <w:sz w:val="20"/>
                      <w:szCs w:val="20"/>
                      <w:lang w:val="en-US"/>
                    </w:rPr>
                    <w:t xml:space="preserve"> </w:t>
                  </w:r>
                  <w:r w:rsidR="00FF6BBD" w:rsidRPr="00FF6BBD">
                    <w:rPr>
                      <w:sz w:val="20"/>
                      <w:szCs w:val="20"/>
                      <w:lang w:val="en-US"/>
                    </w:rPr>
                    <w:t>I needed</w:t>
                  </w:r>
                  <w:r w:rsidRPr="00FF6BBD">
                    <w:rPr>
                      <w:sz w:val="20"/>
                      <w:szCs w:val="20"/>
                      <w:lang w:val="en-US"/>
                    </w:rPr>
                    <w:t xml:space="preserve"> to manage </w:t>
                  </w:r>
                  <w:r w:rsidR="00FF6BBD" w:rsidRPr="00FF6BBD">
                    <w:rPr>
                      <w:sz w:val="20"/>
                      <w:szCs w:val="20"/>
                      <w:lang w:val="en-US"/>
                    </w:rPr>
                    <w:t>my</w:t>
                  </w:r>
                  <w:r w:rsidRPr="00FF6BBD">
                    <w:rPr>
                      <w:sz w:val="20"/>
                      <w:szCs w:val="20"/>
                      <w:lang w:val="en-US"/>
                    </w:rPr>
                    <w:t xml:space="preserve"> time effectively to handle multiple tasks and priorities simultaneously. </w:t>
                  </w:r>
                </w:p>
                <w:p w:rsidR="003A7C37" w:rsidRPr="00FF6BBD" w:rsidRDefault="003A7C37" w:rsidP="003A7C37">
                  <w:pPr>
                    <w:numPr>
                      <w:ilvl w:val="0"/>
                      <w:numId w:val="19"/>
                    </w:num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FF6BBD">
                    <w:rPr>
                      <w:b/>
                      <w:color w:val="808080" w:themeColor="accent6" w:themeShade="80"/>
                      <w:sz w:val="20"/>
                      <w:szCs w:val="20"/>
                      <w:lang w:val="en-US"/>
                    </w:rPr>
                    <w:t>Teamwork:</w:t>
                  </w:r>
                  <w:r w:rsidRPr="00FF6BBD">
                    <w:rPr>
                      <w:color w:val="808080" w:themeColor="accent6" w:themeShade="80"/>
                      <w:sz w:val="20"/>
                      <w:szCs w:val="20"/>
                      <w:lang w:val="en-US"/>
                    </w:rPr>
                    <w:t xml:space="preserve"> </w:t>
                  </w:r>
                  <w:r w:rsidR="00FF6BBD" w:rsidRPr="00FF6BBD">
                    <w:rPr>
                      <w:sz w:val="20"/>
                      <w:szCs w:val="20"/>
                      <w:lang w:val="en-US"/>
                    </w:rPr>
                    <w:t>S</w:t>
                  </w:r>
                  <w:r w:rsidRPr="00FF6BBD">
                    <w:rPr>
                      <w:sz w:val="20"/>
                      <w:szCs w:val="20"/>
                      <w:lang w:val="en-US"/>
                    </w:rPr>
                    <w:t xml:space="preserve">trong interpersonal skills, the ability to work effectively in a team, and a willingness to support </w:t>
                  </w:r>
                  <w:r w:rsidR="00FF6BBD" w:rsidRPr="00FF6BBD">
                    <w:rPr>
                      <w:sz w:val="20"/>
                      <w:szCs w:val="20"/>
                      <w:lang w:val="en-US"/>
                    </w:rPr>
                    <w:t>my</w:t>
                  </w:r>
                  <w:r w:rsidRPr="00FF6BBD">
                    <w:rPr>
                      <w:sz w:val="20"/>
                      <w:szCs w:val="20"/>
                      <w:lang w:val="en-US"/>
                    </w:rPr>
                    <w:t xml:space="preserve"> colleagues when needed.</w:t>
                  </w:r>
                </w:p>
                <w:p w:rsidR="003A7C37" w:rsidRPr="00FF6BBD" w:rsidRDefault="003A7C37" w:rsidP="003A7C37">
                  <w:pPr>
                    <w:numPr>
                      <w:ilvl w:val="0"/>
                      <w:numId w:val="19"/>
                    </w:num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FF6BBD">
                    <w:rPr>
                      <w:b/>
                      <w:color w:val="808080" w:themeColor="accent6" w:themeShade="80"/>
                      <w:sz w:val="20"/>
                      <w:szCs w:val="20"/>
                      <w:lang w:val="en-US"/>
                    </w:rPr>
                    <w:t>Adaptability:</w:t>
                  </w:r>
                  <w:r w:rsidRPr="00FF6BBD">
                    <w:rPr>
                      <w:color w:val="808080" w:themeColor="accent6" w:themeShade="80"/>
                      <w:sz w:val="20"/>
                      <w:szCs w:val="20"/>
                      <w:lang w:val="en-US"/>
                    </w:rPr>
                    <w:t xml:space="preserve"> </w:t>
                  </w:r>
                  <w:r w:rsidRPr="00FF6BBD">
                    <w:rPr>
                      <w:sz w:val="20"/>
                      <w:szCs w:val="20"/>
                      <w:lang w:val="en-US"/>
                    </w:rPr>
                    <w:t>Customer service can be unpredictable, and agents must be able to quickly adapt to circumstances. This requires flexibility, the ability to think on your feet, and a willingness to take on new challenges.</w:t>
                  </w:r>
                </w:p>
                <w:p w:rsidR="003A7C37" w:rsidRPr="00FF6BBD" w:rsidRDefault="003A7C37" w:rsidP="003A7C37">
                  <w:pPr>
                    <w:numPr>
                      <w:ilvl w:val="0"/>
                      <w:numId w:val="19"/>
                    </w:num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FF6BBD">
                    <w:rPr>
                      <w:b/>
                      <w:color w:val="808080" w:themeColor="accent6" w:themeShade="80"/>
                      <w:sz w:val="20"/>
                      <w:szCs w:val="20"/>
                      <w:lang w:val="en-US"/>
                    </w:rPr>
                    <w:t>Product Knowledge:</w:t>
                  </w:r>
                  <w:r w:rsidR="00FF6BBD" w:rsidRPr="00FF6BB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F6BBD">
                    <w:rPr>
                      <w:sz w:val="20"/>
                      <w:szCs w:val="20"/>
                      <w:lang w:val="en-US"/>
                    </w:rPr>
                    <w:t>S</w:t>
                  </w:r>
                  <w:r w:rsidRPr="00FF6BBD">
                    <w:rPr>
                      <w:sz w:val="20"/>
                      <w:szCs w:val="20"/>
                      <w:lang w:val="en-US"/>
                    </w:rPr>
                    <w:t xml:space="preserve">trong understanding of the products and services </w:t>
                  </w:r>
                  <w:r w:rsidR="00FF6BBD" w:rsidRPr="00FF6BBD">
                    <w:rPr>
                      <w:sz w:val="20"/>
                      <w:szCs w:val="20"/>
                      <w:lang w:val="en-US"/>
                    </w:rPr>
                    <w:t>I</w:t>
                  </w:r>
                  <w:r w:rsidRPr="00FF6BBD">
                    <w:rPr>
                      <w:sz w:val="20"/>
                      <w:szCs w:val="20"/>
                      <w:lang w:val="en-US"/>
                    </w:rPr>
                    <w:t xml:space="preserve"> support</w:t>
                  </w:r>
                  <w:r w:rsidR="00FF6BBD" w:rsidRPr="00FF6BBD">
                    <w:rPr>
                      <w:sz w:val="20"/>
                      <w:szCs w:val="20"/>
                      <w:lang w:val="en-US"/>
                    </w:rPr>
                    <w:t>ed. This involved</w:t>
                  </w:r>
                  <w:r w:rsidRPr="00FF6BBD">
                    <w:rPr>
                      <w:sz w:val="20"/>
                      <w:szCs w:val="20"/>
                      <w:lang w:val="en-US"/>
                    </w:rPr>
                    <w:t xml:space="preserve"> continuously learning about new products, understanding their features and benefits, and being able to explain them to customers in a clear and concise manner.</w:t>
                  </w:r>
                </w:p>
                <w:p w:rsidR="004A7542" w:rsidRPr="00FF6BBD" w:rsidRDefault="004A7542" w:rsidP="003A7C37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4A7542" w:rsidRPr="003A7C37" w:rsidRDefault="004A7542" w:rsidP="00346ED4">
            <w:pPr>
              <w:rPr>
                <w:lang w:val="en-US"/>
              </w:rPr>
            </w:pPr>
          </w:p>
        </w:tc>
        <w:tc>
          <w:tcPr>
            <w:tcW w:w="4452" w:type="dxa"/>
            <w:tcBorders>
              <w:left w:val="single" w:sz="12" w:space="0" w:color="E78712" w:themeColor="accent1"/>
            </w:tcBorders>
          </w:tcPr>
          <w:tbl>
            <w:tblPr>
              <w:tblW w:w="4989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4A7542" w:rsidRPr="00903A1E" w:rsidTr="00F3499F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E78712" w:themeColor="accent1"/>
                    <w:bottom w:val="single" w:sz="12" w:space="0" w:color="E78712" w:themeColor="accent1"/>
                    <w:right w:val="single" w:sz="12" w:space="0" w:color="E78712" w:themeColor="accent1"/>
                  </w:tcBorders>
                  <w:shd w:val="clear" w:color="auto" w:fill="E78712" w:themeFill="accent1"/>
                  <w:tcMar>
                    <w:top w:w="0" w:type="dxa"/>
                  </w:tcMar>
                </w:tcPr>
                <w:p w:rsidR="004A7542" w:rsidRPr="003A7C37" w:rsidRDefault="000C759A" w:rsidP="00346ED4">
                  <w:pPr>
                    <w:pStyle w:val="Ttulo1"/>
                    <w:rPr>
                      <w:b/>
                      <w:color w:val="FFFFFF" w:themeColor="accent6"/>
                      <w:sz w:val="32"/>
                      <w:lang w:val="en-US"/>
                    </w:rPr>
                  </w:pPr>
                  <w:r w:rsidRPr="003A7C37">
                    <w:rPr>
                      <w:b/>
                      <w:color w:val="FFFFFF" w:themeColor="accent6"/>
                      <w:sz w:val="32"/>
                      <w:lang w:val="en-US"/>
                    </w:rPr>
                    <w:lastRenderedPageBreak/>
                    <w:t>personal objetive</w:t>
                  </w:r>
                </w:p>
                <w:p w:rsidR="003A7C37" w:rsidRPr="003A7C37" w:rsidRDefault="003A7C37" w:rsidP="00F3499F">
                  <w:pPr>
                    <w:pStyle w:val="Ttulo2"/>
                    <w:jc w:val="left"/>
                    <w:rPr>
                      <w:b w:val="0"/>
                      <w:color w:val="FFFFFF" w:themeColor="accent6"/>
                      <w:sz w:val="24"/>
                      <w:szCs w:val="24"/>
                      <w:lang w:val="en-US"/>
                    </w:rPr>
                  </w:pPr>
                  <w:r w:rsidRPr="003A7C37">
                    <w:rPr>
                      <w:b w:val="0"/>
                      <w:color w:val="FFFFFF" w:themeColor="accent6"/>
                      <w:sz w:val="24"/>
                      <w:szCs w:val="24"/>
                      <w:lang w:val="en-US"/>
                    </w:rPr>
                    <w:t>-</w:t>
                  </w:r>
                  <w:r w:rsidR="00C476A1" w:rsidRPr="00C476A1">
                    <w:rPr>
                      <w:lang w:val="en-US"/>
                    </w:rPr>
                    <w:t xml:space="preserve"> </w:t>
                  </w:r>
                  <w:r w:rsidR="00C476A1" w:rsidRPr="00C476A1">
                    <w:rPr>
                      <w:b w:val="0"/>
                      <w:color w:val="FFFFFF" w:themeColor="accent6"/>
                      <w:sz w:val="24"/>
                      <w:szCs w:val="24"/>
                      <w:lang w:val="en-US"/>
                    </w:rPr>
                    <w:t>Practice the English language having direct contact with native English speakers.</w:t>
                  </w:r>
                </w:p>
                <w:p w:rsidR="00E10171" w:rsidRPr="003A7C37" w:rsidRDefault="003A7C37" w:rsidP="00F3499F">
                  <w:pPr>
                    <w:pStyle w:val="Ttulo2"/>
                    <w:jc w:val="left"/>
                    <w:rPr>
                      <w:b w:val="0"/>
                      <w:color w:val="FFFFFF" w:themeColor="accent6"/>
                      <w:sz w:val="24"/>
                      <w:szCs w:val="24"/>
                      <w:lang w:val="en-US"/>
                    </w:rPr>
                  </w:pPr>
                  <w:r w:rsidRPr="003A7C37">
                    <w:rPr>
                      <w:b w:val="0"/>
                      <w:color w:val="FFFFFF" w:themeColor="accent6"/>
                      <w:sz w:val="24"/>
                      <w:szCs w:val="24"/>
                      <w:lang w:val="en-US"/>
                    </w:rPr>
                    <w:t>-</w:t>
                  </w:r>
                  <w:r w:rsidR="00C476A1" w:rsidRPr="00C476A1">
                    <w:rPr>
                      <w:lang w:val="en-US"/>
                    </w:rPr>
                    <w:t xml:space="preserve"> </w:t>
                  </w:r>
                  <w:r w:rsidR="00C476A1" w:rsidRPr="00C476A1">
                    <w:rPr>
                      <w:b w:val="0"/>
                      <w:color w:val="FFFFFF" w:themeColor="accent6"/>
                      <w:sz w:val="24"/>
                      <w:szCs w:val="24"/>
                      <w:lang w:val="en-US"/>
                    </w:rPr>
                    <w:t>Develop experience in dealing with customers and technology issues.</w:t>
                  </w:r>
                </w:p>
                <w:p w:rsidR="003A7C37" w:rsidRPr="003A7C37" w:rsidRDefault="003A7C37" w:rsidP="003A7C37">
                  <w:pPr>
                    <w:rPr>
                      <w:lang w:val="en-US"/>
                    </w:rPr>
                  </w:pPr>
                </w:p>
              </w:tc>
            </w:tr>
            <w:tr w:rsidR="004A7542" w:rsidRPr="00903A1E" w:rsidTr="00F3499F">
              <w:tc>
                <w:tcPr>
                  <w:tcW w:w="5000" w:type="pct"/>
                  <w:tcBorders>
                    <w:top w:val="single" w:sz="12" w:space="0" w:color="E78712" w:themeColor="accent1"/>
                    <w:bottom w:val="single" w:sz="12" w:space="0" w:color="E78712" w:themeColor="accent1"/>
                  </w:tcBorders>
                </w:tcPr>
                <w:p w:rsidR="000821B4" w:rsidRPr="003A7C37" w:rsidRDefault="000821B4">
                  <w:pPr>
                    <w:rPr>
                      <w:lang w:val="en-US"/>
                    </w:rPr>
                  </w:pPr>
                </w:p>
                <w:p w:rsidR="000821B4" w:rsidRPr="003A7C37" w:rsidRDefault="000821B4">
                  <w:pPr>
                    <w:rPr>
                      <w:lang w:val="en-US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777"/>
                    <w:gridCol w:w="1777"/>
                  </w:tblGrid>
                  <w:tr w:rsidR="004A7542" w:rsidRPr="00A85B6F" w:rsidTr="000821B4"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AB6EEC" w:rsidP="00346ED4">
                        <w:pPr>
                          <w:pStyle w:val="Grfico"/>
                        </w:pPr>
                        <w:r w:rsidRPr="00AB6EEC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1A7BF6E5" wp14:editId="20BB6A50">
                              <wp:extent cx="973552" cy="681487"/>
                              <wp:effectExtent l="0" t="0" r="0" b="4445"/>
                              <wp:docPr id="12" name="Imagen 12" descr="Salesforce - Wikipedi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alesforce - Wikipedi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4315" cy="7030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AB6EEC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50EA3E9A" wp14:editId="457074FC">
                              <wp:extent cx="828136" cy="828136"/>
                              <wp:effectExtent l="0" t="0" r="0" b="0"/>
                              <wp:docPr id="13" name="Imagen 13" descr="Vivint - Apps en Google Play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Vivint - Apps en Google Play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2833" cy="83283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A7542" w:rsidRPr="00A85B6F" w:rsidTr="000821B4"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F3499F" w:rsidRDefault="00F3499F" w:rsidP="00F349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  <w:r w:rsidRPr="00F3499F">
                          <w:rPr>
                            <w:lang w:val="en-US"/>
                          </w:rPr>
                          <w:t xml:space="preserve">nteraction with </w:t>
                        </w:r>
                        <w:r>
                          <w:rPr>
                            <w:lang w:val="en-US"/>
                          </w:rPr>
                          <w:t xml:space="preserve">Careginie platform </w:t>
                        </w: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F3499F" w:rsidP="00F3499F">
                        <w:r>
                          <w:t>Support +20 Vivint products</w:t>
                        </w:r>
                      </w:p>
                    </w:tc>
                  </w:tr>
                  <w:tr w:rsidR="004A7542" w:rsidRPr="00A85B6F" w:rsidTr="000821B4"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F3499F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0644B5A0" wp14:editId="14F878F2">
                              <wp:extent cx="862641" cy="862641"/>
                              <wp:effectExtent l="0" t="0" r="0" b="0"/>
                              <wp:docPr id="14" name="Imagen 14" descr="Teleperformance Tunisie - Photos | Faceboo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Teleperformance Tunisie - Photos | Faceboo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7447" cy="8674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F3499F" w:rsidP="00346ED4">
                        <w:pPr>
                          <w:pStyle w:val="Grfico"/>
                        </w:pPr>
                        <w:r w:rsidRPr="00F3499F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1B4489C6" wp14:editId="2F662AB3">
                              <wp:extent cx="905055" cy="905055"/>
                              <wp:effectExtent l="0" t="0" r="9525" b="9525"/>
                              <wp:docPr id="15" name="Imagen 15" descr="Round Icon Of Canada And United States Of America Flags Vector Illustration  Isolated On White Background Stock Illustration - Download Image Now -  iSto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Round Icon Of Canada And United States Of America Flags Vector Illustration  Isolated On White Background Stock Illustration - Download Image Now -  iSto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8892" cy="9088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A7542" w:rsidRPr="00903A1E" w:rsidTr="000821B4">
                    <w:tc>
                      <w:tcPr>
                        <w:tcW w:w="1777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F3499F" w:rsidRDefault="00F3499F" w:rsidP="00F3499F">
                        <w:pPr>
                          <w:rPr>
                            <w:lang w:val="en-US"/>
                          </w:rPr>
                        </w:pPr>
                        <w:r w:rsidRPr="00F3499F">
                          <w:rPr>
                            <w:lang w:val="en-US"/>
                          </w:rPr>
                          <w:t xml:space="preserve">+3 months with the best metrics in the </w:t>
                        </w:r>
                        <w:r>
                          <w:rPr>
                            <w:lang w:val="en-US"/>
                          </w:rPr>
                          <w:t>CS team</w:t>
                        </w: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F3499F" w:rsidRDefault="00F3499F" w:rsidP="00F3499F">
                        <w:pPr>
                          <w:rPr>
                            <w:lang w:val="en-US"/>
                          </w:rPr>
                        </w:pPr>
                        <w:r w:rsidRPr="00F3499F">
                          <w:rPr>
                            <w:lang w:val="en-US"/>
                          </w:rPr>
                          <w:t>+2000 calls and interactions</w:t>
                        </w:r>
                        <w:r w:rsidR="002C7A83">
                          <w:rPr>
                            <w:lang w:val="en-US"/>
                          </w:rPr>
                          <w:t xml:space="preserve"> from USA and Canada</w:t>
                        </w:r>
                        <w:r w:rsidRPr="00F3499F">
                          <w:rPr>
                            <w:lang w:val="en-US"/>
                          </w:rPr>
                          <w:t xml:space="preserve"> </w:t>
                        </w:r>
                      </w:p>
                    </w:tc>
                  </w:tr>
                </w:tbl>
                <w:p w:rsidR="004A7542" w:rsidRPr="00903A1E" w:rsidRDefault="004A7542" w:rsidP="003A7C37">
                  <w:pPr>
                    <w:rPr>
                      <w:lang w:val="en-US"/>
                    </w:rPr>
                  </w:pPr>
                </w:p>
              </w:tc>
            </w:tr>
            <w:tr w:rsidR="00F3499F" w:rsidRPr="00903A1E" w:rsidTr="00F3499F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E78712" w:themeColor="accent1"/>
                    <w:bottom w:val="single" w:sz="12" w:space="0" w:color="E78712" w:themeColor="accent1"/>
                    <w:right w:val="single" w:sz="12" w:space="0" w:color="E78712" w:themeColor="accent1"/>
                  </w:tcBorders>
                </w:tcPr>
                <w:p w:rsidR="00F3499F" w:rsidRPr="00903A1E" w:rsidRDefault="00F3499F" w:rsidP="000C759A">
                  <w:pPr>
                    <w:pStyle w:val="Ttulo2"/>
                    <w:rPr>
                      <w:lang w:val="en-US"/>
                    </w:rPr>
                  </w:pPr>
                </w:p>
              </w:tc>
            </w:tr>
            <w:tr w:rsidR="004A7542" w:rsidRPr="00903A1E" w:rsidTr="00F3499F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E78712" w:themeColor="accent1"/>
                    <w:bottom w:val="single" w:sz="12" w:space="0" w:color="E78712" w:themeColor="accent1"/>
                    <w:right w:val="single" w:sz="12" w:space="0" w:color="E78712" w:themeColor="accent1"/>
                  </w:tcBorders>
                </w:tcPr>
                <w:p w:rsidR="004A7542" w:rsidRPr="00903A1E" w:rsidRDefault="004A7542" w:rsidP="000C759A">
                  <w:pPr>
                    <w:pStyle w:val="Ttulo2"/>
                    <w:rPr>
                      <w:lang w:val="en-US"/>
                    </w:rPr>
                  </w:pPr>
                </w:p>
              </w:tc>
            </w:tr>
          </w:tbl>
          <w:p w:rsidR="004A7542" w:rsidRPr="00903A1E" w:rsidRDefault="004A7542" w:rsidP="00346ED4">
            <w:pPr>
              <w:rPr>
                <w:lang w:val="en-US"/>
              </w:rPr>
            </w:pPr>
          </w:p>
        </w:tc>
      </w:tr>
      <w:bookmarkEnd w:id="0"/>
    </w:tbl>
    <w:p w:rsidR="00EC26A6" w:rsidRPr="00903A1E" w:rsidRDefault="00EC26A6" w:rsidP="00EC26A6">
      <w:pPr>
        <w:pStyle w:val="Sinespaciado"/>
        <w:rPr>
          <w:lang w:val="en-US"/>
        </w:rPr>
      </w:pPr>
    </w:p>
    <w:sectPr w:rsidR="00EC26A6" w:rsidRPr="00903A1E" w:rsidSect="0019209E">
      <w:footerReference w:type="default" r:id="rId12"/>
      <w:headerReference w:type="first" r:id="rId13"/>
      <w:footerReference w:type="first" r:id="rId14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33D" w:rsidRDefault="0081033D" w:rsidP="004A7542">
      <w:pPr>
        <w:spacing w:after="0" w:line="240" w:lineRule="auto"/>
      </w:pPr>
      <w:r>
        <w:separator/>
      </w:r>
    </w:p>
  </w:endnote>
  <w:endnote w:type="continuationSeparator" w:id="0">
    <w:p w:rsidR="0081033D" w:rsidRDefault="0081033D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755C6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A1E" w:rsidRDefault="00903A1E">
    <w:pPr>
      <w:pStyle w:val="Piedepgina"/>
    </w:pPr>
    <w:r>
      <w:rPr>
        <w:noProof/>
        <w:color w:val="E7871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B5B392" wp14:editId="07B6C22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60175C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89242 [1614]" strokeweight="1.25pt">
              <w10:wrap anchorx="page" anchory="page"/>
            </v:rect>
          </w:pict>
        </mc:Fallback>
      </mc:AlternateContent>
    </w:r>
    <w:r>
      <w:rPr>
        <w:color w:val="E78712" w:themeColor="accent1"/>
      </w:rPr>
      <w:t>Juan David Rodriguez- Physical Engineer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33D" w:rsidRDefault="0081033D" w:rsidP="004A7542">
      <w:pPr>
        <w:spacing w:after="0" w:line="240" w:lineRule="auto"/>
      </w:pPr>
      <w:r>
        <w:separator/>
      </w:r>
    </w:p>
  </w:footnote>
  <w:footnote w:type="continuationSeparator" w:id="0">
    <w:p w:rsidR="0081033D" w:rsidRDefault="0081033D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scriba su nombre:"/>
      <w:tag w:val="Escriba su nombre:"/>
      <w:id w:val="1764105439"/>
      <w:placeholder>
        <w:docPart w:val="7B60EDB805A04684972B67E9B44B2A74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755C6A">
        <w:pPr>
          <w:pStyle w:val="Encabezado"/>
        </w:pPr>
        <w:r>
          <w:t>TELEPERFORMANCE-VIVINT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0A27CB"/>
    <w:multiLevelType w:val="multilevel"/>
    <w:tmpl w:val="8644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9A"/>
    <w:rsid w:val="000821B4"/>
    <w:rsid w:val="000C759A"/>
    <w:rsid w:val="00106AA0"/>
    <w:rsid w:val="0019209E"/>
    <w:rsid w:val="001C292B"/>
    <w:rsid w:val="002876BB"/>
    <w:rsid w:val="00293B83"/>
    <w:rsid w:val="002C7A83"/>
    <w:rsid w:val="002D075C"/>
    <w:rsid w:val="00327BD2"/>
    <w:rsid w:val="003A7C37"/>
    <w:rsid w:val="00454034"/>
    <w:rsid w:val="004A7542"/>
    <w:rsid w:val="005732AA"/>
    <w:rsid w:val="006868C8"/>
    <w:rsid w:val="006A3CE7"/>
    <w:rsid w:val="006C583A"/>
    <w:rsid w:val="006F77C5"/>
    <w:rsid w:val="00755C6A"/>
    <w:rsid w:val="0081033D"/>
    <w:rsid w:val="00857F01"/>
    <w:rsid w:val="00903A1E"/>
    <w:rsid w:val="00954905"/>
    <w:rsid w:val="00AB6EEC"/>
    <w:rsid w:val="00B0669E"/>
    <w:rsid w:val="00B90950"/>
    <w:rsid w:val="00BE5F21"/>
    <w:rsid w:val="00C476A1"/>
    <w:rsid w:val="00D60909"/>
    <w:rsid w:val="00E10171"/>
    <w:rsid w:val="00EC26A6"/>
    <w:rsid w:val="00EC7733"/>
    <w:rsid w:val="00ED1C71"/>
    <w:rsid w:val="00F3499F"/>
    <w:rsid w:val="00F8094C"/>
    <w:rsid w:val="00FE5E5B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C01D4"/>
  <w15:chartTrackingRefBased/>
  <w15:docId w15:val="{483B949E-06EF-40A6-BA79-B6B5A2C8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47252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4224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4224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94224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594224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594224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594224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E78712" w:themeColor="accent1"/>
        <w:left w:val="single" w:sz="12" w:space="4" w:color="E78712" w:themeColor="accent1"/>
        <w:bottom w:val="single" w:sz="12" w:space="27" w:color="E78712" w:themeColor="accent1"/>
        <w:right w:val="single" w:sz="12" w:space="4" w:color="E78712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594224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594224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594224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594224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594224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594224" w:themeColor="accent4" w:themeShade="80"/>
        <w:bottom w:val="single" w:sz="4" w:space="10" w:color="594224" w:themeColor="accent4" w:themeShade="80"/>
      </w:pBdr>
      <w:spacing w:before="360" w:after="360"/>
      <w:ind w:left="864" w:right="864"/>
    </w:pPr>
    <w:rPr>
      <w:i/>
      <w:iCs/>
      <w:color w:val="594224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594224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594224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594224" w:themeColor="accent4" w:themeShade="80"/>
        <w:left w:val="single" w:sz="2" w:space="10" w:color="594224" w:themeColor="accent4" w:themeShade="80"/>
        <w:bottom w:val="single" w:sz="2" w:space="10" w:color="594224" w:themeColor="accent4" w:themeShade="80"/>
        <w:right w:val="single" w:sz="2" w:space="10" w:color="594224" w:themeColor="accent4" w:themeShade="80"/>
      </w:pBdr>
      <w:ind w:left="1152" w:right="1152"/>
    </w:pPr>
    <w:rPr>
      <w:rFonts w:eastAsiaTheme="minorEastAsia"/>
      <w:i/>
      <w:iCs/>
      <w:color w:val="594224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553D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553D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60EDB805A04684972B67E9B44B2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B0991-3632-4C5C-ADA4-3C6E07D60ED9}"/>
      </w:docPartPr>
      <w:docPartBody>
        <w:p w:rsidR="00D31387" w:rsidRDefault="008B7F09" w:rsidP="008B7F09">
          <w:pPr>
            <w:pStyle w:val="7B60EDB805A04684972B67E9B44B2A74"/>
          </w:pPr>
          <w:r w:rsidRPr="002D589D">
            <w:rPr>
              <w:lang w:bidi="es-ES"/>
            </w:rPr>
            <w:t>explique en qué es especialmente bueno. ¿Qué es lo que lo diferencia? Use su propio idioma, no jergas.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09"/>
    <w:rsid w:val="00521206"/>
    <w:rsid w:val="0076761D"/>
    <w:rsid w:val="008B7F09"/>
    <w:rsid w:val="00D31387"/>
    <w:rsid w:val="00DE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876CC057454FBC89E2A17E1B843173">
    <w:name w:val="4B876CC057454FBC89E2A17E1B843173"/>
  </w:style>
  <w:style w:type="paragraph" w:customStyle="1" w:styleId="E11BDDA862C34537AC53F0F32C76155A">
    <w:name w:val="E11BDDA862C34537AC53F0F32C76155A"/>
  </w:style>
  <w:style w:type="paragraph" w:customStyle="1" w:styleId="C1A0CD7D22314991BFE9CE1138B12519">
    <w:name w:val="C1A0CD7D22314991BFE9CE1138B12519"/>
  </w:style>
  <w:style w:type="paragraph" w:customStyle="1" w:styleId="534A0612E9DE47C8BF14AACE0E315DC9">
    <w:name w:val="534A0612E9DE47C8BF14AACE0E315DC9"/>
  </w:style>
  <w:style w:type="paragraph" w:customStyle="1" w:styleId="143EFA51F7974B8B9926E33AF74C6DA5">
    <w:name w:val="143EFA51F7974B8B9926E33AF74C6DA5"/>
  </w:style>
  <w:style w:type="paragraph" w:customStyle="1" w:styleId="7F6DC02AA9C448D681AA1762A3F6CFE2">
    <w:name w:val="7F6DC02AA9C448D681AA1762A3F6CFE2"/>
  </w:style>
  <w:style w:type="paragraph" w:customStyle="1" w:styleId="FFAE8BEB6FD943148DEB5798DB328BC4">
    <w:name w:val="FFAE8BEB6FD943148DEB5798DB328BC4"/>
  </w:style>
  <w:style w:type="paragraph" w:customStyle="1" w:styleId="C9E48863D8FD4FCEB6B31D71EBD7DEF6">
    <w:name w:val="C9E48863D8FD4FCEB6B31D71EBD7DEF6"/>
  </w:style>
  <w:style w:type="paragraph" w:customStyle="1" w:styleId="58DCD628747E4EADA381BE0E815DC55F">
    <w:name w:val="58DCD628747E4EADA381BE0E815DC55F"/>
  </w:style>
  <w:style w:type="paragraph" w:customStyle="1" w:styleId="21D1F9F92C3A450F97688BB4B51C3FEE">
    <w:name w:val="21D1F9F92C3A450F97688BB4B51C3FEE"/>
  </w:style>
  <w:style w:type="paragraph" w:customStyle="1" w:styleId="B84B30FB0B694E3C9EC71BB298B6104B">
    <w:name w:val="B84B30FB0B694E3C9EC71BB298B6104B"/>
  </w:style>
  <w:style w:type="paragraph" w:customStyle="1" w:styleId="A0B52A0ACFBC44C5AC6797E9D2EE86BB">
    <w:name w:val="A0B52A0ACFBC44C5AC6797E9D2EE86BB"/>
  </w:style>
  <w:style w:type="paragraph" w:customStyle="1" w:styleId="22D477B927A344DB97252F3039650D09">
    <w:name w:val="22D477B927A344DB97252F3039650D09"/>
  </w:style>
  <w:style w:type="paragraph" w:customStyle="1" w:styleId="C9D584E1B6E74DD486A5005DAD7C71F1">
    <w:name w:val="C9D584E1B6E74DD486A5005DAD7C71F1"/>
  </w:style>
  <w:style w:type="paragraph" w:customStyle="1" w:styleId="9C081D79AFF94E30BDCCECD6EB91FB40">
    <w:name w:val="9C081D79AFF94E30BDCCECD6EB91FB40"/>
  </w:style>
  <w:style w:type="paragraph" w:customStyle="1" w:styleId="3CFD913476974BCB9F3AEFD85758A225">
    <w:name w:val="3CFD913476974BCB9F3AEFD85758A225"/>
  </w:style>
  <w:style w:type="paragraph" w:customStyle="1" w:styleId="C994BD49C6614A7BB26F8DB014966FD5">
    <w:name w:val="C994BD49C6614A7BB26F8DB014966FD5"/>
  </w:style>
  <w:style w:type="paragraph" w:customStyle="1" w:styleId="E1E72B306A3F47F99D3949422DF3D64A">
    <w:name w:val="E1E72B306A3F47F99D3949422DF3D64A"/>
  </w:style>
  <w:style w:type="paragraph" w:customStyle="1" w:styleId="FCEB4B1D70504E0E8AEF9C3E5E839341">
    <w:name w:val="FCEB4B1D70504E0E8AEF9C3E5E839341"/>
  </w:style>
  <w:style w:type="paragraph" w:customStyle="1" w:styleId="3A547D28A8DD46BA95FCC39E478A152D">
    <w:name w:val="3A547D28A8DD46BA95FCC39E478A152D"/>
  </w:style>
  <w:style w:type="paragraph" w:customStyle="1" w:styleId="674FBA2569B74A53AAEDA04F60A942F9">
    <w:name w:val="674FBA2569B74A53AAEDA04F60A942F9"/>
  </w:style>
  <w:style w:type="paragraph" w:customStyle="1" w:styleId="B4DE8C2B026040E18A07EE24485CA460">
    <w:name w:val="B4DE8C2B026040E18A07EE24485CA460"/>
  </w:style>
  <w:style w:type="paragraph" w:customStyle="1" w:styleId="15BD3901E7CC480AAC61A3BF806C0C91">
    <w:name w:val="15BD3901E7CC480AAC61A3BF806C0C91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/>
    </w:rPr>
  </w:style>
  <w:style w:type="paragraph" w:customStyle="1" w:styleId="C09AFC761CE6493C851508252952CF85">
    <w:name w:val="C09AFC761CE6493C851508252952CF85"/>
  </w:style>
  <w:style w:type="paragraph" w:customStyle="1" w:styleId="4E39C14215F04127A62CC0B8A23740D7">
    <w:name w:val="4E39C14215F04127A62CC0B8A23740D7"/>
  </w:style>
  <w:style w:type="paragraph" w:customStyle="1" w:styleId="C979592873E8487295D71E1E754DCD02">
    <w:name w:val="C979592873E8487295D71E1E754DCD02"/>
  </w:style>
  <w:style w:type="paragraph" w:customStyle="1" w:styleId="5AE1FCCFF4264E8E8BCE8E2845B4E025">
    <w:name w:val="5AE1FCCFF4264E8E8BCE8E2845B4E025"/>
  </w:style>
  <w:style w:type="paragraph" w:customStyle="1" w:styleId="AE63C099B3404A6AB3C4CCF3F56E710B">
    <w:name w:val="AE63C099B3404A6AB3C4CCF3F56E710B"/>
  </w:style>
  <w:style w:type="paragraph" w:customStyle="1" w:styleId="D6D7533C58B54C318C40D90A1D542A82">
    <w:name w:val="D6D7533C58B54C318C40D90A1D542A82"/>
  </w:style>
  <w:style w:type="paragraph" w:customStyle="1" w:styleId="77B4932DB3D2477EB891B7059E61F048">
    <w:name w:val="77B4932DB3D2477EB891B7059E61F048"/>
  </w:style>
  <w:style w:type="paragraph" w:customStyle="1" w:styleId="63E58EFC86FE43718C66D1D69190E856">
    <w:name w:val="63E58EFC86FE43718C66D1D69190E856"/>
  </w:style>
  <w:style w:type="paragraph" w:customStyle="1" w:styleId="7B60EDB805A04684972B67E9B44B2A74">
    <w:name w:val="7B60EDB805A04684972B67E9B44B2A74"/>
    <w:rsid w:val="008B7F09"/>
  </w:style>
  <w:style w:type="paragraph" w:customStyle="1" w:styleId="7C5AFC949208438D9269DF85EE1DB7B1">
    <w:name w:val="7C5AFC949208438D9269DF85EE1DB7B1"/>
    <w:rsid w:val="008B7F09"/>
  </w:style>
  <w:style w:type="paragraph" w:customStyle="1" w:styleId="E95F9972D31D46A88EE84025B2F504B8">
    <w:name w:val="E95F9972D31D46A88EE84025B2F504B8"/>
    <w:rsid w:val="008B7F09"/>
  </w:style>
  <w:style w:type="paragraph" w:customStyle="1" w:styleId="12D8923FFD5E47CB9B811E63349198F6">
    <w:name w:val="12D8923FFD5E47CB9B811E63349198F6"/>
    <w:rsid w:val="008B7F09"/>
  </w:style>
  <w:style w:type="paragraph" w:customStyle="1" w:styleId="D65363FDB51742F896878F0CB20EB741">
    <w:name w:val="D65363FDB51742F896878F0CB20EB741"/>
    <w:rsid w:val="008B7F09"/>
  </w:style>
  <w:style w:type="paragraph" w:customStyle="1" w:styleId="302F1139EF4845E6AB0D16B62D74DDEC">
    <w:name w:val="302F1139EF4845E6AB0D16B62D74DDEC"/>
    <w:rsid w:val="008B7F09"/>
  </w:style>
  <w:style w:type="paragraph" w:customStyle="1" w:styleId="4492148B7609466DA6A9F42454B8BA99">
    <w:name w:val="4492148B7609466DA6A9F42454B8BA99"/>
    <w:rsid w:val="008B7F09"/>
  </w:style>
  <w:style w:type="paragraph" w:customStyle="1" w:styleId="B0AD3231B4B242D289E85EAB09C25622">
    <w:name w:val="B0AD3231B4B242D289E85EAB09C25622"/>
    <w:rsid w:val="008B7F09"/>
  </w:style>
  <w:style w:type="paragraph" w:customStyle="1" w:styleId="9E17804B974B4454A0C034AE92C7A3B6">
    <w:name w:val="9E17804B974B4454A0C034AE92C7A3B6"/>
    <w:rsid w:val="008B7F09"/>
  </w:style>
  <w:style w:type="paragraph" w:customStyle="1" w:styleId="CCBE62856F3A4717B3ADBB5561B04C4D">
    <w:name w:val="CCBE62856F3A4717B3ADBB5561B04C4D"/>
    <w:rsid w:val="008B7F09"/>
  </w:style>
  <w:style w:type="paragraph" w:customStyle="1" w:styleId="650B3FCB4742417086AA6B74633ABCC6">
    <w:name w:val="650B3FCB4742417086AA6B74633ABCC6"/>
    <w:rsid w:val="008B7F09"/>
  </w:style>
  <w:style w:type="paragraph" w:customStyle="1" w:styleId="5BB95A8090E2407DBF3278295C060833">
    <w:name w:val="5BB95A8090E2407DBF3278295C060833"/>
    <w:rsid w:val="008B7F09"/>
  </w:style>
  <w:style w:type="paragraph" w:customStyle="1" w:styleId="07EA4E7E491A4FF7AF61005DFF16353A">
    <w:name w:val="07EA4E7E491A4FF7AF61005DFF16353A"/>
    <w:rsid w:val="008B7F09"/>
  </w:style>
  <w:style w:type="paragraph" w:customStyle="1" w:styleId="183D0AE494214598A9771B0F69EE4F05">
    <w:name w:val="183D0AE494214598A9771B0F69EE4F05"/>
    <w:rsid w:val="008B7F09"/>
  </w:style>
  <w:style w:type="paragraph" w:customStyle="1" w:styleId="3F31DA935CE0421E9DD5833083033A0F">
    <w:name w:val="3F31DA935CE0421E9DD5833083033A0F"/>
    <w:rsid w:val="008B7F09"/>
  </w:style>
  <w:style w:type="paragraph" w:customStyle="1" w:styleId="AB6561129A5C49DF961881FD14D74E60">
    <w:name w:val="AB6561129A5C49DF961881FD14D74E60"/>
    <w:rsid w:val="008B7F09"/>
  </w:style>
  <w:style w:type="paragraph" w:customStyle="1" w:styleId="7702BAA558764C67A174E53E50F08178">
    <w:name w:val="7702BAA558764C67A174E53E50F08178"/>
    <w:rsid w:val="008B7F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Personalizado 4">
      <a:dk1>
        <a:sysClr val="windowText" lastClr="000000"/>
      </a:dk1>
      <a:lt1>
        <a:srgbClr val="006236"/>
      </a:lt1>
      <a:dk2>
        <a:srgbClr val="647252"/>
      </a:dk2>
      <a:lt2>
        <a:srgbClr val="EAE8CF"/>
      </a:lt2>
      <a:accent1>
        <a:srgbClr val="E78712"/>
      </a:accent1>
      <a:accent2>
        <a:srgbClr val="B73C26"/>
      </a:accent2>
      <a:accent3>
        <a:srgbClr val="865331"/>
      </a:accent3>
      <a:accent4>
        <a:srgbClr val="B38648"/>
      </a:accent4>
      <a:accent5>
        <a:srgbClr val="BBB473"/>
      </a:accent5>
      <a:accent6>
        <a:srgbClr val="FFFFFF"/>
      </a:accent6>
      <a:hlink>
        <a:srgbClr val="FDAB2A"/>
      </a:hlink>
      <a:folHlink>
        <a:srgbClr val="CCB1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OVERVIEW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42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cp:lastPrinted>2023-04-10T14:56:00Z</cp:lastPrinted>
  <dcterms:created xsi:type="dcterms:W3CDTF">2023-04-06T21:48:00Z</dcterms:created>
  <dcterms:modified xsi:type="dcterms:W3CDTF">2023-04-10T14:59:00Z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