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85AF1D" w14:textId="5B8B7699" w:rsidR="006822EB" w:rsidRDefault="00A0164B">
      <w:pPr>
        <w:rPr>
          <w:b/>
          <w:bCs/>
          <w:sz w:val="32"/>
          <w:szCs w:val="32"/>
          <w:u w:val="single"/>
        </w:rPr>
      </w:pPr>
      <w:r>
        <w:rPr>
          <w:b/>
          <w:bCs/>
          <w:sz w:val="32"/>
          <w:szCs w:val="32"/>
          <w:u w:val="single"/>
        </w:rPr>
        <w:t xml:space="preserve">Tema 2: Representación de la información </w:t>
      </w:r>
    </w:p>
    <w:p w14:paraId="1051C50B" w14:textId="29B22AFD" w:rsidR="00A0164B" w:rsidRPr="00A0164B" w:rsidRDefault="00A0164B" w:rsidP="00A0164B">
      <w:pPr>
        <w:pStyle w:val="Prrafodelista"/>
        <w:numPr>
          <w:ilvl w:val="0"/>
          <w:numId w:val="1"/>
        </w:numPr>
        <w:rPr>
          <w:b/>
          <w:bCs/>
          <w:sz w:val="28"/>
          <w:szCs w:val="28"/>
        </w:rPr>
      </w:pPr>
      <w:r>
        <w:rPr>
          <w:i/>
          <w:iCs/>
          <w:sz w:val="28"/>
          <w:szCs w:val="28"/>
        </w:rPr>
        <w:t>Operaciones lógicas</w:t>
      </w:r>
    </w:p>
    <w:p w14:paraId="3327E7C7" w14:textId="1CF39C28" w:rsidR="00A0164B" w:rsidRDefault="00A0164B" w:rsidP="00A0164B">
      <w:pPr>
        <w:pStyle w:val="Prrafodelista"/>
        <w:rPr>
          <w:sz w:val="24"/>
          <w:szCs w:val="24"/>
        </w:rPr>
      </w:pPr>
    </w:p>
    <w:p w14:paraId="48BA5C5C" w14:textId="52C5C67F" w:rsidR="00A0164B" w:rsidRPr="00A0164B" w:rsidRDefault="00A0164B" w:rsidP="00A0164B">
      <w:pPr>
        <w:pStyle w:val="Prrafodelista"/>
        <w:numPr>
          <w:ilvl w:val="0"/>
          <w:numId w:val="2"/>
        </w:numPr>
        <w:rPr>
          <w:b/>
          <w:bCs/>
          <w:sz w:val="24"/>
          <w:szCs w:val="24"/>
        </w:rPr>
      </w:pPr>
      <w:r>
        <w:rPr>
          <w:sz w:val="24"/>
          <w:szCs w:val="24"/>
        </w:rPr>
        <w:t>Se aplican bit a bit</w:t>
      </w:r>
    </w:p>
    <w:p w14:paraId="085CCAE2" w14:textId="268F14C2" w:rsidR="00A0164B" w:rsidRPr="00A0164B" w:rsidRDefault="00A0164B" w:rsidP="00A0164B">
      <w:pPr>
        <w:pStyle w:val="Prrafodelista"/>
        <w:numPr>
          <w:ilvl w:val="0"/>
          <w:numId w:val="2"/>
        </w:numPr>
        <w:rPr>
          <w:b/>
          <w:bCs/>
          <w:sz w:val="24"/>
          <w:szCs w:val="24"/>
        </w:rPr>
      </w:pPr>
      <w:r>
        <w:rPr>
          <w:sz w:val="24"/>
          <w:szCs w:val="24"/>
        </w:rPr>
        <w:t>Se usan las siguientes tablas:</w:t>
      </w:r>
    </w:p>
    <w:tbl>
      <w:tblPr>
        <w:tblW w:w="7200" w:type="dxa"/>
        <w:tblCellMar>
          <w:left w:w="70" w:type="dxa"/>
          <w:right w:w="70" w:type="dxa"/>
        </w:tblCellMar>
        <w:tblLook w:val="04A0" w:firstRow="1" w:lastRow="0" w:firstColumn="1" w:lastColumn="0" w:noHBand="0" w:noVBand="1"/>
      </w:tblPr>
      <w:tblGrid>
        <w:gridCol w:w="2400"/>
        <w:gridCol w:w="4382"/>
        <w:gridCol w:w="1416"/>
      </w:tblGrid>
      <w:tr w:rsidR="00A0164B" w:rsidRPr="00A0164B" w14:paraId="794097BA" w14:textId="4CEDAE2A" w:rsidTr="00A0164B">
        <w:trPr>
          <w:trHeight w:val="290"/>
        </w:trPr>
        <w:tc>
          <w:tcPr>
            <w:tcW w:w="2400" w:type="dxa"/>
            <w:tcBorders>
              <w:top w:val="nil"/>
              <w:left w:val="nil"/>
              <w:bottom w:val="nil"/>
              <w:right w:val="nil"/>
            </w:tcBorders>
            <w:shd w:val="clear" w:color="000000" w:fill="A6A6A6"/>
            <w:noWrap/>
            <w:vAlign w:val="bottom"/>
            <w:hideMark/>
          </w:tcPr>
          <w:p w14:paraId="3A58BC67" w14:textId="77777777" w:rsidR="00A0164B" w:rsidRPr="00A0164B" w:rsidRDefault="00A0164B" w:rsidP="00A0164B">
            <w:pPr>
              <w:spacing w:after="0" w:line="240" w:lineRule="auto"/>
              <w:jc w:val="center"/>
              <w:rPr>
                <w:rFonts w:ascii="Calibri" w:eastAsia="Times New Roman" w:hAnsi="Calibri" w:cs="Calibri"/>
                <w:color w:val="000000"/>
                <w:lang w:eastAsia="es-ES"/>
              </w:rPr>
            </w:pPr>
            <w:r w:rsidRPr="00A0164B">
              <w:rPr>
                <w:rFonts w:ascii="Calibri" w:eastAsia="Times New Roman" w:hAnsi="Calibri" w:cs="Calibri"/>
                <w:color w:val="000000"/>
                <w:lang w:eastAsia="es-ES"/>
              </w:rPr>
              <w:t>Suma Lógica (OR)</w:t>
            </w:r>
          </w:p>
        </w:tc>
        <w:tc>
          <w:tcPr>
            <w:tcW w:w="2400" w:type="dxa"/>
            <w:vAlign w:val="bottom"/>
          </w:tcPr>
          <w:p w14:paraId="6EFBC046" w14:textId="4B0C2B80" w:rsidR="00A0164B" w:rsidRPr="00A0164B" w:rsidRDefault="00A0164B" w:rsidP="00A0164B">
            <w:pPr>
              <w:rPr>
                <w:rFonts w:ascii="Times New Roman" w:eastAsia="Times New Roman" w:hAnsi="Times New Roman" w:cs="Times New Roman"/>
                <w:sz w:val="20"/>
                <w:szCs w:val="20"/>
                <w:lang w:eastAsia="es-ES"/>
              </w:rPr>
            </w:pPr>
            <w:r>
              <w:rPr>
                <w:rFonts w:ascii="Calibri" w:hAnsi="Calibri" w:cs="Calibri"/>
                <w:color w:val="000000"/>
              </w:rPr>
              <w:t>Producto Lógico (AND)</w:t>
            </w:r>
          </w:p>
        </w:tc>
        <w:tc>
          <w:tcPr>
            <w:tcW w:w="2400" w:type="dxa"/>
            <w:vAlign w:val="bottom"/>
          </w:tcPr>
          <w:p w14:paraId="553F6044" w14:textId="7B5CF6D4" w:rsidR="00A0164B" w:rsidRPr="00A0164B" w:rsidRDefault="00A0164B" w:rsidP="00A0164B">
            <w:pPr>
              <w:rPr>
                <w:rFonts w:ascii="Times New Roman" w:eastAsia="Times New Roman" w:hAnsi="Times New Roman" w:cs="Times New Roman"/>
                <w:sz w:val="20"/>
                <w:szCs w:val="20"/>
                <w:lang w:eastAsia="es-ES"/>
              </w:rPr>
            </w:pPr>
            <w:r>
              <w:rPr>
                <w:rFonts w:ascii="Calibri" w:hAnsi="Calibri" w:cs="Calibri"/>
                <w:color w:val="000000"/>
              </w:rPr>
              <w:t>Complemento (NOT)</w:t>
            </w:r>
          </w:p>
        </w:tc>
      </w:tr>
      <w:tr w:rsidR="00A0164B" w:rsidRPr="00A0164B" w14:paraId="150D1E2A" w14:textId="387612F6" w:rsidTr="00A0164B">
        <w:trPr>
          <w:trHeight w:val="290"/>
        </w:trPr>
        <w:tc>
          <w:tcPr>
            <w:tcW w:w="2400" w:type="dxa"/>
            <w:tcBorders>
              <w:top w:val="nil"/>
              <w:left w:val="nil"/>
              <w:bottom w:val="nil"/>
              <w:right w:val="nil"/>
            </w:tcBorders>
            <w:shd w:val="clear" w:color="auto" w:fill="auto"/>
            <w:noWrap/>
            <w:vAlign w:val="bottom"/>
            <w:hideMark/>
          </w:tcPr>
          <w:p w14:paraId="3E09B262" w14:textId="77777777" w:rsidR="00A0164B" w:rsidRPr="00A0164B" w:rsidRDefault="00A0164B" w:rsidP="00A0164B">
            <w:pPr>
              <w:spacing w:after="0" w:line="240" w:lineRule="auto"/>
              <w:jc w:val="center"/>
              <w:rPr>
                <w:rFonts w:ascii="Calibri" w:eastAsia="Times New Roman" w:hAnsi="Calibri" w:cs="Calibri"/>
                <w:color w:val="000000"/>
                <w:lang w:eastAsia="es-ES"/>
              </w:rPr>
            </w:pPr>
            <w:r w:rsidRPr="00A0164B">
              <w:rPr>
                <w:rFonts w:ascii="Calibri" w:eastAsia="Times New Roman" w:hAnsi="Calibri" w:cs="Calibri"/>
                <w:color w:val="000000"/>
                <w:lang w:eastAsia="es-ES"/>
              </w:rPr>
              <w:t>0 + 0 = 0</w:t>
            </w:r>
          </w:p>
        </w:tc>
        <w:tc>
          <w:tcPr>
            <w:tcW w:w="0" w:type="auto"/>
            <w:vAlign w:val="bottom"/>
          </w:tcPr>
          <w:p w14:paraId="33425167" w14:textId="12399897" w:rsidR="00A0164B" w:rsidRPr="00A0164B" w:rsidRDefault="00A0164B" w:rsidP="00A0164B">
            <w:pPr>
              <w:rPr>
                <w:rFonts w:ascii="Times New Roman" w:eastAsia="Times New Roman" w:hAnsi="Times New Roman" w:cs="Times New Roman"/>
                <w:sz w:val="20"/>
                <w:szCs w:val="20"/>
                <w:lang w:eastAsia="es-ES"/>
              </w:rPr>
            </w:pPr>
            <w:r>
              <w:rPr>
                <w:rFonts w:ascii="Calibri" w:hAnsi="Calibri" w:cs="Calibri"/>
                <w:color w:val="000000"/>
              </w:rPr>
              <w:t>0 · 0 = 0</w:t>
            </w:r>
          </w:p>
        </w:tc>
        <w:tc>
          <w:tcPr>
            <w:tcW w:w="0" w:type="auto"/>
            <w:vAlign w:val="bottom"/>
          </w:tcPr>
          <w:p w14:paraId="24C2293B" w14:textId="47B4894F" w:rsidR="00A0164B" w:rsidRPr="00A0164B" w:rsidRDefault="00A0164B" w:rsidP="00A0164B">
            <w:pPr>
              <w:rPr>
                <w:rFonts w:ascii="Times New Roman" w:eastAsia="Times New Roman" w:hAnsi="Times New Roman" w:cs="Times New Roman"/>
                <w:sz w:val="20"/>
                <w:szCs w:val="20"/>
                <w:lang w:eastAsia="es-ES"/>
              </w:rPr>
            </w:pPr>
            <w:r>
              <w:rPr>
                <w:rFonts w:ascii="Calibri" w:hAnsi="Calibri" w:cs="Calibri"/>
                <w:color w:val="000000"/>
              </w:rPr>
              <w:t>0 = 1</w:t>
            </w:r>
          </w:p>
        </w:tc>
      </w:tr>
      <w:tr w:rsidR="00A0164B" w:rsidRPr="00A0164B" w14:paraId="5C5DE4A6" w14:textId="74048379" w:rsidTr="00A0164B">
        <w:trPr>
          <w:trHeight w:val="290"/>
        </w:trPr>
        <w:tc>
          <w:tcPr>
            <w:tcW w:w="2400" w:type="dxa"/>
            <w:tcBorders>
              <w:top w:val="nil"/>
              <w:left w:val="nil"/>
              <w:bottom w:val="nil"/>
              <w:right w:val="nil"/>
            </w:tcBorders>
            <w:shd w:val="clear" w:color="auto" w:fill="auto"/>
            <w:noWrap/>
            <w:vAlign w:val="bottom"/>
            <w:hideMark/>
          </w:tcPr>
          <w:p w14:paraId="334AEC74" w14:textId="77777777" w:rsidR="00A0164B" w:rsidRPr="00A0164B" w:rsidRDefault="00A0164B" w:rsidP="00A0164B">
            <w:pPr>
              <w:spacing w:after="0" w:line="240" w:lineRule="auto"/>
              <w:jc w:val="center"/>
              <w:rPr>
                <w:rFonts w:ascii="Calibri" w:eastAsia="Times New Roman" w:hAnsi="Calibri" w:cs="Calibri"/>
                <w:color w:val="000000"/>
                <w:lang w:eastAsia="es-ES"/>
              </w:rPr>
            </w:pPr>
            <w:r w:rsidRPr="00A0164B">
              <w:rPr>
                <w:rFonts w:ascii="Calibri" w:eastAsia="Times New Roman" w:hAnsi="Calibri" w:cs="Calibri"/>
                <w:color w:val="000000"/>
                <w:lang w:eastAsia="es-ES"/>
              </w:rPr>
              <w:t>0 + 1 = 1</w:t>
            </w:r>
          </w:p>
        </w:tc>
        <w:tc>
          <w:tcPr>
            <w:tcW w:w="0" w:type="auto"/>
            <w:vAlign w:val="bottom"/>
          </w:tcPr>
          <w:p w14:paraId="710593FD" w14:textId="7E0B4A97" w:rsidR="00A0164B" w:rsidRPr="00A0164B" w:rsidRDefault="00A0164B" w:rsidP="00A0164B">
            <w:pPr>
              <w:rPr>
                <w:rFonts w:ascii="Times New Roman" w:eastAsia="Times New Roman" w:hAnsi="Times New Roman" w:cs="Times New Roman"/>
                <w:sz w:val="20"/>
                <w:szCs w:val="20"/>
                <w:lang w:eastAsia="es-ES"/>
              </w:rPr>
            </w:pPr>
            <w:r>
              <w:rPr>
                <w:rFonts w:ascii="Calibri" w:hAnsi="Calibri" w:cs="Calibri"/>
                <w:color w:val="000000"/>
              </w:rPr>
              <w:t>0 · 1 = 0</w:t>
            </w:r>
          </w:p>
        </w:tc>
        <w:tc>
          <w:tcPr>
            <w:tcW w:w="0" w:type="auto"/>
            <w:vAlign w:val="bottom"/>
          </w:tcPr>
          <w:p w14:paraId="6C34A8BF" w14:textId="3B3AA7E4" w:rsidR="00A0164B" w:rsidRPr="00A0164B" w:rsidRDefault="00A0164B" w:rsidP="00A0164B">
            <w:pPr>
              <w:rPr>
                <w:rFonts w:ascii="Times New Roman" w:eastAsia="Times New Roman" w:hAnsi="Times New Roman" w:cs="Times New Roman"/>
                <w:sz w:val="20"/>
                <w:szCs w:val="20"/>
                <w:lang w:eastAsia="es-ES"/>
              </w:rPr>
            </w:pPr>
            <w:r>
              <w:rPr>
                <w:rFonts w:ascii="Calibri" w:hAnsi="Calibri" w:cs="Calibri"/>
                <w:color w:val="000000"/>
              </w:rPr>
              <w:t>1 = 0</w:t>
            </w:r>
          </w:p>
        </w:tc>
      </w:tr>
      <w:tr w:rsidR="00A0164B" w:rsidRPr="00A0164B" w14:paraId="03FED829" w14:textId="12398276" w:rsidTr="00A0164B">
        <w:trPr>
          <w:gridAfter w:val="1"/>
          <w:wAfter w:w="2400" w:type="dxa"/>
          <w:trHeight w:val="290"/>
        </w:trPr>
        <w:tc>
          <w:tcPr>
            <w:tcW w:w="2400" w:type="dxa"/>
            <w:tcBorders>
              <w:top w:val="nil"/>
              <w:left w:val="nil"/>
              <w:bottom w:val="nil"/>
              <w:right w:val="nil"/>
            </w:tcBorders>
            <w:shd w:val="clear" w:color="auto" w:fill="auto"/>
            <w:noWrap/>
            <w:vAlign w:val="bottom"/>
            <w:hideMark/>
          </w:tcPr>
          <w:p w14:paraId="19198B39" w14:textId="77777777" w:rsidR="00A0164B" w:rsidRPr="00A0164B" w:rsidRDefault="00A0164B" w:rsidP="00A0164B">
            <w:pPr>
              <w:spacing w:after="0" w:line="240" w:lineRule="auto"/>
              <w:jc w:val="center"/>
              <w:rPr>
                <w:rFonts w:ascii="Calibri" w:eastAsia="Times New Roman" w:hAnsi="Calibri" w:cs="Calibri"/>
                <w:color w:val="000000"/>
                <w:lang w:eastAsia="es-ES"/>
              </w:rPr>
            </w:pPr>
            <w:r w:rsidRPr="00A0164B">
              <w:rPr>
                <w:rFonts w:ascii="Calibri" w:eastAsia="Times New Roman" w:hAnsi="Calibri" w:cs="Calibri"/>
                <w:color w:val="000000"/>
                <w:lang w:eastAsia="es-ES"/>
              </w:rPr>
              <w:t>1 + 0 = 1</w:t>
            </w:r>
          </w:p>
        </w:tc>
        <w:tc>
          <w:tcPr>
            <w:tcW w:w="0" w:type="auto"/>
            <w:vAlign w:val="bottom"/>
          </w:tcPr>
          <w:p w14:paraId="434EA93B" w14:textId="3BBF1766" w:rsidR="00A0164B" w:rsidRPr="00A0164B" w:rsidRDefault="00A0164B" w:rsidP="00A0164B">
            <w:pPr>
              <w:rPr>
                <w:rFonts w:ascii="Times New Roman" w:eastAsia="Times New Roman" w:hAnsi="Times New Roman" w:cs="Times New Roman"/>
                <w:sz w:val="20"/>
                <w:szCs w:val="20"/>
                <w:lang w:eastAsia="es-ES"/>
              </w:rPr>
            </w:pPr>
            <w:r>
              <w:rPr>
                <w:rFonts w:ascii="Calibri" w:hAnsi="Calibri" w:cs="Calibri"/>
                <w:color w:val="000000"/>
              </w:rPr>
              <w:t>1 · 0 = 0</w:t>
            </w:r>
          </w:p>
        </w:tc>
      </w:tr>
      <w:tr w:rsidR="00A0164B" w:rsidRPr="00A0164B" w14:paraId="2E98B26B" w14:textId="2CF16B2A" w:rsidTr="00A0164B">
        <w:trPr>
          <w:gridAfter w:val="1"/>
          <w:wAfter w:w="2400" w:type="dxa"/>
          <w:trHeight w:val="290"/>
        </w:trPr>
        <w:tc>
          <w:tcPr>
            <w:tcW w:w="2400" w:type="dxa"/>
            <w:tcBorders>
              <w:top w:val="nil"/>
              <w:left w:val="nil"/>
              <w:bottom w:val="nil"/>
              <w:right w:val="nil"/>
            </w:tcBorders>
            <w:shd w:val="clear" w:color="auto" w:fill="auto"/>
            <w:noWrap/>
            <w:vAlign w:val="bottom"/>
            <w:hideMark/>
          </w:tcPr>
          <w:p w14:paraId="62B75730" w14:textId="77777777" w:rsidR="00A0164B" w:rsidRPr="00A0164B" w:rsidRDefault="00A0164B" w:rsidP="00A0164B">
            <w:pPr>
              <w:spacing w:after="0" w:line="240" w:lineRule="auto"/>
              <w:jc w:val="center"/>
              <w:rPr>
                <w:rFonts w:ascii="Calibri" w:eastAsia="Times New Roman" w:hAnsi="Calibri" w:cs="Calibri"/>
                <w:color w:val="000000"/>
                <w:lang w:eastAsia="es-ES"/>
              </w:rPr>
            </w:pPr>
            <w:r w:rsidRPr="00A0164B">
              <w:rPr>
                <w:rFonts w:ascii="Calibri" w:eastAsia="Times New Roman" w:hAnsi="Calibri" w:cs="Calibri"/>
                <w:color w:val="000000"/>
                <w:lang w:eastAsia="es-ES"/>
              </w:rPr>
              <w:t>1 + 1 = 1</w:t>
            </w:r>
          </w:p>
        </w:tc>
        <w:tc>
          <w:tcPr>
            <w:tcW w:w="0" w:type="auto"/>
            <w:vAlign w:val="bottom"/>
          </w:tcPr>
          <w:p w14:paraId="44A8EC32" w14:textId="1F7A0E03" w:rsidR="00A0164B" w:rsidRPr="00A0164B" w:rsidRDefault="00A0164B" w:rsidP="00A0164B">
            <w:pPr>
              <w:rPr>
                <w:rFonts w:ascii="Times New Roman" w:eastAsia="Times New Roman" w:hAnsi="Times New Roman" w:cs="Times New Roman"/>
                <w:sz w:val="20"/>
                <w:szCs w:val="20"/>
                <w:lang w:eastAsia="es-ES"/>
              </w:rPr>
            </w:pPr>
            <w:r>
              <w:rPr>
                <w:rFonts w:ascii="Calibri" w:hAnsi="Calibri" w:cs="Calibri"/>
                <w:color w:val="000000"/>
              </w:rPr>
              <w:t>1 · 1 = 1</w:t>
            </w:r>
          </w:p>
        </w:tc>
      </w:tr>
      <w:tr w:rsidR="00A0164B" w:rsidRPr="00A0164B" w14:paraId="561AFA98" w14:textId="77777777" w:rsidTr="00A0164B">
        <w:trPr>
          <w:gridAfter w:val="1"/>
          <w:wAfter w:w="2400" w:type="dxa"/>
          <w:trHeight w:val="290"/>
        </w:trPr>
        <w:tc>
          <w:tcPr>
            <w:tcW w:w="2400" w:type="dxa"/>
            <w:tcBorders>
              <w:top w:val="nil"/>
              <w:left w:val="nil"/>
              <w:bottom w:val="nil"/>
              <w:right w:val="nil"/>
            </w:tcBorders>
            <w:shd w:val="clear" w:color="auto" w:fill="auto"/>
            <w:noWrap/>
            <w:vAlign w:val="bottom"/>
          </w:tcPr>
          <w:p w14:paraId="4E394604" w14:textId="77777777" w:rsidR="00A0164B" w:rsidRDefault="00A0164B" w:rsidP="00A0164B">
            <w:pPr>
              <w:spacing w:after="0" w:line="240" w:lineRule="auto"/>
              <w:jc w:val="center"/>
              <w:rPr>
                <w:rFonts w:ascii="Calibri" w:eastAsia="Times New Roman" w:hAnsi="Calibri" w:cs="Calibri"/>
                <w:color w:val="000000"/>
                <w:lang w:eastAsia="es-ES"/>
              </w:rPr>
            </w:pPr>
          </w:p>
          <w:p w14:paraId="55D77F37" w14:textId="6F31371E" w:rsidR="00A0164B" w:rsidRPr="00A0164B" w:rsidRDefault="00A0164B" w:rsidP="00A0164B">
            <w:pPr>
              <w:pStyle w:val="Prrafodelista"/>
              <w:numPr>
                <w:ilvl w:val="0"/>
                <w:numId w:val="5"/>
              </w:num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Representación grafica de las operaciones (Puertas lógicas)</w:t>
            </w:r>
          </w:p>
        </w:tc>
        <w:tc>
          <w:tcPr>
            <w:tcW w:w="0" w:type="auto"/>
            <w:vAlign w:val="bottom"/>
          </w:tcPr>
          <w:p w14:paraId="47384E27" w14:textId="112000E4" w:rsidR="00A0164B" w:rsidRDefault="00A0164B" w:rsidP="00A0164B">
            <w:pPr>
              <w:rPr>
                <w:rFonts w:ascii="Calibri" w:hAnsi="Calibri" w:cs="Calibri"/>
                <w:color w:val="000000"/>
              </w:rPr>
            </w:pPr>
            <w:r>
              <w:rPr>
                <w:rFonts w:ascii="Calibri" w:hAnsi="Calibri" w:cs="Calibri"/>
                <w:color w:val="000000"/>
              </w:rPr>
              <w:t xml:space="preserve">  </w:t>
            </w:r>
            <w:r>
              <w:rPr>
                <w:noProof/>
              </w:rPr>
              <w:drawing>
                <wp:inline distT="0" distB="0" distL="0" distR="0" wp14:anchorId="13CEE31B" wp14:editId="7E00059C">
                  <wp:extent cx="2693963" cy="25639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387" t="47929" r="2175" b="36094"/>
                          <a:stretch/>
                        </pic:blipFill>
                        <pic:spPr bwMode="auto">
                          <a:xfrm flipV="1">
                            <a:off x="0" y="0"/>
                            <a:ext cx="3006579" cy="286143"/>
                          </a:xfrm>
                          <a:prstGeom prst="rect">
                            <a:avLst/>
                          </a:prstGeom>
                          <a:ln>
                            <a:noFill/>
                          </a:ln>
                          <a:extLst>
                            <a:ext uri="{53640926-AAD7-44D8-BBD7-CCE9431645EC}">
                              <a14:shadowObscured xmlns:a14="http://schemas.microsoft.com/office/drawing/2010/main"/>
                            </a:ext>
                          </a:extLst>
                        </pic:spPr>
                      </pic:pic>
                    </a:graphicData>
                  </a:graphic>
                </wp:inline>
              </w:drawing>
            </w:r>
          </w:p>
        </w:tc>
      </w:tr>
    </w:tbl>
    <w:p w14:paraId="5A6224DD" w14:textId="3EE4D5D6" w:rsidR="00A0164B" w:rsidRDefault="00A0164B" w:rsidP="00A0164B">
      <w:pPr>
        <w:pStyle w:val="Prrafodelista"/>
        <w:ind w:left="1440"/>
        <w:rPr>
          <w:b/>
          <w:bCs/>
          <w:sz w:val="24"/>
          <w:szCs w:val="24"/>
        </w:rPr>
      </w:pPr>
    </w:p>
    <w:p w14:paraId="6BEC3EF1" w14:textId="77777777" w:rsidR="009A1C8F" w:rsidRPr="009A1C8F" w:rsidRDefault="009A1C8F" w:rsidP="00A0164B">
      <w:pPr>
        <w:pStyle w:val="Prrafodelista"/>
        <w:ind w:left="1440"/>
        <w:rPr>
          <w:b/>
          <w:bCs/>
          <w:sz w:val="28"/>
          <w:szCs w:val="28"/>
        </w:rPr>
      </w:pPr>
    </w:p>
    <w:p w14:paraId="4DF5A3C3" w14:textId="661B5530" w:rsidR="009A1C8F" w:rsidRDefault="009A1C8F" w:rsidP="00A0164B">
      <w:pPr>
        <w:rPr>
          <w:i/>
          <w:iCs/>
          <w:sz w:val="28"/>
          <w:szCs w:val="28"/>
        </w:rPr>
      </w:pPr>
      <w:r>
        <w:rPr>
          <w:b/>
          <w:bCs/>
          <w:sz w:val="28"/>
          <w:szCs w:val="28"/>
        </w:rPr>
        <w:t xml:space="preserve">2.5. </w:t>
      </w:r>
      <w:r>
        <w:rPr>
          <w:i/>
          <w:iCs/>
          <w:sz w:val="28"/>
          <w:szCs w:val="28"/>
        </w:rPr>
        <w:t>Representación de caracteres</w:t>
      </w:r>
    </w:p>
    <w:p w14:paraId="41A00AFF" w14:textId="33D2BC71" w:rsidR="009A1C8F" w:rsidRDefault="009A1C8F" w:rsidP="00A0164B">
      <w:pPr>
        <w:rPr>
          <w:sz w:val="24"/>
          <w:szCs w:val="24"/>
        </w:rPr>
      </w:pPr>
    </w:p>
    <w:p w14:paraId="369412CB" w14:textId="7789D9DB" w:rsidR="009A1C8F" w:rsidRPr="009A1C8F" w:rsidRDefault="009A1C8F" w:rsidP="009A1C8F">
      <w:pPr>
        <w:pStyle w:val="Prrafodelista"/>
        <w:numPr>
          <w:ilvl w:val="0"/>
          <w:numId w:val="5"/>
        </w:numPr>
        <w:rPr>
          <w:sz w:val="24"/>
          <w:szCs w:val="24"/>
        </w:rPr>
      </w:pPr>
      <w:r>
        <w:rPr>
          <w:b/>
          <w:bCs/>
          <w:sz w:val="24"/>
          <w:szCs w:val="24"/>
        </w:rPr>
        <w:t>Códigos de Entrada/Salida:</w:t>
      </w:r>
    </w:p>
    <w:p w14:paraId="7E77A988" w14:textId="0C7BE6A5" w:rsidR="009A1C8F" w:rsidRDefault="009A1C8F" w:rsidP="009A1C8F">
      <w:pPr>
        <w:pStyle w:val="Prrafodelista"/>
        <w:numPr>
          <w:ilvl w:val="0"/>
          <w:numId w:val="6"/>
        </w:numPr>
        <w:rPr>
          <w:sz w:val="24"/>
          <w:szCs w:val="24"/>
        </w:rPr>
      </w:pPr>
      <w:r>
        <w:rPr>
          <w:sz w:val="24"/>
          <w:szCs w:val="24"/>
        </w:rPr>
        <w:t>Los códigos de E/S (o externos): asocian a cada carácter una determinada combinación de bits</w:t>
      </w:r>
    </w:p>
    <w:p w14:paraId="084BF8F3" w14:textId="4AC367E4" w:rsidR="009A1C8F" w:rsidRDefault="009A1C8F" w:rsidP="009A1C8F">
      <w:pPr>
        <w:pStyle w:val="Prrafodelista"/>
        <w:numPr>
          <w:ilvl w:val="0"/>
          <w:numId w:val="7"/>
        </w:numPr>
        <w:rPr>
          <w:sz w:val="24"/>
          <w:szCs w:val="24"/>
        </w:rPr>
      </w:pPr>
      <w:r>
        <w:rPr>
          <w:sz w:val="24"/>
          <w:szCs w:val="24"/>
        </w:rPr>
        <w:t>Correspondencia entre x = {</w:t>
      </w:r>
      <w:proofErr w:type="gramStart"/>
      <w:r>
        <w:rPr>
          <w:sz w:val="24"/>
          <w:szCs w:val="24"/>
        </w:rPr>
        <w:t>A..Z</w:t>
      </w:r>
      <w:proofErr w:type="gramEnd"/>
      <w:r>
        <w:rPr>
          <w:sz w:val="24"/>
          <w:szCs w:val="24"/>
        </w:rPr>
        <w:t>,a..z,0..9,(,),*…} y B = {0,1}</w:t>
      </w:r>
      <w:r>
        <w:rPr>
          <w:sz w:val="24"/>
          <w:szCs w:val="24"/>
          <w:vertAlign w:val="superscript"/>
        </w:rPr>
        <w:t>n</w:t>
      </w:r>
    </w:p>
    <w:p w14:paraId="457581A6" w14:textId="47FBA5C1" w:rsidR="009A1C8F" w:rsidRDefault="009A1C8F" w:rsidP="009A1C8F">
      <w:pPr>
        <w:pStyle w:val="Prrafodelista"/>
        <w:ind w:left="1800"/>
        <w:rPr>
          <w:sz w:val="24"/>
          <w:szCs w:val="24"/>
        </w:rPr>
      </w:pPr>
    </w:p>
    <w:p w14:paraId="1C12BEE6" w14:textId="0CEF26D3" w:rsidR="009A1C8F" w:rsidRDefault="009A1C8F" w:rsidP="009A1C8F">
      <w:pPr>
        <w:pStyle w:val="Prrafodelista"/>
        <w:numPr>
          <w:ilvl w:val="0"/>
          <w:numId w:val="5"/>
        </w:numPr>
        <w:rPr>
          <w:sz w:val="24"/>
          <w:szCs w:val="24"/>
        </w:rPr>
      </w:pPr>
      <w:r>
        <w:rPr>
          <w:sz w:val="24"/>
          <w:szCs w:val="24"/>
        </w:rPr>
        <w:t>El |x| = m dependerá del dispositivo de E/S o del sistema</w:t>
      </w:r>
    </w:p>
    <w:p w14:paraId="4DB11257" w14:textId="1E686468" w:rsidR="009A1C8F" w:rsidRDefault="009A1C8F" w:rsidP="009A1C8F">
      <w:pPr>
        <w:pStyle w:val="Prrafodelista"/>
        <w:numPr>
          <w:ilvl w:val="0"/>
          <w:numId w:val="5"/>
        </w:numPr>
        <w:rPr>
          <w:sz w:val="24"/>
          <w:szCs w:val="24"/>
        </w:rPr>
      </w:pPr>
      <w:r>
        <w:rPr>
          <w:sz w:val="24"/>
          <w:szCs w:val="24"/>
        </w:rPr>
        <w:t>Necesitaremos un numero de bits n tal que: n &gt;= log</w:t>
      </w:r>
      <w:r>
        <w:rPr>
          <w:sz w:val="24"/>
          <w:szCs w:val="24"/>
          <w:vertAlign w:val="subscript"/>
        </w:rPr>
        <w:t>2</w:t>
      </w:r>
      <w:r>
        <w:rPr>
          <w:sz w:val="24"/>
          <w:szCs w:val="24"/>
        </w:rPr>
        <w:t>m</w:t>
      </w:r>
    </w:p>
    <w:p w14:paraId="25E0A37A" w14:textId="2CF572BC" w:rsidR="009A1C8F" w:rsidRDefault="009A1C8F" w:rsidP="009A1C8F">
      <w:pPr>
        <w:pStyle w:val="Prrafodelista"/>
        <w:numPr>
          <w:ilvl w:val="0"/>
          <w:numId w:val="5"/>
        </w:numPr>
        <w:rPr>
          <w:sz w:val="24"/>
          <w:szCs w:val="24"/>
        </w:rPr>
      </w:pPr>
      <w:r>
        <w:rPr>
          <w:sz w:val="24"/>
          <w:szCs w:val="24"/>
        </w:rPr>
        <w:t>Ejemplo: para codificar {</w:t>
      </w:r>
      <w:proofErr w:type="gramStart"/>
      <w:r>
        <w:rPr>
          <w:sz w:val="24"/>
          <w:szCs w:val="24"/>
        </w:rPr>
        <w:t>0,1,…</w:t>
      </w:r>
      <w:proofErr w:type="gramEnd"/>
      <w:r>
        <w:rPr>
          <w:sz w:val="24"/>
          <w:szCs w:val="24"/>
        </w:rPr>
        <w:t>,9} se necesitarán 4 bits</w:t>
      </w:r>
      <w:r w:rsidR="005C69E7">
        <w:rPr>
          <w:sz w:val="24"/>
          <w:szCs w:val="24"/>
        </w:rPr>
        <w:t>.</w:t>
      </w:r>
    </w:p>
    <w:p w14:paraId="5F3F5A55" w14:textId="3CEE879A" w:rsidR="005C69E7" w:rsidRDefault="005C69E7" w:rsidP="009A1C8F">
      <w:pPr>
        <w:pStyle w:val="Prrafodelista"/>
        <w:numPr>
          <w:ilvl w:val="0"/>
          <w:numId w:val="5"/>
        </w:numPr>
        <w:rPr>
          <w:sz w:val="24"/>
          <w:szCs w:val="24"/>
        </w:rPr>
      </w:pPr>
      <w:r>
        <w:rPr>
          <w:sz w:val="24"/>
          <w:szCs w:val="24"/>
        </w:rPr>
        <w:t>La elección del código es arbitraria, pero existen códigos normalizados.</w:t>
      </w:r>
    </w:p>
    <w:p w14:paraId="25D4E48E" w14:textId="56F1B1FF" w:rsidR="005C69E7" w:rsidRDefault="005C69E7" w:rsidP="009A1C8F">
      <w:pPr>
        <w:pStyle w:val="Prrafodelista"/>
        <w:numPr>
          <w:ilvl w:val="0"/>
          <w:numId w:val="5"/>
        </w:numPr>
        <w:rPr>
          <w:sz w:val="24"/>
          <w:szCs w:val="24"/>
        </w:rPr>
      </w:pPr>
      <w:r>
        <w:rPr>
          <w:sz w:val="24"/>
          <w:szCs w:val="24"/>
        </w:rPr>
        <w:t xml:space="preserve">El más popular es el código ASCII (American Standard Code </w:t>
      </w:r>
      <w:proofErr w:type="spellStart"/>
      <w:r>
        <w:rPr>
          <w:sz w:val="24"/>
          <w:szCs w:val="24"/>
        </w:rPr>
        <w:t>for</w:t>
      </w:r>
      <w:proofErr w:type="spellEnd"/>
      <w:r>
        <w:rPr>
          <w:sz w:val="24"/>
          <w:szCs w:val="24"/>
        </w:rPr>
        <w:t xml:space="preserve"> </w:t>
      </w:r>
      <w:proofErr w:type="spellStart"/>
      <w:r>
        <w:rPr>
          <w:sz w:val="24"/>
          <w:szCs w:val="24"/>
        </w:rPr>
        <w:t>Information</w:t>
      </w:r>
      <w:proofErr w:type="spellEnd"/>
      <w:r>
        <w:rPr>
          <w:sz w:val="24"/>
          <w:szCs w:val="24"/>
        </w:rPr>
        <w:t xml:space="preserve"> </w:t>
      </w:r>
      <w:proofErr w:type="spellStart"/>
      <w:r>
        <w:rPr>
          <w:sz w:val="24"/>
          <w:szCs w:val="24"/>
        </w:rPr>
        <w:t>Interchange</w:t>
      </w:r>
      <w:proofErr w:type="spellEnd"/>
      <w:r>
        <w:rPr>
          <w:sz w:val="24"/>
          <w:szCs w:val="24"/>
        </w:rPr>
        <w:t>)</w:t>
      </w:r>
    </w:p>
    <w:p w14:paraId="11465E87" w14:textId="200303DE" w:rsidR="005C69E7" w:rsidRDefault="005C69E7" w:rsidP="005C69E7">
      <w:pPr>
        <w:pStyle w:val="Prrafodelista"/>
        <w:numPr>
          <w:ilvl w:val="0"/>
          <w:numId w:val="6"/>
        </w:numPr>
        <w:rPr>
          <w:sz w:val="24"/>
          <w:szCs w:val="24"/>
        </w:rPr>
      </w:pPr>
      <w:r>
        <w:rPr>
          <w:sz w:val="24"/>
          <w:szCs w:val="24"/>
        </w:rPr>
        <w:t>Codifica, desde los años 60, la inmensa mayoría de caracteres impresos usados en textos en idioma inglés.</w:t>
      </w:r>
    </w:p>
    <w:p w14:paraId="2EB817BE" w14:textId="6773A16C" w:rsidR="005C69E7" w:rsidRDefault="005C69E7" w:rsidP="005C69E7">
      <w:pPr>
        <w:pStyle w:val="Prrafodelista"/>
        <w:ind w:left="1080"/>
        <w:rPr>
          <w:sz w:val="24"/>
          <w:szCs w:val="24"/>
        </w:rPr>
      </w:pPr>
    </w:p>
    <w:p w14:paraId="5A049E6C" w14:textId="0358FE4A" w:rsidR="005C69E7" w:rsidRDefault="005C69E7" w:rsidP="005C69E7">
      <w:pPr>
        <w:pStyle w:val="Prrafodelista"/>
        <w:ind w:left="1080"/>
        <w:rPr>
          <w:b/>
          <w:bCs/>
          <w:i/>
          <w:iCs/>
          <w:sz w:val="28"/>
          <w:szCs w:val="28"/>
        </w:rPr>
      </w:pPr>
      <w:r>
        <w:rPr>
          <w:b/>
          <w:bCs/>
          <w:i/>
          <w:iCs/>
          <w:sz w:val="28"/>
          <w:szCs w:val="28"/>
        </w:rPr>
        <w:t>Código ASCII</w:t>
      </w:r>
    </w:p>
    <w:p w14:paraId="52D49E0D" w14:textId="41C02E71" w:rsidR="005C69E7" w:rsidRDefault="005C69E7" w:rsidP="005C69E7">
      <w:pPr>
        <w:pStyle w:val="Prrafodelista"/>
        <w:ind w:left="1080"/>
        <w:rPr>
          <w:b/>
          <w:bCs/>
          <w:i/>
          <w:iCs/>
          <w:sz w:val="28"/>
          <w:szCs w:val="28"/>
        </w:rPr>
      </w:pPr>
    </w:p>
    <w:p w14:paraId="04C2771A" w14:textId="4C3C55CC" w:rsidR="005C69E7" w:rsidRDefault="005C69E7" w:rsidP="005C69E7">
      <w:pPr>
        <w:pStyle w:val="Prrafodelista"/>
        <w:numPr>
          <w:ilvl w:val="0"/>
          <w:numId w:val="8"/>
        </w:numPr>
        <w:rPr>
          <w:sz w:val="24"/>
          <w:szCs w:val="24"/>
        </w:rPr>
      </w:pPr>
      <w:r>
        <w:rPr>
          <w:sz w:val="24"/>
          <w:szCs w:val="24"/>
        </w:rPr>
        <w:t>Longitud n=7 bits =&gt; m=2</w:t>
      </w:r>
      <w:r>
        <w:rPr>
          <w:sz w:val="24"/>
          <w:szCs w:val="24"/>
          <w:vertAlign w:val="superscript"/>
        </w:rPr>
        <w:t>7</w:t>
      </w:r>
      <w:r>
        <w:rPr>
          <w:sz w:val="24"/>
          <w:szCs w:val="24"/>
        </w:rPr>
        <w:t>=128 caracteres:</w:t>
      </w:r>
    </w:p>
    <w:p w14:paraId="41B443BC" w14:textId="2EFBB9FB" w:rsidR="005C69E7" w:rsidRDefault="005C69E7" w:rsidP="005C69E7">
      <w:pPr>
        <w:pStyle w:val="Prrafodelista"/>
        <w:ind w:left="1800"/>
        <w:rPr>
          <w:sz w:val="24"/>
          <w:szCs w:val="24"/>
        </w:rPr>
      </w:pPr>
      <w:r>
        <w:rPr>
          <w:noProof/>
        </w:rPr>
        <w:lastRenderedPageBreak/>
        <w:drawing>
          <wp:inline distT="0" distB="0" distL="0" distR="0" wp14:anchorId="5C7EC4A7" wp14:editId="3A461E0D">
            <wp:extent cx="3989153" cy="3232087"/>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grayscl/>
                    </a:blip>
                    <a:srcRect l="28334" t="21160" r="25720" b="12666"/>
                    <a:stretch/>
                  </pic:blipFill>
                  <pic:spPr bwMode="auto">
                    <a:xfrm>
                      <a:off x="0" y="0"/>
                      <a:ext cx="4008854" cy="3248049"/>
                    </a:xfrm>
                    <a:prstGeom prst="rect">
                      <a:avLst/>
                    </a:prstGeom>
                    <a:ln>
                      <a:noFill/>
                    </a:ln>
                    <a:extLst>
                      <a:ext uri="{53640926-AAD7-44D8-BBD7-CCE9431645EC}">
                        <a14:shadowObscured xmlns:a14="http://schemas.microsoft.com/office/drawing/2010/main"/>
                      </a:ext>
                    </a:extLst>
                  </pic:spPr>
                </pic:pic>
              </a:graphicData>
            </a:graphic>
          </wp:inline>
        </w:drawing>
      </w:r>
    </w:p>
    <w:p w14:paraId="0A1AA32F" w14:textId="20EDE40F" w:rsidR="005C69E7" w:rsidRDefault="005C69E7" w:rsidP="005C69E7">
      <w:pPr>
        <w:pStyle w:val="Prrafodelista"/>
        <w:ind w:left="1800"/>
        <w:rPr>
          <w:sz w:val="24"/>
          <w:szCs w:val="24"/>
        </w:rPr>
      </w:pPr>
    </w:p>
    <w:p w14:paraId="0E075C5B" w14:textId="146BBE88" w:rsidR="005C69E7" w:rsidRDefault="005C69E7" w:rsidP="005C69E7">
      <w:pPr>
        <w:pStyle w:val="Prrafodelista"/>
        <w:numPr>
          <w:ilvl w:val="0"/>
          <w:numId w:val="8"/>
        </w:numPr>
        <w:rPr>
          <w:sz w:val="24"/>
          <w:szCs w:val="24"/>
        </w:rPr>
      </w:pPr>
      <w:r>
        <w:rPr>
          <w:sz w:val="24"/>
          <w:szCs w:val="24"/>
        </w:rPr>
        <w:t>Para rellenar hasta 8 bits, se usa 1 bit adicional:</w:t>
      </w:r>
    </w:p>
    <w:p w14:paraId="047921C8" w14:textId="27F858F0" w:rsidR="005C69E7" w:rsidRDefault="005C69E7" w:rsidP="005C69E7">
      <w:pPr>
        <w:pStyle w:val="Prrafodelista"/>
        <w:numPr>
          <w:ilvl w:val="0"/>
          <w:numId w:val="6"/>
        </w:numPr>
        <w:rPr>
          <w:sz w:val="24"/>
          <w:szCs w:val="24"/>
        </w:rPr>
      </w:pPr>
      <w:r>
        <w:rPr>
          <w:sz w:val="24"/>
          <w:szCs w:val="24"/>
        </w:rPr>
        <w:t>Bien para control de errores</w:t>
      </w:r>
    </w:p>
    <w:p w14:paraId="7D78AB6D" w14:textId="62065356" w:rsidR="005C69E7" w:rsidRDefault="005C69E7" w:rsidP="005C69E7">
      <w:pPr>
        <w:pStyle w:val="Prrafodelista"/>
        <w:numPr>
          <w:ilvl w:val="0"/>
          <w:numId w:val="6"/>
        </w:numPr>
        <w:rPr>
          <w:sz w:val="24"/>
          <w:szCs w:val="24"/>
        </w:rPr>
      </w:pPr>
      <w:r>
        <w:rPr>
          <w:sz w:val="24"/>
          <w:szCs w:val="24"/>
        </w:rPr>
        <w:t>…bien para caracteres gráficos</w:t>
      </w:r>
    </w:p>
    <w:p w14:paraId="27B804FA" w14:textId="37B57CC9" w:rsidR="005C69E7" w:rsidRDefault="005C69E7" w:rsidP="005C69E7">
      <w:pPr>
        <w:pStyle w:val="Prrafodelista"/>
        <w:numPr>
          <w:ilvl w:val="0"/>
          <w:numId w:val="6"/>
        </w:numPr>
        <w:rPr>
          <w:sz w:val="24"/>
          <w:szCs w:val="24"/>
        </w:rPr>
      </w:pPr>
      <w:r>
        <w:rPr>
          <w:sz w:val="24"/>
          <w:szCs w:val="24"/>
        </w:rPr>
        <w:t>O, lo más común, para extensiones de determinados idiomas. Ejemplos más usados en Europa occidental:</w:t>
      </w:r>
    </w:p>
    <w:p w14:paraId="488109F4" w14:textId="4C4065BA" w:rsidR="005C69E7" w:rsidRDefault="005C69E7" w:rsidP="005C69E7">
      <w:pPr>
        <w:pStyle w:val="Prrafodelista"/>
        <w:numPr>
          <w:ilvl w:val="0"/>
          <w:numId w:val="7"/>
        </w:numPr>
        <w:rPr>
          <w:sz w:val="24"/>
          <w:szCs w:val="24"/>
        </w:rPr>
      </w:pPr>
      <w:r w:rsidRPr="005C69E7">
        <w:rPr>
          <w:sz w:val="24"/>
          <w:szCs w:val="24"/>
        </w:rPr>
        <w:t>ISO 8859-1 (también denominado ISO Latin 1): incluye alfabeto latino con extensiones, incluyendo ñ, vocales acentuadas, etc.</w:t>
      </w:r>
    </w:p>
    <w:p w14:paraId="5D8B683C" w14:textId="5B1CBF23" w:rsidR="005C69E7" w:rsidRDefault="005C69E7" w:rsidP="005C69E7">
      <w:pPr>
        <w:pStyle w:val="Prrafodelista"/>
        <w:numPr>
          <w:ilvl w:val="0"/>
          <w:numId w:val="7"/>
        </w:numPr>
        <w:rPr>
          <w:sz w:val="24"/>
          <w:szCs w:val="24"/>
        </w:rPr>
      </w:pPr>
      <w:r w:rsidRPr="005C69E7">
        <w:rPr>
          <w:sz w:val="24"/>
          <w:szCs w:val="24"/>
        </w:rPr>
        <w:t>ISO 8859-15 es una pequeña modificación que añade el signo del euro.</w:t>
      </w:r>
    </w:p>
    <w:p w14:paraId="78DD94E0" w14:textId="67A55C8B" w:rsidR="005C69E7" w:rsidRDefault="005C69E7" w:rsidP="005C69E7">
      <w:pPr>
        <w:pStyle w:val="Prrafodelista"/>
        <w:ind w:left="1800"/>
        <w:rPr>
          <w:sz w:val="24"/>
          <w:szCs w:val="24"/>
        </w:rPr>
      </w:pPr>
    </w:p>
    <w:p w14:paraId="4DDC3469" w14:textId="166BC5E7" w:rsidR="005C69E7" w:rsidRDefault="005C69E7" w:rsidP="005C69E7">
      <w:pPr>
        <w:pStyle w:val="Prrafodelista"/>
        <w:numPr>
          <w:ilvl w:val="0"/>
          <w:numId w:val="8"/>
        </w:numPr>
        <w:rPr>
          <w:sz w:val="24"/>
          <w:szCs w:val="24"/>
        </w:rPr>
      </w:pPr>
      <w:r w:rsidRPr="005C69E7">
        <w:rPr>
          <w:sz w:val="24"/>
          <w:szCs w:val="24"/>
        </w:rPr>
        <w:t>En general (no sólo para caracteres), pueden usarse bits adicionales a la información a almacenar con el único propósito de comprobar que ésta no se almacenó/transmitió de manera errónea</w:t>
      </w:r>
      <w:r>
        <w:rPr>
          <w:sz w:val="24"/>
          <w:szCs w:val="24"/>
        </w:rPr>
        <w:t>.</w:t>
      </w:r>
    </w:p>
    <w:p w14:paraId="3F93E28B" w14:textId="553479BE" w:rsidR="005C69E7" w:rsidRPr="005C69E7" w:rsidRDefault="005C69E7" w:rsidP="005C69E7">
      <w:pPr>
        <w:pStyle w:val="Prrafodelista"/>
        <w:ind w:left="1800"/>
        <w:rPr>
          <w:sz w:val="24"/>
          <w:szCs w:val="24"/>
        </w:rPr>
      </w:pPr>
      <w:r>
        <w:rPr>
          <w:noProof/>
        </w:rPr>
        <w:drawing>
          <wp:inline distT="0" distB="0" distL="0" distR="0" wp14:anchorId="592F4850" wp14:editId="1F335368">
            <wp:extent cx="3847723" cy="1714984"/>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grayscl/>
                    </a:blip>
                    <a:srcRect l="5532" t="50962" r="65116" b="25782"/>
                    <a:stretch/>
                  </pic:blipFill>
                  <pic:spPr bwMode="auto">
                    <a:xfrm>
                      <a:off x="0" y="0"/>
                      <a:ext cx="3879824" cy="1729292"/>
                    </a:xfrm>
                    <a:prstGeom prst="rect">
                      <a:avLst/>
                    </a:prstGeom>
                    <a:ln>
                      <a:noFill/>
                    </a:ln>
                    <a:extLst>
                      <a:ext uri="{53640926-AAD7-44D8-BBD7-CCE9431645EC}">
                        <a14:shadowObscured xmlns:a14="http://schemas.microsoft.com/office/drawing/2010/main"/>
                      </a:ext>
                    </a:extLst>
                  </pic:spPr>
                </pic:pic>
              </a:graphicData>
            </a:graphic>
          </wp:inline>
        </w:drawing>
      </w:r>
    </w:p>
    <w:p w14:paraId="4420E816" w14:textId="39E08449" w:rsidR="005C69E7" w:rsidRPr="005C69E7" w:rsidRDefault="005C69E7" w:rsidP="005C69E7">
      <w:pPr>
        <w:pStyle w:val="Prrafodelista"/>
        <w:ind w:left="1080"/>
        <w:rPr>
          <w:sz w:val="24"/>
          <w:szCs w:val="24"/>
        </w:rPr>
      </w:pPr>
    </w:p>
    <w:p w14:paraId="772D613B" w14:textId="22F81E27" w:rsidR="009A1C8F" w:rsidRDefault="009A1C8F" w:rsidP="00A0164B">
      <w:pPr>
        <w:rPr>
          <w:i/>
          <w:iCs/>
          <w:sz w:val="28"/>
          <w:szCs w:val="28"/>
        </w:rPr>
      </w:pPr>
    </w:p>
    <w:p w14:paraId="23A9929D" w14:textId="77777777" w:rsidR="009A1C8F" w:rsidRPr="009A1C8F" w:rsidRDefault="009A1C8F" w:rsidP="00A0164B">
      <w:pPr>
        <w:rPr>
          <w:i/>
          <w:iCs/>
          <w:sz w:val="28"/>
          <w:szCs w:val="28"/>
        </w:rPr>
      </w:pPr>
    </w:p>
    <w:p w14:paraId="7A32DB77" w14:textId="2D7EF2E1" w:rsidR="00A0164B" w:rsidRDefault="005C69E7" w:rsidP="00A0164B">
      <w:pPr>
        <w:pStyle w:val="Prrafodelista"/>
        <w:rPr>
          <w:b/>
          <w:bCs/>
          <w:i/>
          <w:iCs/>
          <w:sz w:val="28"/>
          <w:szCs w:val="28"/>
        </w:rPr>
      </w:pPr>
      <w:r>
        <w:rPr>
          <w:b/>
          <w:bCs/>
          <w:i/>
          <w:iCs/>
          <w:sz w:val="28"/>
          <w:szCs w:val="28"/>
        </w:rPr>
        <w:lastRenderedPageBreak/>
        <w:t>Unicode</w:t>
      </w:r>
    </w:p>
    <w:p w14:paraId="7A386D30" w14:textId="61C1D50E" w:rsidR="005C69E7" w:rsidRDefault="005C69E7" w:rsidP="00A0164B">
      <w:pPr>
        <w:pStyle w:val="Prrafodelista"/>
        <w:rPr>
          <w:b/>
          <w:bCs/>
          <w:i/>
          <w:iCs/>
          <w:sz w:val="28"/>
          <w:szCs w:val="28"/>
        </w:rPr>
      </w:pPr>
    </w:p>
    <w:p w14:paraId="05524AB1" w14:textId="37A1BF3E" w:rsidR="005C69E7" w:rsidRDefault="005C69E7" w:rsidP="005C69E7">
      <w:pPr>
        <w:pStyle w:val="Prrafodelista"/>
        <w:numPr>
          <w:ilvl w:val="0"/>
          <w:numId w:val="8"/>
        </w:numPr>
        <w:rPr>
          <w:sz w:val="24"/>
          <w:szCs w:val="24"/>
        </w:rPr>
      </w:pPr>
      <w:r w:rsidRPr="00723013">
        <w:rPr>
          <w:b/>
          <w:bCs/>
          <w:sz w:val="24"/>
          <w:szCs w:val="24"/>
        </w:rPr>
        <w:t>Unicode</w:t>
      </w:r>
      <w:r w:rsidRPr="005C69E7">
        <w:rPr>
          <w:sz w:val="24"/>
          <w:szCs w:val="24"/>
        </w:rPr>
        <w:t>: estándar para representación de todo texto</w:t>
      </w:r>
      <w:r>
        <w:rPr>
          <w:sz w:val="24"/>
          <w:szCs w:val="24"/>
        </w:rPr>
        <w:t xml:space="preserve"> </w:t>
      </w:r>
      <w:r w:rsidRPr="005C69E7">
        <w:rPr>
          <w:sz w:val="24"/>
          <w:szCs w:val="24"/>
        </w:rPr>
        <w:t>posible en todos los sistemas de escritura del mundo.</w:t>
      </w:r>
    </w:p>
    <w:p w14:paraId="53327CB9" w14:textId="77777777" w:rsidR="00723013" w:rsidRPr="005C69E7" w:rsidRDefault="00723013" w:rsidP="00723013">
      <w:pPr>
        <w:pStyle w:val="Prrafodelista"/>
        <w:ind w:left="1800"/>
        <w:rPr>
          <w:sz w:val="24"/>
          <w:szCs w:val="24"/>
        </w:rPr>
      </w:pPr>
    </w:p>
    <w:p w14:paraId="5856C269" w14:textId="52E79ED2" w:rsidR="005C69E7" w:rsidRDefault="005C69E7" w:rsidP="005C69E7">
      <w:pPr>
        <w:pStyle w:val="Prrafodelista"/>
        <w:numPr>
          <w:ilvl w:val="0"/>
          <w:numId w:val="8"/>
        </w:numPr>
        <w:rPr>
          <w:sz w:val="24"/>
          <w:szCs w:val="24"/>
        </w:rPr>
      </w:pPr>
      <w:r w:rsidRPr="005C69E7">
        <w:rPr>
          <w:sz w:val="24"/>
          <w:szCs w:val="24"/>
        </w:rPr>
        <w:t>Actualmente 110.000 caracteres, de un total de 100 scripts</w:t>
      </w:r>
      <w:r>
        <w:rPr>
          <w:sz w:val="24"/>
          <w:szCs w:val="24"/>
        </w:rPr>
        <w:t xml:space="preserve"> </w:t>
      </w:r>
      <w:r w:rsidRPr="005C69E7">
        <w:rPr>
          <w:sz w:val="24"/>
          <w:szCs w:val="24"/>
        </w:rPr>
        <w:t>(script = conjunto de caracteres: alfabetos, silabarios,</w:t>
      </w:r>
      <w:r>
        <w:rPr>
          <w:sz w:val="24"/>
          <w:szCs w:val="24"/>
        </w:rPr>
        <w:t xml:space="preserve"> </w:t>
      </w:r>
      <w:r w:rsidRPr="005C69E7">
        <w:rPr>
          <w:sz w:val="24"/>
          <w:szCs w:val="24"/>
        </w:rPr>
        <w:t>pictogramas …).</w:t>
      </w:r>
    </w:p>
    <w:p w14:paraId="093D0BA1" w14:textId="77777777" w:rsidR="00723013" w:rsidRPr="00723013" w:rsidRDefault="00723013" w:rsidP="00723013">
      <w:pPr>
        <w:pStyle w:val="Prrafodelista"/>
        <w:rPr>
          <w:sz w:val="24"/>
          <w:szCs w:val="24"/>
        </w:rPr>
      </w:pPr>
    </w:p>
    <w:p w14:paraId="1AC4C16C" w14:textId="77777777" w:rsidR="00723013" w:rsidRPr="005C69E7" w:rsidRDefault="00723013" w:rsidP="00723013">
      <w:pPr>
        <w:pStyle w:val="Prrafodelista"/>
        <w:ind w:left="1800"/>
        <w:rPr>
          <w:sz w:val="24"/>
          <w:szCs w:val="24"/>
        </w:rPr>
      </w:pPr>
    </w:p>
    <w:p w14:paraId="47134AFB" w14:textId="6443A377" w:rsidR="005C69E7" w:rsidRDefault="005C69E7" w:rsidP="005C69E7">
      <w:pPr>
        <w:pStyle w:val="Prrafodelista"/>
        <w:numPr>
          <w:ilvl w:val="0"/>
          <w:numId w:val="8"/>
        </w:numPr>
        <w:rPr>
          <w:sz w:val="24"/>
          <w:szCs w:val="24"/>
        </w:rPr>
      </w:pPr>
      <w:r w:rsidRPr="005C69E7">
        <w:rPr>
          <w:sz w:val="24"/>
          <w:szCs w:val="24"/>
        </w:rPr>
        <w:t>Inicialmente, era de 16 bits (216=65.536 posibilidades).</w:t>
      </w:r>
      <w:r>
        <w:rPr>
          <w:sz w:val="24"/>
          <w:szCs w:val="24"/>
        </w:rPr>
        <w:t xml:space="preserve"> </w:t>
      </w:r>
      <w:r w:rsidRPr="005C69E7">
        <w:rPr>
          <w:sz w:val="24"/>
          <w:szCs w:val="24"/>
        </w:rPr>
        <w:t>Actualmente, Unicode define un espacio de of 1.114.112</w:t>
      </w:r>
      <w:r>
        <w:rPr>
          <w:sz w:val="24"/>
          <w:szCs w:val="24"/>
        </w:rPr>
        <w:t xml:space="preserve"> </w:t>
      </w:r>
      <w:r w:rsidRPr="005C69E7">
        <w:rPr>
          <w:sz w:val="24"/>
          <w:szCs w:val="24"/>
        </w:rPr>
        <w:t>code points en el rango 0)16 a 10FFFF)16.</w:t>
      </w:r>
    </w:p>
    <w:p w14:paraId="11E30851" w14:textId="77777777" w:rsidR="00723013" w:rsidRPr="005C69E7" w:rsidRDefault="00723013" w:rsidP="00723013">
      <w:pPr>
        <w:pStyle w:val="Prrafodelista"/>
        <w:ind w:left="1800"/>
        <w:rPr>
          <w:sz w:val="24"/>
          <w:szCs w:val="24"/>
        </w:rPr>
      </w:pPr>
    </w:p>
    <w:p w14:paraId="4A3061CA" w14:textId="41F7830A" w:rsidR="005C69E7" w:rsidRPr="005C69E7" w:rsidRDefault="005C69E7" w:rsidP="005C69E7">
      <w:pPr>
        <w:pStyle w:val="Prrafodelista"/>
        <w:numPr>
          <w:ilvl w:val="0"/>
          <w:numId w:val="8"/>
        </w:numPr>
        <w:rPr>
          <w:sz w:val="24"/>
          <w:szCs w:val="24"/>
        </w:rPr>
      </w:pPr>
      <w:r w:rsidRPr="005C69E7">
        <w:rPr>
          <w:sz w:val="24"/>
          <w:szCs w:val="24"/>
        </w:rPr>
        <w:t>Un "code point" se expresa como U+número (p.e. U+0058</w:t>
      </w:r>
    </w:p>
    <w:p w14:paraId="387E5071" w14:textId="4F6AF69E" w:rsidR="005C69E7" w:rsidRDefault="005C69E7" w:rsidP="00723013">
      <w:pPr>
        <w:pStyle w:val="Prrafodelista"/>
        <w:numPr>
          <w:ilvl w:val="0"/>
          <w:numId w:val="8"/>
        </w:numPr>
        <w:rPr>
          <w:sz w:val="24"/>
          <w:szCs w:val="24"/>
        </w:rPr>
      </w:pPr>
      <w:r w:rsidRPr="005C69E7">
        <w:rPr>
          <w:sz w:val="24"/>
          <w:szCs w:val="24"/>
        </w:rPr>
        <w:t>para la 'X', o U+6708 para el ideograma chino "yue":</w:t>
      </w:r>
      <w:r w:rsidR="00723013">
        <w:rPr>
          <w:sz w:val="24"/>
          <w:szCs w:val="24"/>
        </w:rPr>
        <w:t xml:space="preserve">  </w:t>
      </w:r>
      <w:proofErr w:type="gramStart"/>
      <w:r w:rsidR="00723013">
        <w:rPr>
          <w:sz w:val="24"/>
          <w:szCs w:val="24"/>
        </w:rPr>
        <w:t xml:space="preserve"> </w:t>
      </w:r>
      <w:r w:rsidRPr="005C69E7">
        <w:rPr>
          <w:sz w:val="24"/>
          <w:szCs w:val="24"/>
        </w:rPr>
        <w:t xml:space="preserve"> )</w:t>
      </w:r>
      <w:proofErr w:type="gramEnd"/>
      <w:r w:rsidRPr="005C69E7">
        <w:rPr>
          <w:sz w:val="24"/>
          <w:szCs w:val="24"/>
        </w:rPr>
        <w:t>.</w:t>
      </w:r>
      <w:r w:rsidR="00723013">
        <w:rPr>
          <w:sz w:val="24"/>
          <w:szCs w:val="24"/>
        </w:rPr>
        <w:t xml:space="preserve"> (</w:t>
      </w:r>
      <w:r w:rsidR="00723013" w:rsidRPr="005C69E7">
        <w:rPr>
          <w:sz w:val="24"/>
          <w:szCs w:val="24"/>
        </w:rPr>
        <w:t>Cada carácter o símbolo se define por un nombre e identificador numérico,</w:t>
      </w:r>
      <w:r w:rsidR="00723013">
        <w:rPr>
          <w:sz w:val="24"/>
          <w:szCs w:val="24"/>
        </w:rPr>
        <w:t xml:space="preserve"> </w:t>
      </w:r>
      <w:r w:rsidR="00723013" w:rsidRPr="005C69E7">
        <w:rPr>
          <w:sz w:val="24"/>
          <w:szCs w:val="24"/>
        </w:rPr>
        <w:t>llamado code point</w:t>
      </w:r>
      <w:r w:rsidR="00723013">
        <w:rPr>
          <w:sz w:val="24"/>
          <w:szCs w:val="24"/>
        </w:rPr>
        <w:t>)</w:t>
      </w:r>
    </w:p>
    <w:p w14:paraId="5583D906" w14:textId="77777777" w:rsidR="00723013" w:rsidRPr="00723013" w:rsidRDefault="00723013" w:rsidP="00723013">
      <w:pPr>
        <w:pStyle w:val="Prrafodelista"/>
        <w:ind w:left="1800"/>
        <w:rPr>
          <w:sz w:val="24"/>
          <w:szCs w:val="24"/>
        </w:rPr>
      </w:pPr>
    </w:p>
    <w:p w14:paraId="5D4F2697" w14:textId="48A4323C" w:rsidR="00723013" w:rsidRPr="00723013" w:rsidRDefault="005C69E7" w:rsidP="00723013">
      <w:pPr>
        <w:pStyle w:val="Prrafodelista"/>
        <w:numPr>
          <w:ilvl w:val="0"/>
          <w:numId w:val="8"/>
        </w:numPr>
        <w:rPr>
          <w:sz w:val="24"/>
          <w:szCs w:val="24"/>
        </w:rPr>
      </w:pPr>
      <w:r w:rsidRPr="005C69E7">
        <w:rPr>
          <w:sz w:val="24"/>
          <w:szCs w:val="24"/>
        </w:rPr>
        <w:t>Para "code points" que no caben en 16 bits (fuera del</w:t>
      </w:r>
      <w:r w:rsidR="00723013">
        <w:rPr>
          <w:sz w:val="24"/>
          <w:szCs w:val="24"/>
        </w:rPr>
        <w:t xml:space="preserve"> </w:t>
      </w:r>
      <w:r w:rsidRPr="00723013">
        <w:rPr>
          <w:sz w:val="24"/>
          <w:szCs w:val="24"/>
        </w:rPr>
        <w:t>llamado Basic Multilingual Plane, o BMP), se usan cinco o seis</w:t>
      </w:r>
      <w:r w:rsidR="00723013">
        <w:rPr>
          <w:sz w:val="24"/>
          <w:szCs w:val="24"/>
        </w:rPr>
        <w:t xml:space="preserve"> </w:t>
      </w:r>
      <w:r w:rsidRPr="00723013">
        <w:rPr>
          <w:sz w:val="24"/>
          <w:szCs w:val="24"/>
        </w:rPr>
        <w:t>dígitos, según se requiera.</w:t>
      </w:r>
    </w:p>
    <w:p w14:paraId="7A881248" w14:textId="5E27F7BE" w:rsidR="00723013" w:rsidRDefault="00723013" w:rsidP="00723013">
      <w:pPr>
        <w:pStyle w:val="Prrafodelista"/>
        <w:rPr>
          <w:sz w:val="24"/>
          <w:szCs w:val="24"/>
        </w:rPr>
      </w:pPr>
    </w:p>
    <w:p w14:paraId="3E582CF5" w14:textId="77777777" w:rsidR="00723013" w:rsidRPr="00723013" w:rsidRDefault="00723013" w:rsidP="00723013">
      <w:pPr>
        <w:pStyle w:val="Prrafodelista"/>
        <w:rPr>
          <w:sz w:val="24"/>
          <w:szCs w:val="24"/>
        </w:rPr>
      </w:pPr>
    </w:p>
    <w:p w14:paraId="4C21A7C1" w14:textId="77777777" w:rsidR="00723013" w:rsidRDefault="00723013" w:rsidP="00723013">
      <w:pPr>
        <w:pStyle w:val="Prrafodelista"/>
        <w:numPr>
          <w:ilvl w:val="0"/>
          <w:numId w:val="8"/>
        </w:numPr>
        <w:rPr>
          <w:sz w:val="24"/>
          <w:szCs w:val="24"/>
        </w:rPr>
      </w:pPr>
      <w:r w:rsidRPr="00723013">
        <w:rPr>
          <w:sz w:val="24"/>
          <w:szCs w:val="24"/>
        </w:rPr>
        <w:t xml:space="preserve">Los primeros 256 "code points" son idénticos a la codificación ISO-8859-1 (Latin 1), para facilitar la conversión, y compatibilizar el subconjunto de caracteres más utilizado de largo. </w:t>
      </w:r>
    </w:p>
    <w:p w14:paraId="62A6C595" w14:textId="77777777" w:rsidR="00723013" w:rsidRDefault="00723013" w:rsidP="00723013">
      <w:pPr>
        <w:pStyle w:val="Prrafodelista"/>
        <w:ind w:left="1800"/>
        <w:rPr>
          <w:sz w:val="24"/>
          <w:szCs w:val="24"/>
        </w:rPr>
      </w:pPr>
    </w:p>
    <w:p w14:paraId="50344A26" w14:textId="281DE6C5" w:rsidR="00723013" w:rsidRDefault="00723013" w:rsidP="00723013">
      <w:pPr>
        <w:pStyle w:val="Prrafodelista"/>
        <w:numPr>
          <w:ilvl w:val="0"/>
          <w:numId w:val="8"/>
        </w:numPr>
        <w:rPr>
          <w:sz w:val="24"/>
          <w:szCs w:val="24"/>
        </w:rPr>
      </w:pPr>
      <w:r w:rsidRPr="00723013">
        <w:rPr>
          <w:sz w:val="24"/>
          <w:szCs w:val="24"/>
        </w:rPr>
        <w:t>Los "code points" pueden concretarse en secuencias de bytes de varias formas, llamadas "</w:t>
      </w:r>
      <w:proofErr w:type="spellStart"/>
      <w:r w:rsidRPr="00723013">
        <w:rPr>
          <w:sz w:val="24"/>
          <w:szCs w:val="24"/>
        </w:rPr>
        <w:t>encodings</w:t>
      </w:r>
      <w:proofErr w:type="spellEnd"/>
      <w:r w:rsidRPr="00723013">
        <w:rPr>
          <w:sz w:val="24"/>
          <w:szCs w:val="24"/>
        </w:rPr>
        <w:t xml:space="preserve">". Las más comunes son UTF8 y UTF-16 (UTF = Unicode </w:t>
      </w:r>
      <w:proofErr w:type="spellStart"/>
      <w:r w:rsidRPr="00723013">
        <w:rPr>
          <w:sz w:val="24"/>
          <w:szCs w:val="24"/>
        </w:rPr>
        <w:t>Transformation</w:t>
      </w:r>
      <w:proofErr w:type="spellEnd"/>
      <w:r w:rsidRPr="00723013">
        <w:rPr>
          <w:sz w:val="24"/>
          <w:szCs w:val="24"/>
        </w:rPr>
        <w:t xml:space="preserve"> </w:t>
      </w:r>
      <w:proofErr w:type="spellStart"/>
      <w:r w:rsidRPr="00723013">
        <w:rPr>
          <w:sz w:val="24"/>
          <w:szCs w:val="24"/>
        </w:rPr>
        <w:t>Format</w:t>
      </w:r>
      <w:proofErr w:type="spellEnd"/>
      <w:r w:rsidRPr="00723013">
        <w:rPr>
          <w:sz w:val="24"/>
          <w:szCs w:val="24"/>
        </w:rPr>
        <w:t>), aunque hay más (UCS-2, UCS-4, etc.).</w:t>
      </w:r>
      <w:r>
        <w:rPr>
          <w:sz w:val="24"/>
          <w:szCs w:val="24"/>
        </w:rPr>
        <w:t xml:space="preserve"> (</w:t>
      </w:r>
      <w:r w:rsidRPr="00723013">
        <w:rPr>
          <w:sz w:val="24"/>
          <w:szCs w:val="24"/>
        </w:rPr>
        <w:t>UTF-8 usa un byte por cada carácter ASCII (→ compatibilidad). Sólo para caracteres no ASCII empiezan a utilizarse dos o más bytes (hasta cuatro), según un esquema basado en la comprobación de los primeros bits de cada byte, que indican si el byte siguiente forma parte aún del mismo "code point" (ilustración en transparencia siguiente).</w:t>
      </w:r>
      <w:r>
        <w:rPr>
          <w:sz w:val="24"/>
          <w:szCs w:val="24"/>
        </w:rPr>
        <w:t xml:space="preserve"> (</w:t>
      </w:r>
      <w:r w:rsidRPr="00723013">
        <w:rPr>
          <w:sz w:val="24"/>
          <w:szCs w:val="24"/>
        </w:rPr>
        <w:t>– UTF-16 similar, pero usando como base ristras de 16 bits (dos bytes), con unos pocos caracteres usando dos unidades de 16 bits (</w:t>
      </w:r>
      <w:proofErr w:type="spellStart"/>
      <w:r w:rsidRPr="00723013">
        <w:rPr>
          <w:sz w:val="24"/>
          <w:szCs w:val="24"/>
        </w:rPr>
        <w:t>e.d</w:t>
      </w:r>
      <w:proofErr w:type="spellEnd"/>
      <w:r w:rsidRPr="00723013">
        <w:rPr>
          <w:sz w:val="24"/>
          <w:szCs w:val="24"/>
        </w:rPr>
        <w:t>. 4 bytes). Menos usado por desperdiciar más espacio</w:t>
      </w:r>
      <w:r>
        <w:rPr>
          <w:sz w:val="24"/>
          <w:szCs w:val="24"/>
        </w:rPr>
        <w:t>)</w:t>
      </w:r>
      <w:r w:rsidRPr="00723013">
        <w:rPr>
          <w:sz w:val="24"/>
          <w:szCs w:val="24"/>
        </w:rPr>
        <w:t>.</w:t>
      </w:r>
    </w:p>
    <w:p w14:paraId="6D55FDCF" w14:textId="77777777" w:rsidR="00723013" w:rsidRPr="00723013" w:rsidRDefault="00723013" w:rsidP="00723013">
      <w:pPr>
        <w:pStyle w:val="Prrafodelista"/>
        <w:rPr>
          <w:sz w:val="24"/>
          <w:szCs w:val="24"/>
        </w:rPr>
      </w:pPr>
    </w:p>
    <w:p w14:paraId="1E2ADC66" w14:textId="03134559" w:rsidR="00723013" w:rsidRDefault="00723013" w:rsidP="00723013">
      <w:pPr>
        <w:pStyle w:val="Prrafodelista"/>
        <w:ind w:left="1800"/>
        <w:rPr>
          <w:sz w:val="24"/>
          <w:szCs w:val="24"/>
        </w:rPr>
      </w:pPr>
      <w:r>
        <w:rPr>
          <w:noProof/>
        </w:rPr>
        <w:lastRenderedPageBreak/>
        <w:drawing>
          <wp:inline distT="0" distB="0" distL="0" distR="0" wp14:anchorId="1B8A658B" wp14:editId="73A10394">
            <wp:extent cx="4184523" cy="2915216"/>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628" t="26524" r="28070" b="11182"/>
                    <a:stretch/>
                  </pic:blipFill>
                  <pic:spPr bwMode="auto">
                    <a:xfrm>
                      <a:off x="0" y="0"/>
                      <a:ext cx="4220388" cy="2940202"/>
                    </a:xfrm>
                    <a:prstGeom prst="rect">
                      <a:avLst/>
                    </a:prstGeom>
                    <a:ln>
                      <a:noFill/>
                    </a:ln>
                    <a:extLst>
                      <a:ext uri="{53640926-AAD7-44D8-BBD7-CCE9431645EC}">
                        <a14:shadowObscured xmlns:a14="http://schemas.microsoft.com/office/drawing/2010/main"/>
                      </a:ext>
                    </a:extLst>
                  </pic:spPr>
                </pic:pic>
              </a:graphicData>
            </a:graphic>
          </wp:inline>
        </w:drawing>
      </w:r>
    </w:p>
    <w:p w14:paraId="5FCCE9A0" w14:textId="70AAD538" w:rsidR="00723013" w:rsidRDefault="00723013" w:rsidP="00723013">
      <w:pPr>
        <w:rPr>
          <w:b/>
          <w:bCs/>
          <w:sz w:val="28"/>
          <w:szCs w:val="28"/>
        </w:rPr>
      </w:pPr>
    </w:p>
    <w:p w14:paraId="64C2C4F2" w14:textId="2330DD68" w:rsidR="00723013" w:rsidRDefault="00723013" w:rsidP="00723013">
      <w:pPr>
        <w:rPr>
          <w:i/>
          <w:iCs/>
          <w:sz w:val="28"/>
          <w:szCs w:val="28"/>
        </w:rPr>
      </w:pPr>
      <w:r>
        <w:rPr>
          <w:b/>
          <w:bCs/>
          <w:sz w:val="28"/>
          <w:szCs w:val="28"/>
        </w:rPr>
        <w:t xml:space="preserve">2.6. </w:t>
      </w:r>
      <w:r>
        <w:rPr>
          <w:i/>
          <w:iCs/>
          <w:sz w:val="28"/>
          <w:szCs w:val="28"/>
        </w:rPr>
        <w:t>Representación de imágenes</w:t>
      </w:r>
    </w:p>
    <w:p w14:paraId="24AA9FE5" w14:textId="40C4E81D" w:rsidR="00723013" w:rsidRDefault="00723013" w:rsidP="00723013">
      <w:pPr>
        <w:rPr>
          <w:sz w:val="24"/>
          <w:szCs w:val="24"/>
        </w:rPr>
      </w:pPr>
    </w:p>
    <w:p w14:paraId="5D0964CB" w14:textId="58F11A27" w:rsidR="00723013" w:rsidRPr="00723013" w:rsidRDefault="00723013" w:rsidP="00723013">
      <w:pPr>
        <w:pStyle w:val="Prrafodelista"/>
        <w:numPr>
          <w:ilvl w:val="0"/>
          <w:numId w:val="9"/>
        </w:numPr>
        <w:rPr>
          <w:sz w:val="24"/>
          <w:szCs w:val="24"/>
        </w:rPr>
      </w:pPr>
      <w:r>
        <w:rPr>
          <w:b/>
          <w:bCs/>
          <w:sz w:val="24"/>
          <w:szCs w:val="24"/>
        </w:rPr>
        <w:t>Mapas de bits:</w:t>
      </w:r>
    </w:p>
    <w:p w14:paraId="34853D43" w14:textId="0584D054" w:rsidR="00723013" w:rsidRDefault="00723013" w:rsidP="00723013">
      <w:pPr>
        <w:pStyle w:val="Prrafodelista"/>
        <w:numPr>
          <w:ilvl w:val="0"/>
          <w:numId w:val="6"/>
        </w:numPr>
        <w:rPr>
          <w:sz w:val="24"/>
          <w:szCs w:val="24"/>
        </w:rPr>
      </w:pPr>
      <w:r>
        <w:rPr>
          <w:sz w:val="24"/>
          <w:szCs w:val="24"/>
        </w:rPr>
        <w:t>Las imágenes están compuestas por infinitos puntos</w:t>
      </w:r>
    </w:p>
    <w:p w14:paraId="5338D9B1" w14:textId="04A97C33" w:rsidR="00723013" w:rsidRDefault="00723013" w:rsidP="00D91B4D">
      <w:pPr>
        <w:pStyle w:val="Prrafodelista"/>
        <w:numPr>
          <w:ilvl w:val="0"/>
          <w:numId w:val="10"/>
        </w:numPr>
        <w:rPr>
          <w:sz w:val="24"/>
          <w:szCs w:val="24"/>
        </w:rPr>
      </w:pPr>
      <w:r w:rsidRPr="00723013">
        <w:rPr>
          <w:sz w:val="24"/>
          <w:szCs w:val="24"/>
        </w:rPr>
        <w:t>Cada punto tiene un n</w:t>
      </w:r>
      <w:r>
        <w:rPr>
          <w:sz w:val="24"/>
          <w:szCs w:val="24"/>
        </w:rPr>
        <w:t>ivel de gris o un color</w:t>
      </w:r>
    </w:p>
    <w:p w14:paraId="750E6340" w14:textId="617A9E35" w:rsidR="00723013" w:rsidRDefault="00723013" w:rsidP="00723013">
      <w:pPr>
        <w:pStyle w:val="Prrafodelista"/>
        <w:numPr>
          <w:ilvl w:val="0"/>
          <w:numId w:val="6"/>
        </w:numPr>
        <w:rPr>
          <w:sz w:val="24"/>
          <w:szCs w:val="24"/>
        </w:rPr>
      </w:pPr>
      <w:r>
        <w:rPr>
          <w:sz w:val="24"/>
          <w:szCs w:val="24"/>
        </w:rPr>
        <w:t>Para codificar una imagen:</w:t>
      </w:r>
    </w:p>
    <w:p w14:paraId="38143C42" w14:textId="48D05AD9" w:rsidR="00723013" w:rsidRDefault="00723013" w:rsidP="00723013">
      <w:pPr>
        <w:pStyle w:val="Prrafodelista"/>
        <w:numPr>
          <w:ilvl w:val="0"/>
          <w:numId w:val="10"/>
        </w:numPr>
        <w:rPr>
          <w:sz w:val="24"/>
          <w:szCs w:val="24"/>
        </w:rPr>
      </w:pPr>
      <w:r w:rsidRPr="00723013">
        <w:rPr>
          <w:sz w:val="24"/>
          <w:szCs w:val="24"/>
        </w:rPr>
        <w:t>Hay que determinar cuántos puntos vamos a considerar</w:t>
      </w:r>
      <w:r>
        <w:rPr>
          <w:sz w:val="24"/>
          <w:szCs w:val="24"/>
        </w:rPr>
        <w:t xml:space="preserve"> (no podemos almacenar y procesar infinitos puntos).</w:t>
      </w:r>
    </w:p>
    <w:p w14:paraId="7C3A12B1" w14:textId="2402519A" w:rsidR="00723013" w:rsidRDefault="00723013" w:rsidP="00723013">
      <w:pPr>
        <w:pStyle w:val="Prrafodelista"/>
        <w:numPr>
          <w:ilvl w:val="0"/>
          <w:numId w:val="10"/>
        </w:numPr>
        <w:rPr>
          <w:sz w:val="24"/>
          <w:szCs w:val="24"/>
        </w:rPr>
      </w:pPr>
      <w:r>
        <w:rPr>
          <w:sz w:val="24"/>
          <w:szCs w:val="24"/>
        </w:rPr>
        <w:t>Hay que asociarles un nivel de color o de gris (el nivel asociado será la media de los puntos representados)</w:t>
      </w:r>
    </w:p>
    <w:p w14:paraId="080136AC" w14:textId="38D3B871" w:rsidR="00723013" w:rsidRDefault="00723013" w:rsidP="00723013">
      <w:pPr>
        <w:pStyle w:val="Prrafodelista"/>
        <w:numPr>
          <w:ilvl w:val="0"/>
          <w:numId w:val="6"/>
        </w:numPr>
        <w:rPr>
          <w:sz w:val="24"/>
          <w:szCs w:val="24"/>
        </w:rPr>
      </w:pPr>
      <w:r w:rsidRPr="00723013">
        <w:rPr>
          <w:sz w:val="24"/>
          <w:szCs w:val="24"/>
        </w:rPr>
        <w:t>Consideraremos que una imagen está formada por una matriz de píxeles (elementos de imagen, picture elements)</w:t>
      </w:r>
    </w:p>
    <w:p w14:paraId="2D57ABFB" w14:textId="58FEDF30" w:rsidR="00723013" w:rsidRDefault="00723013" w:rsidP="00723013">
      <w:pPr>
        <w:pStyle w:val="Prrafodelista"/>
        <w:numPr>
          <w:ilvl w:val="0"/>
          <w:numId w:val="6"/>
        </w:numPr>
        <w:rPr>
          <w:sz w:val="24"/>
          <w:szCs w:val="24"/>
        </w:rPr>
      </w:pPr>
      <w:r>
        <w:rPr>
          <w:sz w:val="24"/>
          <w:szCs w:val="24"/>
        </w:rPr>
        <w:t>Resolución de la imagen (número de elementos por línea * número de elementos por columna)</w:t>
      </w:r>
    </w:p>
    <w:p w14:paraId="44C51CE3" w14:textId="0145B96E" w:rsidR="00723013" w:rsidRDefault="00723013" w:rsidP="00723013">
      <w:pPr>
        <w:pStyle w:val="Prrafodelista"/>
        <w:numPr>
          <w:ilvl w:val="0"/>
          <w:numId w:val="6"/>
        </w:numPr>
        <w:rPr>
          <w:sz w:val="24"/>
          <w:szCs w:val="24"/>
        </w:rPr>
      </w:pPr>
      <w:r>
        <w:rPr>
          <w:sz w:val="24"/>
          <w:szCs w:val="24"/>
        </w:rPr>
        <w:t>Representación de la imagen (sencilla, funciona con cualquier imagen) (se almacena sucesivamente los atributos de los píxeles</w:t>
      </w:r>
      <w:r w:rsidR="0081776B">
        <w:rPr>
          <w:sz w:val="24"/>
          <w:szCs w:val="24"/>
        </w:rPr>
        <w:t>, como por ejemplo de izquierda a derecha y de arriba abajo)</w:t>
      </w:r>
    </w:p>
    <w:p w14:paraId="6AE75F0A" w14:textId="4935F7AC" w:rsidR="0081776B" w:rsidRDefault="0081776B" w:rsidP="0081776B">
      <w:pPr>
        <w:pStyle w:val="Prrafodelista"/>
        <w:ind w:left="1080"/>
        <w:rPr>
          <w:sz w:val="24"/>
          <w:szCs w:val="24"/>
        </w:rPr>
      </w:pPr>
    </w:p>
    <w:p w14:paraId="366B5C39" w14:textId="1289324A" w:rsidR="0081776B" w:rsidRPr="0081776B" w:rsidRDefault="0081776B" w:rsidP="0081776B">
      <w:pPr>
        <w:pStyle w:val="Prrafodelista"/>
        <w:numPr>
          <w:ilvl w:val="0"/>
          <w:numId w:val="9"/>
        </w:numPr>
        <w:rPr>
          <w:sz w:val="24"/>
          <w:szCs w:val="24"/>
        </w:rPr>
      </w:pPr>
      <w:r>
        <w:rPr>
          <w:b/>
          <w:bCs/>
          <w:sz w:val="24"/>
          <w:szCs w:val="24"/>
        </w:rPr>
        <w:t>Mapas de vectores:</w:t>
      </w:r>
    </w:p>
    <w:p w14:paraId="345B08BD" w14:textId="219AB671" w:rsidR="0081776B" w:rsidRDefault="0081776B" w:rsidP="0081776B">
      <w:pPr>
        <w:pStyle w:val="Prrafodelista"/>
        <w:numPr>
          <w:ilvl w:val="0"/>
          <w:numId w:val="6"/>
        </w:numPr>
        <w:rPr>
          <w:sz w:val="24"/>
          <w:szCs w:val="24"/>
        </w:rPr>
      </w:pPr>
      <w:r>
        <w:rPr>
          <w:sz w:val="24"/>
          <w:szCs w:val="24"/>
        </w:rPr>
        <w:t>Representación como colección de objetos (líneas, polígonos, textos)</w:t>
      </w:r>
    </w:p>
    <w:p w14:paraId="4755E1B8" w14:textId="219333B9" w:rsidR="0081776B" w:rsidRDefault="0081776B" w:rsidP="0081776B">
      <w:pPr>
        <w:pStyle w:val="Prrafodelista"/>
        <w:numPr>
          <w:ilvl w:val="0"/>
          <w:numId w:val="6"/>
        </w:numPr>
        <w:rPr>
          <w:sz w:val="24"/>
          <w:szCs w:val="24"/>
        </w:rPr>
      </w:pPr>
      <w:r w:rsidRPr="0081776B">
        <w:rPr>
          <w:sz w:val="24"/>
          <w:szCs w:val="24"/>
        </w:rPr>
        <w:t>Los objetos se modelan mediante vectores y ecuaciones</w:t>
      </w:r>
    </w:p>
    <w:p w14:paraId="27340BBD" w14:textId="16CAD69E" w:rsidR="0081776B" w:rsidRDefault="0081776B" w:rsidP="0081776B">
      <w:pPr>
        <w:pStyle w:val="Prrafodelista"/>
        <w:numPr>
          <w:ilvl w:val="0"/>
          <w:numId w:val="6"/>
        </w:numPr>
        <w:rPr>
          <w:sz w:val="24"/>
          <w:szCs w:val="24"/>
        </w:rPr>
      </w:pPr>
      <w:r w:rsidRPr="0081776B">
        <w:rPr>
          <w:sz w:val="24"/>
          <w:szCs w:val="24"/>
        </w:rPr>
        <w:t>Al visualizar la imagen en pantalla se evalúan las ecuaciones y se escalan los vectores para generar la imagen</w:t>
      </w:r>
    </w:p>
    <w:p w14:paraId="2C68FC69" w14:textId="23081F27" w:rsidR="0081776B" w:rsidRDefault="0081776B" w:rsidP="0081776B">
      <w:pPr>
        <w:pStyle w:val="Prrafodelista"/>
        <w:numPr>
          <w:ilvl w:val="0"/>
          <w:numId w:val="6"/>
        </w:numPr>
        <w:rPr>
          <w:sz w:val="24"/>
          <w:szCs w:val="24"/>
        </w:rPr>
      </w:pPr>
      <w:r w:rsidRPr="0081776B">
        <w:rPr>
          <w:sz w:val="24"/>
          <w:szCs w:val="24"/>
        </w:rPr>
        <w:t>Características de este tipo de imágenes:</w:t>
      </w:r>
    </w:p>
    <w:p w14:paraId="099FDAF0" w14:textId="6EB21CE2" w:rsidR="0081776B" w:rsidRDefault="0081776B" w:rsidP="0081776B">
      <w:pPr>
        <w:pStyle w:val="Prrafodelista"/>
        <w:numPr>
          <w:ilvl w:val="0"/>
          <w:numId w:val="11"/>
        </w:numPr>
        <w:rPr>
          <w:sz w:val="24"/>
          <w:szCs w:val="24"/>
        </w:rPr>
      </w:pPr>
      <w:r w:rsidRPr="0081776B">
        <w:rPr>
          <w:sz w:val="24"/>
          <w:szCs w:val="24"/>
        </w:rPr>
        <w:t>Son adecuadas para gráficos geométricos, pero no para imágenes reales</w:t>
      </w:r>
    </w:p>
    <w:p w14:paraId="420AFB9E" w14:textId="241CF9E0" w:rsidR="0081776B" w:rsidRDefault="0081776B" w:rsidP="0081776B">
      <w:pPr>
        <w:pStyle w:val="Prrafodelista"/>
        <w:numPr>
          <w:ilvl w:val="0"/>
          <w:numId w:val="11"/>
        </w:numPr>
        <w:rPr>
          <w:sz w:val="24"/>
          <w:szCs w:val="24"/>
        </w:rPr>
      </w:pPr>
      <w:r w:rsidRPr="0081776B">
        <w:rPr>
          <w:sz w:val="24"/>
          <w:szCs w:val="24"/>
        </w:rPr>
        <w:lastRenderedPageBreak/>
        <w:t>Son ideales para aplicaciones de diseño por ordenador (CAD)</w:t>
      </w:r>
    </w:p>
    <w:p w14:paraId="06AAD128" w14:textId="405972D2" w:rsidR="0081776B" w:rsidRDefault="0081776B" w:rsidP="0081776B">
      <w:pPr>
        <w:pStyle w:val="Prrafodelista"/>
        <w:numPr>
          <w:ilvl w:val="0"/>
          <w:numId w:val="11"/>
        </w:numPr>
        <w:rPr>
          <w:sz w:val="24"/>
          <w:szCs w:val="24"/>
        </w:rPr>
      </w:pPr>
      <w:r w:rsidRPr="0081776B">
        <w:rPr>
          <w:sz w:val="24"/>
          <w:szCs w:val="24"/>
        </w:rPr>
        <w:t>En comparación con los mapas de bits, los archivos de imágenes vectoriales suelen ocupar mucho menos espacio</w:t>
      </w:r>
    </w:p>
    <w:p w14:paraId="4296C233" w14:textId="72E0F0DE" w:rsidR="0081776B" w:rsidRDefault="0081776B" w:rsidP="0081776B">
      <w:pPr>
        <w:pStyle w:val="Prrafodelista"/>
        <w:numPr>
          <w:ilvl w:val="0"/>
          <w:numId w:val="11"/>
        </w:numPr>
        <w:rPr>
          <w:sz w:val="24"/>
          <w:szCs w:val="24"/>
        </w:rPr>
      </w:pPr>
      <w:r w:rsidRPr="0081776B">
        <w:rPr>
          <w:sz w:val="24"/>
          <w:szCs w:val="24"/>
        </w:rPr>
        <w:t>Es más fácil procesar o escalar las imágenes a cualquier tamaño</w:t>
      </w:r>
    </w:p>
    <w:p w14:paraId="3A8561D2" w14:textId="06F47C2F" w:rsidR="0081776B" w:rsidRDefault="0081776B" w:rsidP="0081776B">
      <w:pPr>
        <w:pStyle w:val="Prrafodelista"/>
        <w:numPr>
          <w:ilvl w:val="0"/>
          <w:numId w:val="11"/>
        </w:numPr>
        <w:rPr>
          <w:sz w:val="24"/>
          <w:szCs w:val="24"/>
        </w:rPr>
      </w:pPr>
      <w:r w:rsidRPr="0081776B">
        <w:rPr>
          <w:sz w:val="24"/>
          <w:szCs w:val="24"/>
        </w:rPr>
        <w:t>La fidelidad o calidad de la imagen respecto a la realidad suele ser peor</w:t>
      </w:r>
    </w:p>
    <w:p w14:paraId="6C4CDE54" w14:textId="53092F83" w:rsidR="0081776B" w:rsidRDefault="0081776B" w:rsidP="0081776B">
      <w:pPr>
        <w:jc w:val="center"/>
        <w:rPr>
          <w:sz w:val="24"/>
          <w:szCs w:val="24"/>
        </w:rPr>
      </w:pPr>
      <w:r>
        <w:rPr>
          <w:noProof/>
        </w:rPr>
        <w:drawing>
          <wp:inline distT="0" distB="0" distL="0" distR="0" wp14:anchorId="3B7A2AE1" wp14:editId="2F3F666F">
            <wp:extent cx="3828811" cy="2565400"/>
            <wp:effectExtent l="0" t="0" r="635"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grayscl/>
                    </a:blip>
                    <a:srcRect l="25518" t="26547" r="27799" b="17851"/>
                    <a:stretch/>
                  </pic:blipFill>
                  <pic:spPr bwMode="auto">
                    <a:xfrm>
                      <a:off x="0" y="0"/>
                      <a:ext cx="3843550" cy="2575275"/>
                    </a:xfrm>
                    <a:prstGeom prst="rect">
                      <a:avLst/>
                    </a:prstGeom>
                    <a:ln>
                      <a:noFill/>
                    </a:ln>
                    <a:extLst>
                      <a:ext uri="{53640926-AAD7-44D8-BBD7-CCE9431645EC}">
                        <a14:shadowObscured xmlns:a14="http://schemas.microsoft.com/office/drawing/2010/main"/>
                      </a:ext>
                    </a:extLst>
                  </pic:spPr>
                </pic:pic>
              </a:graphicData>
            </a:graphic>
          </wp:inline>
        </w:drawing>
      </w:r>
    </w:p>
    <w:p w14:paraId="22709147" w14:textId="6BDF0575" w:rsidR="0081776B" w:rsidRPr="0081776B" w:rsidRDefault="0081776B" w:rsidP="0081776B">
      <w:pPr>
        <w:jc w:val="center"/>
        <w:rPr>
          <w:sz w:val="24"/>
          <w:szCs w:val="24"/>
        </w:rPr>
      </w:pPr>
      <w:r>
        <w:rPr>
          <w:noProof/>
        </w:rPr>
        <w:drawing>
          <wp:inline distT="0" distB="0" distL="0" distR="0" wp14:anchorId="65E14E3D" wp14:editId="69925E7A">
            <wp:extent cx="3855976" cy="2730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grayscl/>
                    </a:blip>
                    <a:srcRect l="26223" t="30936" r="27446" b="10744"/>
                    <a:stretch/>
                  </pic:blipFill>
                  <pic:spPr bwMode="auto">
                    <a:xfrm>
                      <a:off x="0" y="0"/>
                      <a:ext cx="3869729" cy="2740239"/>
                    </a:xfrm>
                    <a:prstGeom prst="rect">
                      <a:avLst/>
                    </a:prstGeom>
                    <a:ln>
                      <a:noFill/>
                    </a:ln>
                    <a:extLst>
                      <a:ext uri="{53640926-AAD7-44D8-BBD7-CCE9431645EC}">
                        <a14:shadowObscured xmlns:a14="http://schemas.microsoft.com/office/drawing/2010/main"/>
                      </a:ext>
                    </a:extLst>
                  </pic:spPr>
                </pic:pic>
              </a:graphicData>
            </a:graphic>
          </wp:inline>
        </w:drawing>
      </w:r>
    </w:p>
    <w:p w14:paraId="4BF678C0" w14:textId="77777777" w:rsidR="00723013" w:rsidRPr="00723013" w:rsidRDefault="00723013" w:rsidP="00723013">
      <w:pPr>
        <w:pStyle w:val="Prrafodelista"/>
        <w:ind w:left="1800"/>
        <w:rPr>
          <w:sz w:val="24"/>
          <w:szCs w:val="24"/>
        </w:rPr>
      </w:pPr>
    </w:p>
    <w:sectPr w:rsidR="00723013" w:rsidRPr="0072301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00519"/>
    <w:multiLevelType w:val="hybridMultilevel"/>
    <w:tmpl w:val="654219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507AFB"/>
    <w:multiLevelType w:val="hybridMultilevel"/>
    <w:tmpl w:val="96F6E4AA"/>
    <w:lvl w:ilvl="0" w:tplc="0C0A0001">
      <w:start w:val="1"/>
      <w:numFmt w:val="bullet"/>
      <w:lvlText w:val=""/>
      <w:lvlJc w:val="left"/>
      <w:pPr>
        <w:ind w:left="3622" w:hanging="360"/>
      </w:pPr>
      <w:rPr>
        <w:rFonts w:ascii="Symbol" w:hAnsi="Symbol" w:hint="default"/>
      </w:rPr>
    </w:lvl>
    <w:lvl w:ilvl="1" w:tplc="0C0A0003" w:tentative="1">
      <w:start w:val="1"/>
      <w:numFmt w:val="bullet"/>
      <w:lvlText w:val="o"/>
      <w:lvlJc w:val="left"/>
      <w:pPr>
        <w:ind w:left="4342" w:hanging="360"/>
      </w:pPr>
      <w:rPr>
        <w:rFonts w:ascii="Courier New" w:hAnsi="Courier New" w:cs="Courier New" w:hint="default"/>
      </w:rPr>
    </w:lvl>
    <w:lvl w:ilvl="2" w:tplc="0C0A0005" w:tentative="1">
      <w:start w:val="1"/>
      <w:numFmt w:val="bullet"/>
      <w:lvlText w:val=""/>
      <w:lvlJc w:val="left"/>
      <w:pPr>
        <w:ind w:left="5062" w:hanging="360"/>
      </w:pPr>
      <w:rPr>
        <w:rFonts w:ascii="Wingdings" w:hAnsi="Wingdings" w:hint="default"/>
      </w:rPr>
    </w:lvl>
    <w:lvl w:ilvl="3" w:tplc="0C0A0001" w:tentative="1">
      <w:start w:val="1"/>
      <w:numFmt w:val="bullet"/>
      <w:lvlText w:val=""/>
      <w:lvlJc w:val="left"/>
      <w:pPr>
        <w:ind w:left="5782" w:hanging="360"/>
      </w:pPr>
      <w:rPr>
        <w:rFonts w:ascii="Symbol" w:hAnsi="Symbol" w:hint="default"/>
      </w:rPr>
    </w:lvl>
    <w:lvl w:ilvl="4" w:tplc="0C0A0003" w:tentative="1">
      <w:start w:val="1"/>
      <w:numFmt w:val="bullet"/>
      <w:lvlText w:val="o"/>
      <w:lvlJc w:val="left"/>
      <w:pPr>
        <w:ind w:left="6502" w:hanging="360"/>
      </w:pPr>
      <w:rPr>
        <w:rFonts w:ascii="Courier New" w:hAnsi="Courier New" w:cs="Courier New" w:hint="default"/>
      </w:rPr>
    </w:lvl>
    <w:lvl w:ilvl="5" w:tplc="0C0A0005" w:tentative="1">
      <w:start w:val="1"/>
      <w:numFmt w:val="bullet"/>
      <w:lvlText w:val=""/>
      <w:lvlJc w:val="left"/>
      <w:pPr>
        <w:ind w:left="7222" w:hanging="360"/>
      </w:pPr>
      <w:rPr>
        <w:rFonts w:ascii="Wingdings" w:hAnsi="Wingdings" w:hint="default"/>
      </w:rPr>
    </w:lvl>
    <w:lvl w:ilvl="6" w:tplc="0C0A0001" w:tentative="1">
      <w:start w:val="1"/>
      <w:numFmt w:val="bullet"/>
      <w:lvlText w:val=""/>
      <w:lvlJc w:val="left"/>
      <w:pPr>
        <w:ind w:left="7942" w:hanging="360"/>
      </w:pPr>
      <w:rPr>
        <w:rFonts w:ascii="Symbol" w:hAnsi="Symbol" w:hint="default"/>
      </w:rPr>
    </w:lvl>
    <w:lvl w:ilvl="7" w:tplc="0C0A0003" w:tentative="1">
      <w:start w:val="1"/>
      <w:numFmt w:val="bullet"/>
      <w:lvlText w:val="o"/>
      <w:lvlJc w:val="left"/>
      <w:pPr>
        <w:ind w:left="8662" w:hanging="360"/>
      </w:pPr>
      <w:rPr>
        <w:rFonts w:ascii="Courier New" w:hAnsi="Courier New" w:cs="Courier New" w:hint="default"/>
      </w:rPr>
    </w:lvl>
    <w:lvl w:ilvl="8" w:tplc="0C0A0005" w:tentative="1">
      <w:start w:val="1"/>
      <w:numFmt w:val="bullet"/>
      <w:lvlText w:val=""/>
      <w:lvlJc w:val="left"/>
      <w:pPr>
        <w:ind w:left="9382" w:hanging="360"/>
      </w:pPr>
      <w:rPr>
        <w:rFonts w:ascii="Wingdings" w:hAnsi="Wingdings" w:hint="default"/>
      </w:rPr>
    </w:lvl>
  </w:abstractNum>
  <w:abstractNum w:abstractNumId="2" w15:restartNumberingAfterBreak="0">
    <w:nsid w:val="208554A5"/>
    <w:multiLevelType w:val="hybridMultilevel"/>
    <w:tmpl w:val="F24A90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CA20FFB"/>
    <w:multiLevelType w:val="hybridMultilevel"/>
    <w:tmpl w:val="4220385C"/>
    <w:lvl w:ilvl="0" w:tplc="0C0A0005">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 w15:restartNumberingAfterBreak="0">
    <w:nsid w:val="33E33F47"/>
    <w:multiLevelType w:val="hybridMultilevel"/>
    <w:tmpl w:val="8342F22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39A06693"/>
    <w:multiLevelType w:val="hybridMultilevel"/>
    <w:tmpl w:val="507E798C"/>
    <w:lvl w:ilvl="0" w:tplc="0C0A0005">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 w15:restartNumberingAfterBreak="0">
    <w:nsid w:val="3AAE5AF2"/>
    <w:multiLevelType w:val="hybridMultilevel"/>
    <w:tmpl w:val="45924E3C"/>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46975569"/>
    <w:multiLevelType w:val="hybridMultilevel"/>
    <w:tmpl w:val="80C0D8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A5B3FC6"/>
    <w:multiLevelType w:val="hybridMultilevel"/>
    <w:tmpl w:val="ACFA8464"/>
    <w:lvl w:ilvl="0" w:tplc="0C0A0005">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9" w15:restartNumberingAfterBreak="0">
    <w:nsid w:val="66075ACE"/>
    <w:multiLevelType w:val="hybridMultilevel"/>
    <w:tmpl w:val="1478A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9802636"/>
    <w:multiLevelType w:val="hybridMultilevel"/>
    <w:tmpl w:val="F522C662"/>
    <w:lvl w:ilvl="0" w:tplc="06983606">
      <w:start w:val="2"/>
      <w:numFmt w:val="bullet"/>
      <w:lvlText w:val="-"/>
      <w:lvlJc w:val="left"/>
      <w:pPr>
        <w:ind w:left="1080" w:hanging="360"/>
      </w:pPr>
      <w:rPr>
        <w:rFonts w:ascii="Calibri" w:eastAsiaTheme="minorHAnsi" w:hAnsi="Calibri" w:cs="Calibri" w:hint="default"/>
        <w:b/>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7"/>
  </w:num>
  <w:num w:numId="6">
    <w:abstractNumId w:val="10"/>
  </w:num>
  <w:num w:numId="7">
    <w:abstractNumId w:val="3"/>
  </w:num>
  <w:num w:numId="8">
    <w:abstractNumId w:val="6"/>
  </w:num>
  <w:num w:numId="9">
    <w:abstractNumId w:val="9"/>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239"/>
    <w:rsid w:val="005C69E7"/>
    <w:rsid w:val="006822EB"/>
    <w:rsid w:val="00723013"/>
    <w:rsid w:val="0081776B"/>
    <w:rsid w:val="009A1C8F"/>
    <w:rsid w:val="009B4239"/>
    <w:rsid w:val="00A0164B"/>
    <w:rsid w:val="00C1761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E812F"/>
  <w15:chartTrackingRefBased/>
  <w15:docId w15:val="{3F68B8A8-A43E-4EFF-A5C3-A2BE3E418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016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7600469">
      <w:bodyDiv w:val="1"/>
      <w:marLeft w:val="0"/>
      <w:marRight w:val="0"/>
      <w:marTop w:val="0"/>
      <w:marBottom w:val="0"/>
      <w:divBdr>
        <w:top w:val="none" w:sz="0" w:space="0" w:color="auto"/>
        <w:left w:val="none" w:sz="0" w:space="0" w:color="auto"/>
        <w:bottom w:val="none" w:sz="0" w:space="0" w:color="auto"/>
        <w:right w:val="none" w:sz="0" w:space="0" w:color="auto"/>
      </w:divBdr>
    </w:div>
    <w:div w:id="1567379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5</Pages>
  <Words>736</Words>
  <Characters>4054</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Juandiego MARTINEZ</dc:creator>
  <cp:keywords/>
  <dc:description/>
  <cp:lastModifiedBy>Juandiego MARTINEZ</cp:lastModifiedBy>
  <cp:revision>3</cp:revision>
  <dcterms:created xsi:type="dcterms:W3CDTF">2020-10-03T16:48:00Z</dcterms:created>
  <dcterms:modified xsi:type="dcterms:W3CDTF">2020-10-05T17:30:00Z</dcterms:modified>
</cp:coreProperties>
</file>