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2EF20" w14:textId="77777777" w:rsidR="00FD717A" w:rsidRPr="00FD717A" w:rsidRDefault="00FD717A" w:rsidP="00FD717A">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roofErr w:type="spellStart"/>
      <w:r w:rsidRPr="00FD717A">
        <w:rPr>
          <w:rFonts w:ascii="Times New Roman" w:eastAsia="Times New Roman" w:hAnsi="Times New Roman" w:cs="Times New Roman"/>
          <w:b/>
          <w:bCs/>
          <w:sz w:val="36"/>
          <w:szCs w:val="36"/>
          <w:lang w:eastAsia="es-CO"/>
        </w:rPr>
        <w:t>ServiFix</w:t>
      </w:r>
      <w:proofErr w:type="spellEnd"/>
    </w:p>
    <w:p w14:paraId="3B3C7FE2" w14:textId="77777777" w:rsidR="00FD717A" w:rsidRPr="00FD717A" w:rsidRDefault="00FD717A" w:rsidP="00FD717A">
      <w:p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FD717A">
        <w:rPr>
          <w:rFonts w:ascii="Times New Roman" w:eastAsia="Times New Roman" w:hAnsi="Times New Roman" w:cs="Times New Roman"/>
          <w:sz w:val="24"/>
          <w:szCs w:val="24"/>
          <w:lang w:eastAsia="es-CO"/>
        </w:rPr>
        <w:t>ServiFix</w:t>
      </w:r>
      <w:proofErr w:type="spellEnd"/>
      <w:r w:rsidRPr="00FD717A">
        <w:rPr>
          <w:rFonts w:ascii="Times New Roman" w:eastAsia="Times New Roman" w:hAnsi="Times New Roman" w:cs="Times New Roman"/>
          <w:sz w:val="24"/>
          <w:szCs w:val="24"/>
          <w:lang w:eastAsia="es-CO"/>
        </w:rPr>
        <w:t xml:space="preserve"> es una empresa especializada en el soporte, mantenimiento y gestión operativa de la infraestructura eléctrica utilizada por compañías del sector energético. Dentro de los principales activos que atiende se encuentran postes de iluminación, transformadores, líneas de transmisión y distribución, entre otros componentes críticos del sistema eléctrico.</w:t>
      </w:r>
    </w:p>
    <w:p w14:paraId="1B02D21A" w14:textId="77777777" w:rsidR="00FD717A" w:rsidRPr="00FD717A" w:rsidRDefault="00FD717A" w:rsidP="00FD717A">
      <w:pPr>
        <w:spacing w:before="100" w:beforeAutospacing="1" w:after="100" w:afterAutospacing="1" w:line="240" w:lineRule="auto"/>
        <w:rPr>
          <w:rFonts w:ascii="Times New Roman" w:eastAsia="Times New Roman" w:hAnsi="Times New Roman" w:cs="Times New Roman"/>
          <w:sz w:val="24"/>
          <w:szCs w:val="24"/>
          <w:lang w:eastAsia="es-CO"/>
        </w:rPr>
      </w:pPr>
      <w:r w:rsidRPr="00FD717A">
        <w:rPr>
          <w:rFonts w:ascii="Times New Roman" w:eastAsia="Times New Roman" w:hAnsi="Times New Roman" w:cs="Times New Roman"/>
          <w:sz w:val="24"/>
          <w:szCs w:val="24"/>
          <w:lang w:eastAsia="es-CO"/>
        </w:rPr>
        <w:t>El proyecto consiste en implementar una plataforma que centraliza la gestión de incidentes provenientes de un sistema de monitoreo externo. Este sistema genera tickets cuando se detecta alguna anomalía en los componentes eléctricos, los cuales son asignados automáticamente a un líder técnico junto con un código de incidente para su diagnóstico y atención durante la jornada.</w:t>
      </w:r>
    </w:p>
    <w:p w14:paraId="5642F07B" w14:textId="77777777" w:rsidR="00FD717A" w:rsidRPr="00FD717A" w:rsidRDefault="00FD717A" w:rsidP="00FD717A">
      <w:pPr>
        <w:spacing w:before="100" w:beforeAutospacing="1" w:after="100" w:afterAutospacing="1" w:line="240" w:lineRule="auto"/>
        <w:rPr>
          <w:rFonts w:ascii="Times New Roman" w:eastAsia="Times New Roman" w:hAnsi="Times New Roman" w:cs="Times New Roman"/>
          <w:sz w:val="24"/>
          <w:szCs w:val="24"/>
          <w:lang w:eastAsia="es-CO"/>
        </w:rPr>
      </w:pPr>
      <w:r w:rsidRPr="00FD717A">
        <w:rPr>
          <w:rFonts w:ascii="Times New Roman" w:eastAsia="Times New Roman" w:hAnsi="Times New Roman" w:cs="Times New Roman"/>
          <w:sz w:val="24"/>
          <w:szCs w:val="24"/>
          <w:lang w:eastAsia="es-CO"/>
        </w:rPr>
        <w:t xml:space="preserve">Toda la información es almacenada en una base de datos y, de manera diaria, los registros se exportan en formato </w:t>
      </w:r>
      <w:r w:rsidRPr="00FD717A">
        <w:rPr>
          <w:rFonts w:ascii="Times New Roman" w:eastAsia="Times New Roman" w:hAnsi="Times New Roman" w:cs="Times New Roman"/>
          <w:b/>
          <w:bCs/>
          <w:sz w:val="24"/>
          <w:szCs w:val="24"/>
          <w:lang w:eastAsia="es-CO"/>
        </w:rPr>
        <w:t>.</w:t>
      </w:r>
      <w:proofErr w:type="spellStart"/>
      <w:r w:rsidRPr="00FD717A">
        <w:rPr>
          <w:rFonts w:ascii="Times New Roman" w:eastAsia="Times New Roman" w:hAnsi="Times New Roman" w:cs="Times New Roman"/>
          <w:b/>
          <w:bCs/>
          <w:sz w:val="24"/>
          <w:szCs w:val="24"/>
          <w:lang w:eastAsia="es-CO"/>
        </w:rPr>
        <w:t>csv</w:t>
      </w:r>
      <w:proofErr w:type="spellEnd"/>
      <w:r w:rsidRPr="00FD717A">
        <w:rPr>
          <w:rFonts w:ascii="Times New Roman" w:eastAsia="Times New Roman" w:hAnsi="Times New Roman" w:cs="Times New Roman"/>
          <w:sz w:val="24"/>
          <w:szCs w:val="24"/>
          <w:lang w:eastAsia="es-CO"/>
        </w:rPr>
        <w:t xml:space="preserve"> hacia un contenedor en Azure. Adicionalmente, el sistema integra un archivo maestro que define los niveles de criticidad por zona, utilizando un esquema tipo semáforo (Alta, Media, Baja). Este nivel se determina comparando el tiempo transcurrido desde la asignación de la cuadrilla hasta el tiempo máximo esperado definido en el maestro. El proceso puede ejecutarse múltiples veces al día, actualizando en tiempo real la base de datos.</w:t>
      </w:r>
    </w:p>
    <w:p w14:paraId="611091FF" w14:textId="77777777" w:rsidR="00FD717A" w:rsidRPr="00FD717A" w:rsidRDefault="00FD717A" w:rsidP="00FD717A">
      <w:pPr>
        <w:spacing w:before="100" w:beforeAutospacing="1" w:after="100" w:afterAutospacing="1" w:line="240" w:lineRule="auto"/>
        <w:rPr>
          <w:rFonts w:ascii="Times New Roman" w:eastAsia="Times New Roman" w:hAnsi="Times New Roman" w:cs="Times New Roman"/>
          <w:sz w:val="24"/>
          <w:szCs w:val="24"/>
          <w:lang w:eastAsia="es-CO"/>
        </w:rPr>
      </w:pPr>
      <w:r w:rsidRPr="00FD717A">
        <w:rPr>
          <w:rFonts w:ascii="Times New Roman" w:eastAsia="Times New Roman" w:hAnsi="Times New Roman" w:cs="Times New Roman"/>
          <w:sz w:val="24"/>
          <w:szCs w:val="24"/>
          <w:lang w:eastAsia="es-CO"/>
        </w:rPr>
        <w:t xml:space="preserve">Los datos consolidados se presentan en un </w:t>
      </w:r>
      <w:proofErr w:type="spellStart"/>
      <w:r w:rsidRPr="00FD717A">
        <w:rPr>
          <w:rFonts w:ascii="Times New Roman" w:eastAsia="Times New Roman" w:hAnsi="Times New Roman" w:cs="Times New Roman"/>
          <w:sz w:val="24"/>
          <w:szCs w:val="24"/>
          <w:lang w:eastAsia="es-CO"/>
        </w:rPr>
        <w:t>dashboard</w:t>
      </w:r>
      <w:proofErr w:type="spellEnd"/>
      <w:r w:rsidRPr="00FD717A">
        <w:rPr>
          <w:rFonts w:ascii="Times New Roman" w:eastAsia="Times New Roman" w:hAnsi="Times New Roman" w:cs="Times New Roman"/>
          <w:sz w:val="24"/>
          <w:szCs w:val="24"/>
          <w:lang w:eastAsia="es-CO"/>
        </w:rPr>
        <w:t xml:space="preserve"> en </w:t>
      </w:r>
      <w:proofErr w:type="spellStart"/>
      <w:r w:rsidRPr="00FD717A">
        <w:rPr>
          <w:rFonts w:ascii="Times New Roman" w:eastAsia="Times New Roman" w:hAnsi="Times New Roman" w:cs="Times New Roman"/>
          <w:sz w:val="24"/>
          <w:szCs w:val="24"/>
          <w:lang w:eastAsia="es-CO"/>
        </w:rPr>
        <w:t>Databricks</w:t>
      </w:r>
      <w:proofErr w:type="spellEnd"/>
      <w:r w:rsidRPr="00FD717A">
        <w:rPr>
          <w:rFonts w:ascii="Times New Roman" w:eastAsia="Times New Roman" w:hAnsi="Times New Roman" w:cs="Times New Roman"/>
          <w:sz w:val="24"/>
          <w:szCs w:val="24"/>
          <w:lang w:eastAsia="es-CO"/>
        </w:rPr>
        <w:t>, permitiendo a los gerentes visualizar el comportamiento de los incidentes, analizar estadísticas operativas y tomar decisiones informadas para optimizar la gestión y mejorar la eficiencia del servicio</w:t>
      </w:r>
    </w:p>
    <w:p w14:paraId="2EB74E86" w14:textId="67E7DF06" w:rsidR="00056B96" w:rsidRPr="00923047" w:rsidRDefault="00056B96" w:rsidP="00056B96">
      <w:pPr>
        <w:jc w:val="both"/>
        <w:rPr>
          <w:sz w:val="24"/>
          <w:szCs w:val="24"/>
        </w:rPr>
      </w:pPr>
    </w:p>
    <w:sectPr w:rsidR="00056B96" w:rsidRPr="009230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047"/>
    <w:rsid w:val="00056B96"/>
    <w:rsid w:val="00184FB5"/>
    <w:rsid w:val="003A7131"/>
    <w:rsid w:val="003C66CC"/>
    <w:rsid w:val="00447CE3"/>
    <w:rsid w:val="00487435"/>
    <w:rsid w:val="00585C20"/>
    <w:rsid w:val="00604C7A"/>
    <w:rsid w:val="006F7369"/>
    <w:rsid w:val="007564D6"/>
    <w:rsid w:val="00923047"/>
    <w:rsid w:val="00AA170E"/>
    <w:rsid w:val="00B86272"/>
    <w:rsid w:val="00D33AA8"/>
    <w:rsid w:val="00FB2066"/>
    <w:rsid w:val="00FD717A"/>
    <w:rsid w:val="00FE06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782"/>
  <w15:chartTrackingRefBased/>
  <w15:docId w15:val="{16524F8B-A833-43D9-8012-A9BF8A88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D717A"/>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D717A"/>
    <w:rPr>
      <w:rFonts w:ascii="Times New Roman" w:eastAsia="Times New Roman" w:hAnsi="Times New Roman" w:cs="Times New Roman"/>
      <w:b/>
      <w:bCs/>
      <w:sz w:val="36"/>
      <w:szCs w:val="36"/>
      <w:lang w:eastAsia="es-CO"/>
    </w:rPr>
  </w:style>
  <w:style w:type="character" w:styleId="Textoennegrita">
    <w:name w:val="Strong"/>
    <w:basedOn w:val="Fuentedeprrafopredeter"/>
    <w:uiPriority w:val="22"/>
    <w:qFormat/>
    <w:rsid w:val="00FD717A"/>
    <w:rPr>
      <w:b/>
      <w:bCs/>
    </w:rPr>
  </w:style>
  <w:style w:type="paragraph" w:styleId="NormalWeb">
    <w:name w:val="Normal (Web)"/>
    <w:basedOn w:val="Normal"/>
    <w:uiPriority w:val="99"/>
    <w:semiHidden/>
    <w:unhideWhenUsed/>
    <w:rsid w:val="00FD717A"/>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9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241</Words>
  <Characters>1328</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santos</dc:creator>
  <cp:keywords/>
  <dc:description/>
  <cp:lastModifiedBy>juan santos</cp:lastModifiedBy>
  <cp:revision>17</cp:revision>
  <dcterms:created xsi:type="dcterms:W3CDTF">2025-11-13T21:32:00Z</dcterms:created>
  <dcterms:modified xsi:type="dcterms:W3CDTF">2025-11-13T21:49:00Z</dcterms:modified>
</cp:coreProperties>
</file>