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Documento en proceso de elaboración</w:t>
      </w:r>
    </w:p>
    <w:p w:rsidR="00000000" w:rsidDel="00000000" w:rsidP="00000000" w:rsidRDefault="00000000" w:rsidRPr="00000000" w14:paraId="00000002">
      <w:pPr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SANTO TOMÁS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ELECTRÓNICA</w:t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LABORATORIO FINAL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 Artificial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a la Inteligencia Artificial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laboratorio está basado en el simulador para la plataforma de enseñanza de inteligencia artificial </w:t>
      </w:r>
      <w:r w:rsidDel="00000000" w:rsidR="00000000" w:rsidRPr="00000000">
        <w:rPr>
          <w:i w:val="1"/>
          <w:sz w:val="24"/>
          <w:szCs w:val="24"/>
          <w:rtl w:val="0"/>
        </w:rPr>
        <w:t xml:space="preserve">Duckietown</w:t>
      </w:r>
      <w:r w:rsidDel="00000000" w:rsidR="00000000" w:rsidRPr="00000000">
        <w:rPr>
          <w:sz w:val="24"/>
          <w:szCs w:val="24"/>
          <w:rtl w:val="0"/>
        </w:rPr>
        <w:t xml:space="preserve">, disponible en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https://github.com/duckietown</w:t>
        </w:r>
      </w:hyperlink>
      <w:r w:rsidDel="00000000" w:rsidR="00000000" w:rsidRPr="00000000">
        <w:rPr>
          <w:sz w:val="24"/>
          <w:szCs w:val="24"/>
          <w:rtl w:val="0"/>
        </w:rPr>
        <w:t xml:space="preserve">, sin embago, ha sido modificado para el propósito de las asignaturas en cuestión.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mapas crean ciudades con la siguiente estructura: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2747963" cy="27479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avenidas (av) siempre van hacia el norte N o hacia el sur S, y las calles (st) siempre van hacia el oriente E o hacia el occidente W. Una cuadra se denomina según la avenida o calle sobre la cual está, y sobre su perpendicular de menos valor (veáse la imágen de ejemplo).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vehículo debe circular por la derecha de la calle, por lo cual, a la derecha de la calle de cada cuadra, encontrará una señal indicando la dirección de la misma. A continuación algunos ejemplos: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3464" cy="2138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464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58727" cy="21288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8727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2038" cy="21441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14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2038" cy="2145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14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Está sobre la avenida 1, entre calles 2 y 3, mirando hacia el norte.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Está sobre la avenida 3, entre calles 2 y 3, mirando hacia el sur.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Está sobre la calle 3, entre avenidas 1 y 2, mirando hacia el oriente.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Está sobre la calle 1, entre avenidas 2 y 3, mirando hacia el occidente.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señalización cuenta en la parte superior con una Etiqueta April tag16h11 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https://april.eecs.umich.edu/software/apriltag</w:t>
        </w:r>
      </w:hyperlink>
      <w:r w:rsidDel="00000000" w:rsidR="00000000" w:rsidRPr="00000000">
        <w:rPr>
          <w:sz w:val="24"/>
          <w:szCs w:val="24"/>
          <w:rtl w:val="0"/>
        </w:rPr>
        <w:t xml:space="preserve">), cuyo ID es calculado así: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Mirando hacia el norte: </w:t>
        <w:tab/>
        <w:tab/>
        <w:t xml:space="preserve">idx = 100 + 5*(av-1) + (st-1)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Mirando hacia el sur: </w:t>
        <w:tab/>
        <w:tab/>
        <w:t xml:space="preserve">idx = 200 + 5*(av-1) + (st-1)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Mirando hacia el oriente: </w:t>
        <w:tab/>
        <w:tab/>
        <w:t xml:space="preserve">idx = 300 + 5*(av-1) + (st-1)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Mirando hacia el occidente: </w:t>
        <w:tab/>
        <w:t xml:space="preserve">idx = 400 + 5*(av-1) + (st-1)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vehículo arrancará en una ubicación aleatoria en el mapa, para el caso de la solución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visión artificial</w:t>
      </w:r>
      <w:r w:rsidDel="00000000" w:rsidR="00000000" w:rsidRPr="00000000">
        <w:rPr>
          <w:sz w:val="24"/>
          <w:szCs w:val="24"/>
          <w:rtl w:val="0"/>
        </w:rPr>
        <w:t xml:space="preserve">, éste debe ubicarse a partir de la señalización. Para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inteligencia artificial</w:t>
      </w:r>
      <w:r w:rsidDel="00000000" w:rsidR="00000000" w:rsidRPr="00000000">
        <w:rPr>
          <w:sz w:val="24"/>
          <w:szCs w:val="24"/>
          <w:rtl w:val="0"/>
        </w:rPr>
        <w:t xml:space="preserve">, la ubicación, entre otros parámetros, serán entregados cada fotograma.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es crear el código necesario para lograr que el vehículo llegue a una dirección predefinida.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Andar por la derecha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salirse de las calles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las pruebas y la calificación, siempre se ejecutará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usta_test.py</w:t>
      </w:r>
      <w:r w:rsidDel="00000000" w:rsidR="00000000" w:rsidRPr="00000000">
        <w:rPr>
          <w:sz w:val="24"/>
          <w:szCs w:val="24"/>
          <w:rtl w:val="0"/>
        </w:rPr>
        <w:t xml:space="preserve">, así (después de haber inicializado el entorno de conda y las variables de entorno necesarias):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python usta_test.py --map-name city_3x3_s1 --mode ai --target av2st1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del mapa puede cambiar, los disponibles son: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city_3x3_s1 : Ciudad de 3x3 cuadras, con 1 espacio por cuadra.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city_4x4_s1 : Ciudad de 4x4 cuadras, con 1 espacio por cuadra.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city_5x5_s1 : Ciudad de 5x5 cuadras, con 1 espacio por cuadra.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city_3x3_s2 : Ciudad de 3x3 cuadras, con 2 espacios por cuadra.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city_4x4_s2 : Ciudad de 4x4 cuadras, con 2 espacios por cuadra.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city_5x5_s2 : Ciudad de 5x5 cuadras, con 2 espacios por cuadra.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dos modos de ejecución: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ai</w:t>
      </w:r>
      <w:r w:rsidDel="00000000" w:rsidR="00000000" w:rsidRPr="00000000">
        <w:rPr>
          <w:sz w:val="24"/>
          <w:szCs w:val="24"/>
          <w:rtl w:val="0"/>
        </w:rPr>
        <w:t xml:space="preserve"> inteligencia artificial,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</w:t>
      </w:r>
      <w:r w:rsidDel="00000000" w:rsidR="00000000" w:rsidRPr="00000000">
        <w:rPr>
          <w:sz w:val="24"/>
          <w:szCs w:val="24"/>
          <w:rtl w:val="0"/>
        </w:rPr>
        <w:t xml:space="preserve"> visión artificial, la diferencia se discutirá más adelante.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del destino (</w:t>
      </w:r>
      <w:r w:rsidDel="00000000" w:rsidR="00000000" w:rsidRPr="00000000">
        <w:rPr>
          <w:i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sz w:val="24"/>
          <w:szCs w:val="24"/>
          <w:rtl w:val="0"/>
        </w:rPr>
        <w:t xml:space="preserve">) puede ser, por ejemplo, av5st4, st2av4, etc.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Dicho archivo no se puede modificar, así como ningún otro archivo de la librería. Todo el código a realizar por los estudiantes debe escribirse en 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usta_sol.py</w:t>
      </w:r>
      <w:r w:rsidDel="00000000" w:rsidR="00000000" w:rsidRPr="00000000">
        <w:rPr>
          <w:sz w:val="24"/>
          <w:szCs w:val="24"/>
          <w:rtl w:val="0"/>
        </w:rPr>
        <w:t xml:space="preserve">, el cual contiene la implementación de la clase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UstaSolution</w:t>
      </w:r>
      <w:r w:rsidDel="00000000" w:rsidR="00000000" w:rsidRPr="00000000">
        <w:rPr>
          <w:sz w:val="24"/>
          <w:szCs w:val="24"/>
          <w:rtl w:val="0"/>
        </w:rPr>
        <w:t xml:space="preserve">. Se pueden crear los métodos que se consideren necesario, sin embargo es necesario que existan los siguientes: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__init__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Constructor, recibirá como parámetros un string correspondiente al destino, y un diccionario con la información completa del archivo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yaml</w:t>
      </w:r>
      <w:r w:rsidDel="00000000" w:rsidR="00000000" w:rsidRPr="00000000">
        <w:rPr>
          <w:sz w:val="24"/>
          <w:szCs w:val="24"/>
          <w:rtl w:val="0"/>
        </w:rPr>
        <w:t xml:space="preserve"> del mapa.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step_av:</w:t>
      </w:r>
      <w:r w:rsidDel="00000000" w:rsidR="00000000" w:rsidRPr="00000000">
        <w:rPr>
          <w:sz w:val="24"/>
          <w:szCs w:val="24"/>
          <w:rtl w:val="0"/>
        </w:rPr>
        <w:t xml:space="preserve"> en el modo ‘visión artificial’, es el método que se ejecuta en cada fotograma, recibe como parámetro dicho fotograma, y debe retornar la acción a tomar por parte del vehículo.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step_ai: </w:t>
      </w:r>
      <w:r w:rsidDel="00000000" w:rsidR="00000000" w:rsidRPr="00000000">
        <w:rPr>
          <w:sz w:val="24"/>
          <w:szCs w:val="24"/>
          <w:rtl w:val="0"/>
        </w:rPr>
        <w:t xml:space="preserve">en el modo ‘inteligencia artificial’, es el método que se ejecuta en cada fotograma, debe retornar la acción a tomar por parte del vehículo y recibe los siguientes parámetros: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obs</w:t>
      </w:r>
      <w:r w:rsidDel="00000000" w:rsidR="00000000" w:rsidRPr="00000000">
        <w:rPr>
          <w:sz w:val="26"/>
          <w:szCs w:val="26"/>
          <w:rtl w:val="0"/>
        </w:rPr>
        <w:t xml:space="preserve">: fotograma capturado por la cámara del vehículo.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coord:</w:t>
      </w:r>
      <w:r w:rsidDel="00000000" w:rsidR="00000000" w:rsidRPr="00000000">
        <w:rPr>
          <w:sz w:val="26"/>
          <w:szCs w:val="26"/>
          <w:rtl w:val="0"/>
        </w:rPr>
        <w:t xml:space="preserve"> coordenada actual en el mapa.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dist:</w:t>
      </w:r>
      <w:r w:rsidDel="00000000" w:rsidR="00000000" w:rsidRPr="00000000">
        <w:rPr>
          <w:sz w:val="26"/>
          <w:szCs w:val="26"/>
          <w:rtl w:val="0"/>
        </w:rPr>
        <w:t xml:space="preserve"> distancia al centro del carril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(más no de la vía)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angle:</w:t>
      </w:r>
      <w:r w:rsidDel="00000000" w:rsidR="00000000" w:rsidRPr="00000000">
        <w:rPr>
          <w:sz w:val="26"/>
          <w:szCs w:val="26"/>
          <w:rtl w:val="0"/>
        </w:rPr>
        <w:t xml:space="preserve"> ángulo respecto al centro del carril (en grados).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global_angle:</w:t>
      </w:r>
      <w:r w:rsidDel="00000000" w:rsidR="00000000" w:rsidRPr="00000000">
        <w:rPr>
          <w:sz w:val="26"/>
          <w:szCs w:val="26"/>
          <w:rtl w:val="0"/>
        </w:rPr>
        <w:t xml:space="preserve"> ángulo respecto al mapa (E:0°, N:90°, W:180°, S:270°)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agregar la bandera </w:t>
      </w:r>
      <w:r w:rsidDel="00000000" w:rsidR="00000000" w:rsidRPr="00000000">
        <w:rPr>
          <w:i w:val="1"/>
          <w:sz w:val="24"/>
          <w:szCs w:val="24"/>
          <w:rtl w:val="0"/>
        </w:rPr>
        <w:t xml:space="preserve">--manual-control</w:t>
      </w:r>
      <w:r w:rsidDel="00000000" w:rsidR="00000000" w:rsidRPr="00000000">
        <w:rPr>
          <w:sz w:val="24"/>
          <w:szCs w:val="24"/>
          <w:rtl w:val="0"/>
        </w:rPr>
        <w:t xml:space="preserve"> con el fin de controlar el robot con el teclado e ignorar la acción producida por solución: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python usta_test.py --map-name city_3x3_s1 --mode ai --target av2st1 --manual-control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considera que el constructor o el alguno de los métodos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deberían incluir algún argumento adicional, informe al profesor, y si se considera acertado, éste será incluido y todo el curso será informado.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encuentra algún bug o error en el código, informar al profesor de inmediato.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CALIFICACIÓN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calificar el laboratorio, se ejecutará en el computador del profesor, reemplazando únicamente el archivo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usta_sol.py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jc w:val="left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Pendiente...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v0.3: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Máximo número de pasos pasa de ser 1500 a 50000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Cambian levemente las dimensiones del robot, para evitar tantas colisiones y salidas de la carretera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Agregado parámetro 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global_angle </w:t>
      </w:r>
      <w:r w:rsidDel="00000000" w:rsidR="00000000" w:rsidRPr="00000000">
        <w:rPr>
          <w:sz w:val="24"/>
          <w:szCs w:val="24"/>
          <w:rtl w:val="0"/>
        </w:rPr>
        <w:t xml:space="preserve">(revisar documentación) al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step_ai</w:t>
      </w:r>
      <w:r w:rsidDel="00000000" w:rsidR="00000000" w:rsidRPr="00000000">
        <w:rPr>
          <w:sz w:val="24"/>
          <w:szCs w:val="24"/>
          <w:rtl w:val="0"/>
        </w:rPr>
        <w:t xml:space="preserve"> de la clase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UstaSolution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v0.2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del mapa como argumento es obligatorio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Creada bandera para control manual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Parámetro para modo de operación, según la asignatura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Parámetro para el destino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clases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UstaSolution</w:t>
      </w:r>
      <w:r w:rsidDel="00000000" w:rsidR="00000000" w:rsidRPr="00000000">
        <w:rPr>
          <w:sz w:val="24"/>
          <w:szCs w:val="24"/>
          <w:rtl w:val="0"/>
        </w:rPr>
        <w:t xml:space="preserve"> se crearon los métodos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step_ai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step_av</w:t>
      </w:r>
      <w:r w:rsidDel="00000000" w:rsidR="00000000" w:rsidRPr="00000000">
        <w:rPr>
          <w:sz w:val="24"/>
          <w:szCs w:val="24"/>
          <w:rtl w:val="0"/>
        </w:rPr>
        <w:t xml:space="preserve">, y se eliminó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Creados nuevos mapas: city_3x3_s1, city_4x4_s1, city_5x5_s1, city_3x3_s2, city_4x4_s2, city_5x5_s2.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v0.1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innecesarios para el laboratorio eliminados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Creado archivo de prueba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Creado archivo de solución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Creadas nuevas texturas para señales de dirección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Creado primer mapa de prueba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april.eecs.umich.edu/software/apriltag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github.com/duckietow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