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第五章-基本引用类型"/>
    <w:p>
      <w:pPr>
        <w:pStyle w:val="Heading1"/>
      </w:pPr>
      <w:r>
        <w:t xml:space="preserve">第五章 基本引用类型</w:t>
      </w:r>
    </w:p>
    <w:bookmarkStart w:id="23" w:name="X220b96708296f41a56d786768c30d475a661de5"/>
    <w:p>
      <w:pPr>
        <w:pStyle w:val="Heading2"/>
      </w:pPr>
      <w:r>
        <w:t xml:space="preserve">1、Date</w:t>
      </w:r>
    </w:p>
    <w:p>
      <w:pPr>
        <w:pStyle w:val="FirstParagraph"/>
      </w:pPr>
      <w:r>
        <w:t xml:space="preserve">自协调世界时(UTC，Universal Time Coordinated)</w:t>
      </w:r>
    </w:p>
    <w:p>
      <w:pPr>
        <w:pStyle w:val="BodyText"/>
      </w:pPr>
      <w:r>
        <w:t xml:space="preserve">格林威治时间 Greenwich Mean Time (GMT)</w:t>
      </w:r>
    </w:p>
    <w:p>
      <w:pPr>
        <w:pStyle w:val="BodyText"/>
      </w:pPr>
    </w:p>
    <w:p>
      <w:pPr>
        <w:pStyle w:val="BodyText"/>
      </w:pPr>
    </w:p>
    <w:bookmarkStart w:id="21" w:name="dateparse"/>
    <w:p>
      <w:pPr>
        <w:pStyle w:val="Heading4"/>
      </w:pPr>
      <w:r>
        <w:t xml:space="preserve">Date.parse()</w:t>
      </w:r>
    </w:p>
    <w:p>
      <w:pPr>
        <w:pStyle w:val="CaptionedFigure"/>
      </w:pPr>
      <w:r>
        <w:drawing>
          <wp:inline>
            <wp:extent cx="2979793" cy="11893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8051054091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793" cy="1189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如果直接把表示日期的字符串传给 Date 构造函数，那么 Date 会在后台先调用Date.parse()。</w:t>
      </w:r>
    </w:p>
    <w:p>
      <w:pPr>
        <w:pStyle w:val="BodyText"/>
      </w:pPr>
    </w:p>
    <w:bookmarkEnd w:id="21"/>
    <w:bookmarkStart w:id="22" w:name="dateutc"/>
    <w:p>
      <w:pPr>
        <w:pStyle w:val="Heading4"/>
      </w:pPr>
      <w:r>
        <w:t xml:space="preserve">Date.UTC()</w:t>
      </w:r>
    </w:p>
    <w:p>
      <w:pPr>
        <w:pStyle w:val="FirstParagraph"/>
      </w:pPr>
    </w:p>
    <w:p>
      <w:pPr>
        <w:pStyle w:val="BodyText"/>
      </w:pPr>
      <w:r>
        <w:t xml:space="preserve">计时</w:t>
      </w:r>
    </w:p>
    <w:p>
      <w:pPr>
        <w:pStyle w:val="SourceCode"/>
      </w:pPr>
      <w:r>
        <w:rPr>
          <w:rStyle w:val="CommentTok"/>
        </w:rPr>
        <w:t xml:space="preserve">// 起始时间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调用函数 doSomething();</w:t>
      </w:r>
      <w:r>
        <w:br/>
      </w:r>
      <w:r>
        <w:br/>
      </w:r>
      <w:r>
        <w:rPr>
          <w:rStyle w:val="CommentTok"/>
        </w:rPr>
        <w:t xml:space="preserve">// 结束时间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stop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日期比较会调用valueOf()方法，这个方法在Date被重写，返回的是日期的毫秒，与getTime()相同</w:t>
      </w:r>
    </w:p>
    <w:p>
      <w:pPr>
        <w:pStyle w:val="BodyText"/>
      </w:pPr>
    </w:p>
    <w:p>
      <w:pPr>
        <w:pStyle w:val="BodyText"/>
      </w:pPr>
    </w:p>
    <w:bookmarkEnd w:id="22"/>
    <w:bookmarkEnd w:id="23"/>
    <w:bookmarkStart w:id="29" w:name="Xf23d3674962bdb275220fb380a19d5cbe78600d"/>
    <w:p>
      <w:pPr>
        <w:pStyle w:val="Heading2"/>
      </w:pPr>
      <w:r>
        <w:t xml:space="preserve">2、RegExp</w:t>
      </w:r>
    </w:p>
    <w:p>
      <w:pPr>
        <w:pStyle w:val="FirstParagraph"/>
      </w:pPr>
      <w:r>
        <w:t xml:space="preserve">粘附标记 y，每次调用 exec()就只会在 lastIndex 的位置上寻找匹配项。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"cat, bat, sat, fat"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/.at/y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matches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pattern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</w:t>
      </w:r>
      <w:r>
        <w:rPr>
          <w:rStyle w:val="NormalTok"/>
        </w:rPr>
        <w:t xml:space="preserve">(text)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(matches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index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0 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(matches[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cat 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(pattern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lastIndex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3</w:t>
      </w:r>
      <w:r>
        <w:br/>
      </w:r>
      <w:r>
        <w:rPr>
          <w:rStyle w:val="CommentTok"/>
        </w:rPr>
        <w:t xml:space="preserve">// 以索引3对应的字符开头找不到匹配项，因此exec()返回null </w:t>
      </w:r>
      <w:r>
        <w:br/>
      </w:r>
      <w:r>
        <w:rPr>
          <w:rStyle w:val="CommentTok"/>
        </w:rPr>
        <w:t xml:space="preserve">// exec()没找到匹配项，于是将lastIndex设置为0</w:t>
      </w:r>
      <w:r>
        <w:br/>
      </w:r>
      <w:r>
        <w:rPr>
          <w:rStyle w:val="NormalTok"/>
        </w:rPr>
        <w:t xml:space="preserve">matches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pattern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</w:t>
      </w:r>
      <w:r>
        <w:rPr>
          <w:rStyle w:val="NormalTok"/>
        </w:rPr>
        <w:t xml:space="preserve">(text)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(matches)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//null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(pattern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lastIndex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</w:t>
      </w:r>
      <w:r>
        <w:br/>
      </w:r>
      <w:r>
        <w:br/>
      </w:r>
      <w:r>
        <w:br/>
      </w:r>
      <w:r>
        <w:rPr>
          <w:rStyle w:val="CommentTok"/>
        </w:rPr>
        <w:t xml:space="preserve">// 向前设置lastIndex可以让粘附的模式通过exec()找到下一个匹配项: </w:t>
      </w:r>
      <w:r>
        <w:br/>
      </w:r>
      <w:r>
        <w:rPr>
          <w:rStyle w:val="NormalTok"/>
        </w:rPr>
        <w:t xml:space="preserve">		pattern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lastIndex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matches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pattern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</w:t>
      </w:r>
      <w:r>
        <w:rPr>
          <w:rStyle w:val="NormalTok"/>
        </w:rPr>
        <w:t xml:space="preserve">(text)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(matches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index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//5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(matches[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//bat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(pattern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lastIndex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//8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无论正则表达式是怎么创建的，继承的方法 toLocaleString()和 toString()都返回正则表达式的字面量表示。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RegExp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[bc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]at"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(pattern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/\[bc\]at/gi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(pattern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toLocaleString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/\[bc\]at/gi</w:t>
      </w:r>
    </w:p>
    <w:p>
      <w:pPr>
        <w:pStyle w:val="FirstParagraph"/>
      </w:pPr>
      <w:r>
        <w:t xml:space="preserve">正则表达式的valueOf()方法返回正则表达式本身。(正则对象)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RegExp的一些属性与简写</w:t>
      </w:r>
    </w:p>
    <w:p>
      <w:pPr>
        <w:pStyle w:val="CaptionedFigure"/>
      </w:pPr>
      <w:r>
        <w:drawing>
          <wp:inline>
            <wp:extent cx="5334000" cy="11831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8051159463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3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let text = "this has been a short summer";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.</w:t>
      </w:r>
      <w:r>
        <w:rPr>
          <w:rStyle w:val="SpecialCharTok"/>
        </w:rPr>
        <w:t xml:space="preserve">)</w:t>
      </w:r>
      <w:r>
        <w:rPr>
          <w:rStyle w:val="SpecialStringTok"/>
        </w:rPr>
        <w:t xml:space="preserve">hort/g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(pattern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(text))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RegExp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input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this has been a short summer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RegExp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leftContext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this has been a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RegExp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rightContext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summer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RegExp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lastMatch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short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RegExp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lastParen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</w:t>
      </w:r>
      <w:r>
        <w:br/>
      </w:r>
      <w:r>
        <w:rPr>
          <w:rStyle w:val="NormalTok"/>
        </w:rPr>
        <w:t xml:space="preserve">      }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(pattern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(text))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RegExp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$_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this has been a short summer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RegExp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"$`"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this has been a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RegExp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"$'"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summer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RegExp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"$&amp;"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short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RegExp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"$+"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//s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RegExp. $1~RegExp.$9分别包含第 1~9 个捕获组的匹配项。在调用 exec()或 test()时，这些属性就会被填。.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has been a short summer"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..</w:t>
      </w:r>
      <w:r>
        <w:rPr>
          <w:rStyle w:val="SpecialCharTok"/>
        </w:rPr>
        <w:t xml:space="preserve">)</w:t>
      </w:r>
      <w:r>
        <w:rPr>
          <w:rStyle w:val="SpecialStringTok"/>
        </w:rPr>
        <w:t xml:space="preserve">or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.</w:t>
      </w:r>
      <w:r>
        <w:rPr>
          <w:rStyle w:val="SpecialCharTok"/>
        </w:rPr>
        <w:t xml:space="preserve">)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(pattern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(text))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RegExp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sh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RegExp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注意：RegExp 构造函数的所有属性都没有任何 Web 标准出处，因此不要在生产环境中使用它们。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27" w:name="X728a77dcd3cabf9658c990ae258369e7e9c70de"/>
    <w:p>
      <w:pPr>
        <w:pStyle w:val="Heading3"/>
      </w:pPr>
      <w:r>
        <w:t xml:space="preserve">3、原始值包装类型</w:t>
      </w:r>
    </w:p>
    <w:p>
      <w:pPr>
        <w:pStyle w:val="FirstParagraph"/>
      </w:pPr>
      <w:r>
        <w:t xml:space="preserve">①每当用到某个原始值的方法或属性时，后台都会创建一个相应原始包装类型的对象，从而暴露出操作原始值的各种方法。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②自动创建的原始值包装对象则只存在于访问它的那行代码执行期间。举例：</w:t>
      </w:r>
    </w:p>
    <w:p>
      <w:pPr>
        <w:pStyle w:val="CaptionedFigure"/>
      </w:pPr>
      <w:r>
        <w:drawing>
          <wp:inline>
            <wp:extent cx="5334000" cy="9270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8051210089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7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③Object 构造函数作为一个工厂方法，能够根据传入值的类型返回相应原始值包装类型的实例。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"some text"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(obj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true</w:t>
      </w:r>
    </w:p>
    <w:p>
      <w:pPr>
        <w:pStyle w:val="FirstParagraph"/>
      </w:pPr>
    </w:p>
    <w:p>
      <w:pPr>
        <w:pStyle w:val="BodyText"/>
      </w:pPr>
      <w:r>
        <w:t xml:space="preserve">④Number的方法</w:t>
      </w:r>
    </w:p>
    <w:p>
      <w:pPr>
        <w:pStyle w:val="BodyText"/>
      </w:pPr>
      <w:r>
        <w:t xml:space="preserve">num.toFixed(2)表示:保留两位小数（四舍五入）</w:t>
      </w:r>
    </w:p>
    <w:p>
      <w:pPr>
        <w:pStyle w:val="BodyText"/>
      </w:pPr>
      <w:r>
        <w:t xml:space="preserve">num.toExponential(2)：科学计数表示，保留两位小数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Number.isInteger()方法，用于辨别一个数值是否保存为整数。</w:t>
      </w:r>
    </w:p>
    <w:p>
      <w:pPr>
        <w:pStyle w:val="SourceCode"/>
      </w:pP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true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⑤String方法的规则</w:t>
      </w:r>
    </w:p>
    <w:p>
      <w:pPr>
        <w:pStyle w:val="BodyText"/>
      </w:pPr>
      <w:r>
        <w:t xml:space="preserve">当某个参数是负值时，slice()方法将所有负值参数都当成length加上负参数值。</w:t>
      </w:r>
    </w:p>
    <w:p>
      <w:pPr>
        <w:pStyle w:val="BodyText"/>
      </w:pPr>
      <w:r>
        <w:t xml:space="preserve">substr()方法将第一个负参数值当成length加上该值，将第二个负参数值转换为 0。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substring()方法会将所有负参数值都转换为 0</w:t>
      </w:r>
    </w:p>
    <w:p>
      <w:pPr>
        <w:pStyle w:val="SourceCode"/>
      </w:pP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(stringValue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"hel"</w:t>
      </w:r>
      <w:r>
        <w:br/>
      </w:r>
      <w:r>
        <w:rPr>
          <w:rStyle w:val="CommentTok"/>
        </w:rPr>
        <w:t xml:space="preserve">//相当于调用 substring(3, 0)，等价于 substring(0, 3)</w:t>
      </w:r>
      <w:r>
        <w:br/>
      </w:r>
      <w:r>
        <w:rPr>
          <w:rStyle w:val="CommentTok"/>
        </w:rPr>
        <w:t xml:space="preserve">//这是因为这个方法会将较小的参数作为起点，将较大的参数作为终点。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ES6新增的startsWith()、 endsWith()、includes()。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"foobarbaz"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false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true</w:t>
      </w:r>
      <w:r>
        <w:br/>
      </w:r>
      <w:r>
        <w:rPr>
          <w:rStyle w:val="CommentTok"/>
        </w:rPr>
        <w:t xml:space="preserve">//endsWith第二个参数，默认是length。加了第二个参数后，就好像字符串的length被第二个参数替代了一样。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repeat()方法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stringValue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"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(stringValue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repeat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"batman"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na na na na na na na na na na na na na na na na batman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padStart()和 padEnd()方法</w:t>
      </w:r>
    </w:p>
    <w:p>
      <w:pPr>
        <w:pStyle w:val="BodyText"/>
      </w:pPr>
      <w:r>
        <w:t xml:space="preserve">第一个参数是长度，第二个参数是可选的填充字符串，默认为空格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stringValue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(stringValue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padStart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"   foo"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(stringValue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padStart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"......foo"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(stringValue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padEnd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"foo   "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(stringValue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padEnd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"foo......"</w:t>
      </w:r>
      <w:r>
        <w:br/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(stringValue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padStart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"barbafoo"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(stringValue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padStart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"foo"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(stringValue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padEnd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"foobarba"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(stringValue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padEnd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"foo"，如果第一个参数小于字符串长度，则会返回原字符串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字符串的match方法跟 RegExp 对象的 exec()本质相同</w:t>
      </w:r>
    </w:p>
    <w:p>
      <w:pPr>
        <w:pStyle w:val="BodyText"/>
      </w:pPr>
    </w:p>
    <w:p>
      <w:pPr>
        <w:pStyle w:val="BodyText"/>
      </w:pPr>
      <w:r>
        <w:t xml:space="preserve">search()传入的是唯一的参数也是正则，这个方法返回模式第一个匹配的位置索引，如果没找到则返回-1。</w:t>
      </w:r>
    </w:p>
    <w:p>
      <w:pPr>
        <w:pStyle w:val="BodyText"/>
      </w:pPr>
    </w:p>
    <w:p>
      <w:pPr>
        <w:pStyle w:val="BodyText"/>
      </w:pPr>
      <w:r>
        <w:t xml:space="preserve">replace可以使用包含$的简写↓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"cat, bat, sat, fat"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.at</w:t>
      </w:r>
      <w:r>
        <w:rPr>
          <w:rStyle w:val="SpecialCharTok"/>
        </w:rPr>
        <w:t xml:space="preserve">)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 ($1)"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word (cat), word (bat), word (sat), word (fat)</w:t>
      </w:r>
    </w:p>
    <w:p>
      <w:pPr>
        <w:pStyle w:val="CaptionedFigure"/>
      </w:pPr>
      <w:r>
        <w:drawing>
          <wp:inline>
            <wp:extent cx="5334000" cy="15329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8051625182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2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replace,第二个参数使用函数的示例，可以作为一个经典replace例子参考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htmlEscape</w:t>
      </w:r>
      <w:r>
        <w:rPr>
          <w:rStyle w:val="NormalTok"/>
        </w:rPr>
        <w:t xml:space="preserve">(text)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[&lt;&gt;"&amp;]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(match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originalText)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(match)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"&amp;lt;"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"&amp;gt;"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"&amp;"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"&amp;amp;"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"&amp;quot;"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htmlEscape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"&lt;p class=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greeting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&gt;Hello world!&lt;/p&gt;"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"&amp;lt;p class=&amp;quot;greeting&amp;quot;&amp;gt;Hello world!&lt;/p&gt;"</w:t>
      </w:r>
    </w:p>
    <w:p>
      <w:pPr>
        <w:pStyle w:val="FirstParagraph"/>
      </w:pPr>
    </w:p>
    <w:p>
      <w:pPr>
        <w:pStyle w:val="BodyText"/>
      </w:pPr>
    </w:p>
    <w:bookmarkEnd w:id="27"/>
    <w:bookmarkStart w:id="28" w:name="Xea2805cc104e7245218224ef78113dd01999bb2"/>
    <w:p>
      <w:pPr>
        <w:pStyle w:val="Heading3"/>
      </w:pPr>
      <w:r>
        <w:t xml:space="preserve">4、内置对象Global</w:t>
      </w:r>
    </w:p>
    <w:p>
      <w:pPr>
        <w:pStyle w:val="FirstParagraph"/>
      </w:pPr>
    </w:p>
    <w:p>
      <w:pPr>
        <w:pStyle w:val="BodyText"/>
      </w:pPr>
      <w:r>
        <w:t xml:space="preserve">①encodeURI()不会编码属于 URL 组件的特殊字符，比如冒号、斜杠、问号、 1 井号，而 encodeURIComponent()会编码它发现的所有非标准字符。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"http://www.wrox.com/illegal value.js#start"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encodeURI</w:t>
      </w:r>
      <w:r>
        <w:rPr>
          <w:rStyle w:val="NormalTok"/>
        </w:rPr>
        <w:t xml:space="preserve">(uri))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"http://www.wrox.com/illegal%20value.js#start"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encodeURIComponent</w:t>
      </w:r>
      <w:r>
        <w:rPr>
          <w:rStyle w:val="NormalTok"/>
        </w:rPr>
        <w:t xml:space="preserve">(uri))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"http%3A%2F%2Fwww.wrox.com%2Fillegal%20value.js%23start" </w:t>
      </w:r>
      <w:r>
        <w:br/>
      </w:r>
      <w:r>
        <w:br/>
      </w:r>
      <w:r>
        <w:br/>
      </w:r>
      <w:r>
        <w:rPr>
          <w:rStyle w:val="CommentTok"/>
        </w:rPr>
        <w:t xml:space="preserve">//在decode时，decodeURI()只会decode出由encodeURI()转化的字符</w:t>
      </w:r>
      <w:r>
        <w:br/>
      </w:r>
      <w:r>
        <w:rPr>
          <w:rStyle w:val="CommentTok"/>
        </w:rPr>
        <w:t xml:space="preserve">//decodeURIComponent()则解码所有被encodeURIComponent()编码的字符，基本上就是解码所有特殊值。</w:t>
      </w:r>
      <w:r>
        <w:br/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"http%3A%2F%2Fwww.wrox.com%2Fillegal%20value.js%23start"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http%3A%2F%2Fwww.wrox.com%2Fillegal value.js%23start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decodeURI</w:t>
      </w:r>
      <w:r>
        <w:rPr>
          <w:rStyle w:val="NormalTok"/>
        </w:rPr>
        <w:t xml:space="preserve">(uri))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http:// www.wrox.com/illegal value.js#start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decodeURIComponent</w:t>
      </w:r>
      <w:r>
        <w:rPr>
          <w:rStyle w:val="NormalTok"/>
        </w:rPr>
        <w:t xml:space="preserve">(uri))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②eval</w:t>
      </w:r>
    </w:p>
    <w:p>
      <w:pPr>
        <w:pStyle w:val="BodyText"/>
      </w:pPr>
      <w:r>
        <w:t xml:space="preserve">当解释器发现 eval()调用时，会将参数解释为实际的 ECMAScript 语句，然后将其插入到该位置。 通过 eval()执行的代码属于</w:t>
      </w:r>
      <w:r>
        <w:rPr>
          <w:bCs/>
          <w:b/>
        </w:rPr>
        <w:t xml:space="preserve">该调用所在上下文</w:t>
      </w:r>
      <w:r>
        <w:t xml:space="preserve">，被执行的代码与该上下文拥有相同的作用域链。</w:t>
      </w:r>
    </w:p>
    <w:p>
      <w:pPr>
        <w:pStyle w:val="BodyText"/>
      </w:pPr>
    </w:p>
    <w:p>
      <w:pPr>
        <w:pStyle w:val="BodyText"/>
      </w:pPr>
      <w:r>
        <w:t xml:space="preserve">但是</w:t>
      </w:r>
    </w:p>
    <w:p>
      <w:pPr>
        <w:pStyle w:val="SourceCode"/>
      </w:pPr>
      <w:r>
        <w:rPr>
          <w:rStyle w:val="PreprocessorTok"/>
        </w:rPr>
        <w:t xml:space="preserve">eval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"let msg = 'hello world';"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(msg)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Reference Error: msg is not defined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PreprocessorTok"/>
        </w:rPr>
        <w:t xml:space="preserve">eval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 msg = 'hello world';"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(msg)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hello world</w:t>
      </w:r>
    </w:p>
    <w:p>
      <w:pPr>
        <w:pStyle w:val="FirstParagraph"/>
      </w:pPr>
      <w:r>
        <w:t xml:space="preserve">在严格模式下，在 eval()内部创建的变量和函数无法被外部访问。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③虽然 ECMA-262 没有规定直接访问 Global 对象的方式，但浏览器将 window 对象实现为 Global 对象的代理。window对象在JavaScript中远不止实现了ECMAScript的Global对象那么简单。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④Math.random()</w:t>
      </w:r>
    </w:p>
    <w:p>
      <w:pPr>
        <w:pStyle w:val="BodyText"/>
      </w:pPr>
      <w:r>
        <w:t xml:space="preserve">获取[lowerValue, upperValue]的整数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selectFrom</w:t>
      </w:r>
      <w:r>
        <w:rPr>
          <w:rStyle w:val="NormalTok"/>
        </w:rPr>
        <w:t xml:space="preserve">(lowerValue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upperValue)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choices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upperValue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lowerValue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choices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lowerValue)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selectFrom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//2~10范围内的值，其中包含2和10</w:t>
      </w:r>
    </w:p>
    <w:p>
      <w:pPr>
        <w:pStyle w:val="FirstParagraph"/>
      </w:pP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2021-08-05T09:34:33Z</dcterms:created>
  <dcterms:modified xsi:type="dcterms:W3CDTF">2021-08-05T09:34:33Z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