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7" w:name="第二章-html中的javascript"/>
    <w:p>
      <w:pPr>
        <w:pStyle w:val="Heading1"/>
      </w:pPr>
      <w:r>
        <w:t xml:space="preserve">第二章 HTML中的JavaScript</w:t>
      </w:r>
    </w:p>
    <w:bookmarkStart w:id="20" w:name="Xc8f727d52c1abc6349d32d5e88567c2de52f7f1"/>
    <w:p>
      <w:pPr>
        <w:pStyle w:val="Heading2"/>
      </w:pPr>
      <w:r>
        <w:t xml:space="preserve">1、行内脚本与外部脚本的比较</w:t>
      </w:r>
    </w:p>
    <w:p>
      <w:pPr>
        <w:pStyle w:val="FirstParagraph"/>
      </w:pPr>
      <w:r>
        <w:t xml:space="preserve">外部脚本如</w:t>
      </w:r>
      <w:r>
        <w:t xml:space="preserve">，浏览器在解析这个资源时，会向 src 属性指定的路径发送一个 GET 请求，以取得相应资源。带有src的script标签内部的代码无效。</w:t>
      </w:r>
    </w:p>
    <w:p>
      <w:pPr>
        <w:pStyle w:val="BodyText"/>
      </w:pPr>
    </w:p>
    <w:p>
      <w:pPr>
        <w:pStyle w:val="BodyText"/>
      </w:pPr>
      <w:r>
        <w:t xml:space="preserve">外部脚本叫行内脚本具有</w:t>
      </w:r>
      <w:r>
        <w:rPr>
          <w:bCs/>
          <w:b/>
        </w:rPr>
        <w:t xml:space="preserve">可维护性</w:t>
      </w:r>
      <w:r>
        <w:t xml:space="preserve">、</w:t>
      </w:r>
      <w:r>
        <w:rPr>
          <w:bCs/>
          <w:b/>
        </w:rPr>
        <w:t xml:space="preserve">可缓存</w:t>
      </w:r>
      <w:r>
        <w:t xml:space="preserve">的优点</w:t>
      </w:r>
    </w:p>
    <w:p>
      <w:pPr>
        <w:pStyle w:val="BodyText"/>
      </w:pPr>
    </w:p>
    <w:bookmarkEnd w:id="20"/>
    <w:bookmarkStart w:id="25" w:name="X21b8038341e9bfc6f50e1037f9be082380a16e7"/>
    <w:p>
      <w:pPr>
        <w:pStyle w:val="Heading2"/>
      </w:pPr>
      <w:r>
        <w:t xml:space="preserve">2、script标签的属性</w:t>
      </w:r>
    </w:p>
    <w:bookmarkStart w:id="21" w:name="X609ae06a888d0c47b21c77badbdc89257d9e426"/>
    <w:p>
      <w:pPr>
        <w:pStyle w:val="Heading3"/>
      </w:pPr>
      <w:r>
        <w:t xml:space="preserve">2.1 async和defer的对比</w:t>
      </w:r>
    </w:p>
    <w:p>
      <w:pPr>
        <w:pStyle w:val="FirstParagraph"/>
      </w:pPr>
      <w:r>
        <w:t xml:space="preserve"> </w:t>
      </w:r>
      <w:r>
        <w:t xml:space="preserve">通常情况下，直接使用script标签，浏览器按顺序加载到script并执行，脚本加载&amp;执行的过程中，会阻塞后续的</w:t>
      </w:r>
      <w:r>
        <w:rPr>
          <w:rStyle w:val="VerbatimChar"/>
        </w:rPr>
        <w:t xml:space="preserve">DOM</w:t>
      </w:r>
      <w:r>
        <w:t xml:space="preserve">渲染。</w:t>
      </w:r>
    </w:p>
    <w:p>
      <w:pPr>
        <w:pStyle w:val="BodyText"/>
      </w:pPr>
      <w:r>
        <w:t xml:space="preserve"> </w:t>
      </w:r>
      <w:r>
        <w:t xml:space="preserve">而</w:t>
      </w:r>
      <w:r>
        <w:rPr>
          <w:rStyle w:val="VerbatimChar"/>
        </w:rPr>
        <w:t xml:space="preserve">async</w:t>
      </w:r>
      <w:r>
        <w:t xml:space="preserve">和</w:t>
      </w:r>
      <w:r>
        <w:rPr>
          <w:rStyle w:val="VerbatimChar"/>
        </w:rPr>
        <w:t xml:space="preserve">defer</w:t>
      </w:r>
      <w:r>
        <w:t xml:space="preserve">，这两个属性使得</w:t>
      </w:r>
      <w:r>
        <w:rPr>
          <w:rStyle w:val="VerbatimChar"/>
        </w:rPr>
        <w:t xml:space="preserve">script</w:t>
      </w:r>
      <w:r>
        <w:t xml:space="preserve">的加载都不会阻塞</w:t>
      </w:r>
      <w:r>
        <w:rPr>
          <w:rStyle w:val="VerbatimChar"/>
        </w:rPr>
        <w:t xml:space="preserve">DOM</w:t>
      </w:r>
      <w:r>
        <w:t xml:space="preserve">的渲染。</w:t>
      </w:r>
    </w:p>
    <w:p>
      <w:pPr>
        <w:pStyle w:val="SourceCode"/>
      </w:pPr>
      <w:r>
        <w:rPr>
          <w:rStyle w:val="VerbatimChar"/>
        </w:rPr>
        <w:t xml:space="preserve">### defer：script加载时不会阻止文档的解析，当页面解析和渲染完毕后，执行script。</w:t>
      </w:r>
    </w:p>
    <w:bookmarkEnd w:id="21"/>
    <w:bookmarkStart w:id="24" w:name="asyncscript加载时同样不会阻止文档的解析但加载完后会立即执行"/>
    <w:p>
      <w:pPr>
        <w:pStyle w:val="Heading3"/>
      </w:pPr>
      <w:r>
        <w:t xml:space="preserve">async：script加载时同样不会阻止文档的解析，但加载完后会立即执行。</w:t>
      </w:r>
    </w:p>
    <w:p>
      <w:pPr>
        <w:pStyle w:val="FirstParagraph"/>
      </w:pPr>
    </w:p>
    <w:p>
      <w:pPr>
        <w:pStyle w:val="BodyText"/>
      </w:pPr>
      <w:r>
        <w:t xml:space="preserve">注意：script执行时必然会阻塞HTML文档解析，defer和async只对外部脚本有效</w:t>
      </w:r>
    </w:p>
    <w:p>
      <w:pPr>
        <w:pStyle w:val="BodyText"/>
      </w:pPr>
    </w:p>
    <w:p>
      <w:pPr>
        <w:pStyle w:val="BodyText"/>
      </w:pPr>
      <w:r>
        <w:t xml:space="preserve">甘特图解析：</w:t>
      </w:r>
    </w:p>
    <w:p>
      <w:pPr>
        <w:pStyle w:val="BodyText"/>
      </w:pPr>
      <w:r>
        <w:t xml:space="preserve">蓝：文档解析</w:t>
      </w:r>
    </w:p>
    <w:p>
      <w:pPr>
        <w:pStyle w:val="BodyText"/>
      </w:pPr>
      <w:r>
        <w:t xml:space="preserve">紫：脚本加载</w:t>
      </w:r>
    </w:p>
    <w:p>
      <w:pPr>
        <w:pStyle w:val="BodyText"/>
      </w:pPr>
      <w:r>
        <w:t xml:space="preserve">黄：脚本执行</w:t>
      </w:r>
    </w:p>
    <w:p>
      <w:pPr>
        <w:pStyle w:val="BodyText"/>
      </w:pPr>
      <w:r>
        <w:t xml:space="preserve">绿：DOMContentLoaded触发</w:t>
      </w:r>
    </w:p>
    <w:p>
      <w:pPr>
        <w:pStyle w:val="CaptionedFigure"/>
      </w:pPr>
      <w:r>
        <w:drawing>
          <wp:inline>
            <wp:extent cx="5334000" cy="17769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huanglongzhan/Library/Application%20Support/typora-user-images/image-202107172023059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43111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huanglongzhan/Library/Application%20Support/typora-user-images/image-202107172024225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bookmarkEnd w:id="24"/>
    <w:bookmarkEnd w:id="25"/>
    <w:bookmarkStart w:id="26" w:name="X22812db234ad5624591c958d5f06425c9b98e11"/>
    <w:p>
      <w:pPr>
        <w:pStyle w:val="Heading2"/>
      </w:pPr>
      <w:r>
        <w:t xml:space="preserve">2.2 动态加载脚本</w:t>
      </w:r>
    </w:p>
    <w:p>
      <w:pPr>
        <w:pStyle w:val="FirstParagraph"/>
      </w:pPr>
      <w:r>
        <w:t xml:space="preserve">即动态创建script标签，赋值script.src，此时的script标签相当于加了async。</w:t>
      </w:r>
    </w:p>
    <w:p>
      <w:pPr>
        <w:pStyle w:val="BodyText"/>
      </w:pPr>
    </w:p>
    <w:bookmarkEnd w:id="26"/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2021-07-19T02:49:09Z</dcterms:created>
  <dcterms:modified xsi:type="dcterms:W3CDTF">2021-07-19T02:49:09Z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