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single" w:color="0F2942" w:sz="12"/>
          <w:right w:val="none"/>
          <w:insideH w:val="none"/>
          <w:insideV w:val="none"/>
        </w:tblBorders>
      </w:tblPr>
      <w:tblGrid>
        <w:gridCol w:w="1179"/>
        <w:gridCol w:w="4989"/>
        <w:gridCol w:w="2902"/>
      </w:tblGrid>
      <w:tr>
        <w:tc>
          <w:tcPr>
            <w:tcW w:type="pct" w:w="650"/>
          </w:tcPr>
          <w:p>
            <w:pPr>
              <w:jc w:val="left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750"/>
          </w:tcPr>
          <w:p>
            <w:r>
              <w:rPr>
                <w:b/>
                <w:bCs/>
                <w:color w:val="0F2942"/>
                <w:sz w:val="23"/>
                <w:szCs w:val="23"/>
              </w:rPr>
              <w:t xml:space="preserve">ODONTOCLOUD COLOMBIA</w:t>
            </w:r>
          </w:p>
          <w:p>
            <w:r>
              <w:rPr>
                <w:b/>
                <w:bCs/>
                <w:color w:val="0D9488"/>
                <w:sz w:val="17"/>
                <w:szCs w:val="17"/>
              </w:rPr>
              <w:t xml:space="preserve">Software de Gestión Odontológica en la Nube</w:t>
            </w:r>
          </w:p>
        </w:tc>
        <w:tc>
          <w:tcPr>
            <w:tcW w:type="pct" w:w="1600"/>
          </w:tcPr>
          <w:p>
            <w:pPr>
              <w:jc w:val="right"/>
            </w:pPr>
            <w:r>
              <w:rPr>
                <w:b/>
                <w:bCs/>
                <w:color w:val="475569"/>
                <w:sz w:val="15"/>
                <w:szCs w:val="15"/>
              </w:rPr>
              <w:t xml:space="preserve">Código: CERT-01 | Versión: 2026.1
</w:t>
            </w:r>
            <w:r>
              <w:rPr>
                <w:color w:val="475569"/>
                <w:sz w:val="14"/>
                <w:szCs w:val="14"/>
              </w:rPr>
              <w:t xml:space="preserve">Edición: Octubre 2026
</w:t>
            </w:r>
            <w:r>
              <w:rPr>
                <w:b/>
                <w:bCs/>
                <w:color w:val="B45309"/>
                <w:sz w:val="14"/>
                <w:szCs w:val="14"/>
              </w:rPr>
              <w:t xml:space="preserve">MODELO OFICIAL — PENDIENTE DE FIRMA COPNIA</w:t>
            </w:r>
          </w:p>
        </w:tc>
      </w:tr>
    </w:tbl>
    <w:p/>
    <w:p>
      <w:pPr>
        <w:pStyle w:val="Heading1"/>
        <w:spacing w:after="60"/>
        <w:jc w:val="center"/>
      </w:pPr>
      <w:r>
        <w:rPr>
          <w:b/>
          <w:bCs/>
          <w:color w:val="0F2942"/>
          <w:sz w:val="27"/>
          <w:szCs w:val="27"/>
        </w:rPr>
        <w:t xml:space="preserve">CERTIFICACIÓN TÉCNICA DEL SOFTWARE ODONTOCLOUD COLOMBIA</w:t>
      </w:r>
    </w:p>
    <w:p>
      <w:pPr>
        <w:spacing w:after="120"/>
        <w:jc w:val="center"/>
      </w:pPr>
      <w:r>
        <w:rPr>
          <w:color w:val="475569"/>
          <w:sz w:val="19"/>
          <w:szCs w:val="19"/>
        </w:rPr>
        <w:t xml:space="preserve">Declaración de Cumplimiento Técnico, Autenticidad, Fiabilidad, Integridad y Criterios Sanitarios (Resolución 3100 de 2019 y Ley 594 de 2000)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shd w:fill="F1F5F9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0F2942"/>
                <w:sz w:val="18"/>
                <w:szCs w:val="18"/>
              </w:rPr>
              <w:t xml:space="preserve">SOFTWARE CERTIFICADO: </w:t>
            </w:r>
            <w:r>
              <w:rPr>
                <w:b/>
                <w:bCs/>
                <w:color w:val="0D9488"/>
                <w:sz w:val="18"/>
                <w:szCs w:val="18"/>
              </w:rPr>
              <w:t xml:space="preserve">OdontoCloud Colombia (Versión 2026.1, Release 8.2)</w:t>
            </w:r>
            <w:r>
              <w:rPr>
                <w:color w:val="334155"/>
                <w:sz w:val="16"/>
                <w:szCs w:val="16"/>
              </w:rPr>
              <w:t xml:space="preserve"> | Modalidad SaaS en la Nube | Soporte para Habilitación REPS</w:t>
            </w:r>
          </w:p>
        </w:tc>
      </w:tr>
    </w:tbl>
    <w:p/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1. Identificación del Proveedor y Titular del Software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El suscrito JUAN EDUARDO MADRID REQUENA, mayor de edad, domiciliado en la ciudad de Sincelejo, departamento de Sucre, identificado con Cédula de Ciudadanía No. 1102849760 de Sincelejo, titular del 1102849760-5 (Sujeto a cotejo con RUT vigente expedido por la DIAN), en su condición de Persona Natural Comerciante con Matrícula Mercantil No. 148131 (Activa 2026 — Sujeta a cotejo con certificado mercantil vigente) de la Cámara de Comercio de Sincelejo, con actividad económica principal CIIU 6312 — Portales Web y Servicios de Procesamiento de Datos, actuando en nombre propio y en calidad de creador, titular y propietario exclusivo del software OdontoCloud Colombia (con sitio web oficial https://odontocloudcolombia.com y correo oficial bienvenido@odontocloudcolombia.com),</w:t>
      </w:r>
    </w:p>
    <w:p>
      <w:pPr>
        <w:pStyle w:val="Heading2"/>
        <w:spacing w:after="70" w:before="160"/>
      </w:pPr>
      <w:r>
        <w:rPr>
          <w:b/>
          <w:bCs/>
          <w:color w:val="0F2942"/>
          <w:sz w:val="23"/>
          <w:szCs w:val="23"/>
        </w:rPr>
        <w:t xml:space="preserve">2. CERTIFICA QUE: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La plataforma tecnológica denominada OdontoCloud Colombia (Edición Oficial 2026.1, Release 8.2), desarrollada para la gestión clínica, administrativa y asistencial de consultorios odontológicos e Instituciones Prestadoras de Servicios de Salud (IPS), ha sido estructurada e implementada conforme a los estándares técnicos, de seguridad y principios rectores de la documentación digital sanitaria colombiana, cumpliendo con las siguientes características comprobables: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Autenticidad y Trazabilidad Documental: La plataforma asigna a cada registro asistencial, nota de evolución y diagnóstico odontológico una marca de tiempo inmutable generada a nivel de base de datos con el servidor en tiempo universal coordinado (clock_timestamp() UTC), vinculada de forma indeleble al identificador único y perfil del profesional de la salud tratante que realizó la atención.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Integridad e Inmutabilidad de Historias Clínicas: En estricto cumplimiento de la Resolución 1995 de 1999 y la Resolución 839 de 2017 del Ministerio de Salud y Protección Social, el software garantiza que los registros asistenciales consolidados no pueden ser modificados, sustituidos ni eliminados por ningún usuario del sistema. Cualquier aclaración o corrección posterior se efectúa mediante el mecanismo de notas de adenda fechadas y firmadas secuencialmente, preservando el registro original intacto.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Fiabilidad y Seguridad en la Nube: El sistema opera en arquitectura cloud sobre base de datos relacional PostgreSQL con aislamiento lógico multi-inquilino estricto mediante políticas a nivel de fila (Row Level Security - RLS). La infraestructura implementa rutinas periódicas de respaldo lógico de datos (pg_dump transaccional comprimido .Fc) almacenadas en el servidor host asignado, orientadas a garantizar la continuidad del servicio ante fallos técnicos.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Consentimiento Informado y Firma Electrónica Confiable: Incorpora módulos para la captura de firma electrónica con trazo vectorial del paciente o acudiente en pantalla táctil conforme a los requisitos del Decreto 2364 de 2012, generando documentos en formato PDF inmutable vinculados al folio de la historia clínica.</w:t>
      </w:r>
    </w:p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• Facturación y RIPS en Salud: Cuenta con conector verificado para la emisión de Factura Electrónica de Venta en salud (FEV) con código CUFE y QR ante la DIAN mediante Factus, y suite de generación de RIPS en estructura JSON compatible con la Resolución 2275 de 2023 de MinSalud.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shd w:fill="FFFBEB" w:val="clear"/>
          </w:tcPr>
          <w:p>
            <w:pPr>
              <w:spacing w:after="5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⚖️ Declaración de Alcance y Delimitación Sanitaria Indelegable</w:t>
            </w:r>
          </w:p>
          <w:p>
            <w:pPr>
              <w:jc w:val="both"/>
            </w:pPr>
            <w:r>
              <w:rPr>
                <w:color w:val="78350F"/>
                <w:sz w:val="18"/>
                <w:szCs w:val="18"/>
              </w:rPr>
              <w:t xml:space="preserve">La presente certificación técnica hace constar exclusivamente las características de diseño, arquitectura, seguridad lógica y funcionamiento del software OdontoCloud Colombia. NO constituye habilitación de servicios de salud ante el Registro Especial de Prestadores de Servicios de Salud (REPS), trámite que conforme a la Resolución 3100 de 2019 de MinSalud corresponde única, privativa e indelegablemente a la institución prestadora contratante.</w:t>
            </w:r>
          </w:p>
        </w:tc>
      </w:tr>
    </w:tbl>
    <w:p>
      <w:pPr>
        <w:spacing w:after="90" w:line="276"/>
        <w:jc w:val="both"/>
      </w:pPr>
      <w:r>
        <w:rPr>
          <w:color w:val="1E293B"/>
          <w:sz w:val="21"/>
          <w:szCs w:val="21"/>
        </w:rPr>
        <w:t xml:space="preserve">Se expide el presente documento a solicitud de las instituciones prestadoras interesadas, en la ciudad de Sincelejo, Sucre, en el mes de Octubre de 2026.</w:t>
      </w:r>
    </w:p>
    <w:p/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54"/>
        <w:gridCol w:w="363"/>
        <w:gridCol w:w="4354"/>
      </w:tblGrid>
      <w:tr>
        <w:trPr>
          <w:cantSplit/>
        </w:trPr>
        <w:tc>
          <w:tcPr>
            <w:tcW w:type="pct" w:w="2400"/>
            <w:tcBorders>
              <w:top w:val="single" w:color="0F2942" w:sz="8"/>
            </w:tcBorders>
          </w:tcPr>
          <w:p>
            <w:pPr>
              <w:spacing w:after="40" w:before="80"/>
            </w:pPr>
            <w:r>
              <w:rPr>
                <w:b/>
                <w:bCs/>
                <w:color w:val="0F2942"/>
                <w:sz w:val="16"/>
                <w:szCs w:val="16"/>
              </w:rPr>
              <w:t xml:space="preserve">POR EL PROVEEDOR TECNOLÓGICO:</w:t>
            </w:r>
          </w:p>
          <w:p>
            <w:r>
              <w:rPr>
                <w:color w:val="64748B"/>
                <w:sz w:val="16"/>
                <w:szCs w:val="16"/>
              </w:rPr>
              <w:t xml:space="preserve">
___________________________________________</w:t>
            </w:r>
          </w:p>
          <w:p>
            <w:r>
              <w:rPr>
                <w:b/>
                <w:bCs/>
                <w:color w:val="0F2942"/>
                <w:sz w:val="17"/>
                <w:szCs w:val="17"/>
              </w:rPr>
              <w:t xml:space="preserve">JUAN EDUARDO MADRID REQUENA</w:t>
            </w:r>
          </w:p>
          <w:p>
            <w:r>
              <w:rPr>
                <w:color w:val="475569"/>
                <w:sz w:val="15"/>
                <w:szCs w:val="15"/>
              </w:rPr>
              <w:t xml:space="preserve">Persona Natural Comerciante
C.C. No. 1102849760 de Sincelejo
NIT: 1102849760-5 (Sujeto a cotejo con RUT)
Matrícula Mercantil 148131 (C.C. Sincelejo)
OdontoCloud Colombia
Correo: bienvenido@odontocloudcolombia.com</w:t>
            </w:r>
          </w:p>
        </w:tc>
        <w:tc>
          <w:tcPr>
            <w:tcW w:type="pct" w:w="200"/>
          </w:tcPr>
          <w:p/>
        </w:tc>
        <w:tc>
          <w:tcPr>
            <w:tcW w:type="pct" w:w="2400"/>
            <w:tcBorders>
              <w:top w:val="single" w:color="B45309" w:sz="8"/>
            </w:tcBorders>
          </w:tcPr>
          <w:p>
            <w:pPr>
              <w:spacing w:after="40" w:before="80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DICTAMEN PERICIAL INDEPENDIENTE (COPNIA):</w:t>
            </w:r>
          </w:p>
          <w:p>
            <w:r>
              <w:rPr>
                <w:color w:val="B45309"/>
                <w:sz w:val="16"/>
                <w:szCs w:val="16"/>
              </w:rPr>
              <w:t xml:space="preserve">
___________________________________________</w:t>
            </w:r>
          </w:p>
          <w:p>
            <w:r>
              <w:rPr>
                <w:b/>
                <w:bCs/>
                <w:color w:val="B45309"/>
                <w:sz w:val="16"/>
                <w:szCs w:val="16"/>
              </w:rPr>
              <w:t xml:space="preserve">[PENDIENTE DE EVALUACIÓN Y FIRMA]</w:t>
            </w:r>
          </w:p>
          <w:p>
            <w:r>
              <w:rPr>
                <w:color w:val="78350F"/>
                <w:sz w:val="15"/>
                <w:szCs w:val="15"/>
              </w:rPr>
              <w:t xml:space="preserve">Ingeniero de Sistemas Colegiado ante el COPNIA
Matrícula Profesional No. [DILIGENCIAR MATRÍCULA]
C.C. No. [DILIGENCIAR CÉDULA]
Certificado de Vigencia COPNIA: [ADJUNTAR SOPORTE]
Estado: Dictamen Técnico Pendiente de Inspección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CBD5E1" w:sz="4"/>
        <w:left w:val="none"/>
        <w:bottom w:val="none"/>
        <w:right w:val="none"/>
        <w:insideH w:val="none"/>
        <w:insideV w:val="none"/>
      </w:tblBorders>
    </w:tblPr>
    <w:tblGrid>
      <w:gridCol w:w="6349"/>
      <w:gridCol w:w="2721"/>
    </w:tblGrid>
    <w:tr>
      <w:tc>
        <w:tcPr>
          <w:tcW w:type="pct" w:w="3500"/>
        </w:tcPr>
        <w:p>
          <w:r>
            <w:rPr>
              <w:color w:val="64748B"/>
              <w:sz w:val="14"/>
              <w:szCs w:val="14"/>
            </w:rPr>
            <w:t xml:space="preserve">CERT-01 | OdontoCloud Colombia — MODELO OFICIAL — PENDIENTE DE FIRMA COPNIA</w:t>
          </w:r>
        </w:p>
      </w:tc>
      <w:tc>
        <w:tcPr>
          <w:tcW w:type="pct" w:w="1500"/>
        </w:tcPr>
        <w:p>
          <w:pPr>
            <w:jc w:val="right"/>
          </w:pPr>
          <w:r>
            <w:rPr>
              <w:color w:val="64748B"/>
              <w:sz w:val="14"/>
              <w:szCs w:val="14"/>
            </w:rPr>
            <w:t xml:space="preserve">Página </w:t>
          </w:r>
          <w:r>
            <w:rPr>
              <w:b/>
              <w:bCs/>
              <w:color w:val="64748B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4"/>
              <w:szCs w:val="14"/>
            </w:rPr>
            <w:t xml:space="preserve"> de </w:t>
          </w:r>
          <w:r>
            <w:rPr>
              <w:b/>
              <w:bCs/>
              <w:color w:val="64748B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D9488"/>
        <w:sz w:val="15"/>
        <w:szCs w:val="15"/>
      </w:rPr>
      <w:t xml:space="preserve">OdontoCloud Colombia | CERT-01 — Versión 2026.1</w:t>
    </w:r>
    <w:r>
      <w:rPr>
        <w:color w:val="64748B"/>
        <w:sz w:val="14"/>
        <w:szCs w:val="14"/>
      </w:rPr>
      <w:t xml:space="preserve">  •  Documentación Institucional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CERT-01 — CERTIFICACIÓN TÉCNICA DEL SOFTWARE ODONTOCLOUD COLOMBIA</dc:title>
  <dc:creator>OdontoCloud Colombia</dc:creator>
  <dc:description>Declaración de Cumplimiento Técnico, Autenticidad, Fiabilidad, Integridad y Criterios Sanitarios (Resolución 3100 de 2019 y Ley 594 de 2000)</dc:description>
  <cp:lastModifiedBy>Un-named</cp:lastModifiedBy>
  <cp:revision>1</cp:revision>
  <dcterms:created xsi:type="dcterms:W3CDTF">2026-10-14T22:36:39.785Z</dcterms:created>
  <dcterms:modified xsi:type="dcterms:W3CDTF">2026-10-14T22:36:39.786Z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