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04875" cy="904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F172A"/>
          <w:sz w:val="28"/>
          <w:szCs w:val="28"/>
        </w:rPr>
        <w:t xml:space="preserve">CON-03</w:t>
      </w:r>
    </w:p>
    <w:p>
      <w:pPr>
        <w:pStyle w:val="Heading1"/>
        <w:jc w:val="center"/>
      </w:pPr>
      <w:r>
        <w:rPr>
          <w:b/>
          <w:bCs/>
          <w:color w:val="0D9488"/>
          <w:sz w:val="32"/>
          <w:szCs w:val="32"/>
        </w:rPr>
        <w:t xml:space="preserve">Acta de Entrega, Configuración y Puesta en Marcha</w:t>
      </w:r>
    </w:p>
    <w:p>
      <w:pPr>
        <w:jc w:val="center"/>
      </w:pPr>
      <w:r>
        <w:rPr>
          <w:color w:val="475569"/>
          <w:sz w:val="20"/>
          <w:szCs w:val="20"/>
        </w:rPr>
        <w:t xml:space="preserve">Protocolo Formal de Entrega del Entorno Cloud, Habilitación de Usuarios, Verificación de Módulos, Capacitación y Recibido a Satisfacción</w:t>
      </w:r>
    </w:p>
    <w:p/>
    <w:p>
      <w:pPr>
        <w:jc w:val="center"/>
      </w:pPr>
      <w:r>
        <w:rPr>
          <w:b/>
          <w:bCs/>
          <w:color w:val="2563EB"/>
          <w:sz w:val="18"/>
          <w:szCs w:val="18"/>
        </w:rPr>
        <w:t xml:space="preserve">ESTADO: BORRADOR OFICIAL PARA PERSONALIZACIÓN Y FIRMA CONTRACTUAL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Código Documental</w:t>
            </w:r>
          </w:p>
        </w:tc>
        <w:tc>
          <w:p>
            <w:r>
              <w:t xml:space="preserve">CON-03</w:t>
            </w:r>
          </w:p>
        </w:tc>
      </w:tr>
      <w:tr>
        <w:tc>
          <w:p>
            <w:r>
              <w:rPr>
                <w:b/>
                <w:bCs/>
              </w:rPr>
              <w:t xml:space="preserve">Versión del Modelo</w:t>
            </w:r>
          </w:p>
        </w:tc>
        <w:tc>
          <w:p>
            <w:r>
              <w:t xml:space="preserve">2026.1 (Release 8.2)</w:t>
            </w:r>
          </w:p>
        </w:tc>
      </w:tr>
      <w:tr>
        <w:tc>
          <w:p>
            <w:r>
              <w:rPr>
                <w:b/>
                <w:bCs/>
              </w:rPr>
              <w:t xml:space="preserve">Proveedor / Titular</w:t>
            </w:r>
          </w:p>
        </w:tc>
        <w:tc>
          <w:p>
            <w:r>
              <w:t xml:space="preserve">JUAN EDUARDO MADRID REQUENA (Persona Natural Comerciante)</w:t>
            </w:r>
          </w:p>
        </w:tc>
      </w:tr>
      <w:tr>
        <w:tc>
          <w:p>
            <w:r>
              <w:rPr>
                <w:b/>
                <w:bCs/>
              </w:rPr>
              <w:t xml:space="preserve">Identificación y NIT</w:t>
            </w:r>
          </w:p>
        </w:tc>
        <w:tc>
          <w:p>
            <w:r>
              <w:t xml:space="preserve">C.C. 1102849760 | NIT 1102849760-5 (Sujeto a cotejo con RUT vigente)</w:t>
            </w:r>
          </w:p>
        </w:tc>
      </w:tr>
      <w:tr>
        <w:tc>
          <w:p>
            <w:r>
              <w:rPr>
                <w:b/>
                <w:bCs/>
              </w:rPr>
              <w:t xml:space="preserve">Registro Mercantil</w:t>
            </w:r>
          </w:p>
        </w:tc>
        <w:tc>
          <w:p>
            <w:r>
              <w:t xml:space="preserve">Cámara de Comercio de Sincelejo — Matrícula 148131 (Activa 2026 — Sujeta a cotejo con certificado mercantil vigente)</w:t>
            </w:r>
          </w:p>
        </w:tc>
      </w:tr>
      <w:tr>
        <w:tc>
          <w:p>
            <w:r>
              <w:rPr>
                <w:b/>
                <w:bCs/>
              </w:rPr>
              <w:t xml:space="preserve">Domicilio Principal</w:t>
            </w:r>
          </w:p>
        </w:tc>
        <w:tc>
          <w:p>
            <w:r>
              <w:t xml:space="preserve">Sincelejo, Sucre, Colombia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1. Datos de la Entrega y Puesta en Marcha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Dato de Control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Información Registrada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Fecha de Puesta en Marcha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[DÍA/MES/AÑO DE ENTREGA]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Hora de Entrega Operativa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[HORA: e.g. 09:30 AM COT]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Prestador Receptor (Clínica / IPS)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[RAZÓN SOCIAL DE LA CLÍNICA / IPS]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NIT de la Clínica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[NIT_CLÍNICA]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Código REPS Habilitación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[CÓDIGO_REPS_12_DÍGITOS]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Sede o Instalación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[DIRECCIÓN_SEDE_CLÍNICA]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Responsable Receptor por la Clínica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[NOMBRE_RESPONSABLE_RECEPTOR]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Cargo en la Clínica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[CARGO: e.g. Director Médico / Administrador]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Responsable Técnico por OdontoCloud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JUAN EDUARDO MADRID REQUENA / Delegado de Soporte e Ingeniería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URL Oficial de Acceso Asignada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https://odontocloudcolombia.com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2. Usuarios Administrativos y Profesionales Configurados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0FDFA" w:val="clear"/>
          </w:tcPr>
          <w:p>
            <w:r>
              <w:rPr>
                <w:color w:val="0F766E"/>
                <w:sz w:val="18"/>
                <w:szCs w:val="18"/>
              </w:rPr>
              <w:t xml:space="preserve">🔒 Declaración Estricta de Seguridad de la Información (ISO 27001)
En estricto cumplimiento de los principios de confidencialidad y no divulgación de credenciales, EN ESTE DOCUMENTO NO SE CONSIGNAN CONTRASEÑAS NI CLAVES DE ACCESO. Las credenciales temporales y enlaces de activación individual fueron transmitidos de manera cifrada e individual directamente a los correos electrónicos corporativos verificados de cada funcionario autorizado.</w:t>
            </w:r>
          </w:p>
        </w:tc>
      </w:tr>
    </w:tbl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 Asignado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Nombre del Funcionario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Cédula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Correo Verificado de Acceso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Administrador General de Clínica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[NOMBRE ADMINISTRADOR]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[CÉDULA]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[CORREO_ADMIN@CLINICA.COM]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Odontólogo Principal / Director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[NOMBRE ODONTÓLOGO 1]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[CÉDULA]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[CORREO_DR1@CLINICA.COM]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Odontólogo Especialista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[NOMBRE ODONTÓLOGO 2]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[CÉDULA]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[CORREO_DR2@CLINICA.COM]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Recepción y Admisiones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[NOMBRE RECEPCIONISTA]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[CÉDULA]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[CORREO_RECEPCION@CLINICA.COM]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3. Verificación de Componentes Técnicos y Pruebas Realizadas</w:t>
      </w:r>
    </w:p>
    <w:p>
      <w:r>
        <w:rPr>
          <w:color w:val="1E293B"/>
          <w:sz w:val="19"/>
          <w:szCs w:val="19"/>
        </w:rPr>
        <w:t xml:space="preserve">En la sesión de puesta en marcha se ejecutaron las siguientes pruebas técnicas conjuntas entre el proveedor y el equipo de la clínica, arrojando resultado CONFORME en su totalidad: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Componente / Módulo Evaluado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Prueba Técnica Realizada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1. Acceso Seguro a la Plataforma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Conexión segura vía protocolo HTTPS con certificado SSL/TLS 1.3 activo.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CONFORME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2. Parametrización Institucional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Carga de logotipo corporativo de la clínica, razón social, NIT y pie de página en reportes.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CONFORME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3. Creación y Búsqueda de Paciente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Registro de paciente ficticio de prueba, validación de campos obligatorios y guardado.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CONFORME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4. Odontograma Interactivo FDI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Marcado de superficies dentales, aplicación de colores estandarizados y renderizado.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CONFORME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5. Evolución Clínica e Inmutabilidad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Prueba de guardado de evolución, verificación de timestamp UTC e imposibilidad de sobreescritura.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CONFORME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6. Consentimiento Informado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Generación de plantilla, trazado de firma digital en pantalla táctil y almacenamiento PDF.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CONFORME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7. Facturación en Salud (FEV)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Verificación de conector con Factus y parametrización de rangos de numeración DIAN.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CONFORME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8. Validación de RIPS JSON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Prueba de consistencia de estructura de datos según la Resolución 2275 de 2023.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CONFORME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4. Capacitación y Transferencia de Conocimiento</w:t>
      </w:r>
    </w:p>
    <w:p>
      <w:r>
        <w:rPr>
          <w:color w:val="1E293B"/>
          <w:sz w:val="19"/>
          <w:szCs w:val="19"/>
        </w:rPr>
        <w:t xml:space="preserve">Se certifica que el personal asistencial y administrativo de LA CLÍNICA participó en la sesión formal de inducción y capacitación operativa impartida por OdontoCloud Colombia: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Fecha y Duración: [DÍA/MES/AÑO] — Sesión de [NÚMERO_HORAS] horas cronológicas.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Modalidad: [VIRTUAL ASISTIDA VÍA CONFERENCIA EN VIVO / PRESENCIAL].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Asistentes: [NÚMERO_ASISTENTES] funcionarios del equipo clínico y administrativo.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Temario Impartido: Navegación general, gestión de citas, diligenciamiento de anamnesis estomatológica, manejo del odontograma inicial y evolutivo, registro de notas de evolución con adendas, captura de firmas en consentimientos, facturación electrónica y canales de soporte técnico.</w:t>
      </w:r>
    </w:p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5. Entrega de Documentación Técnica y Manuales Oficiales</w:t>
      </w:r>
    </w:p>
    <w:p>
      <w:r>
        <w:rPr>
          <w:color w:val="1E293B"/>
          <w:sz w:val="19"/>
          <w:szCs w:val="19"/>
        </w:rPr>
        <w:t xml:space="preserve">En este acto, LA CLÍNICA recibe formalmente en formato digital (PDF y DOCX editable) los siguientes documentos rectores del expediente del software: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DOC-01: Ficha Técnica Institucional de OdontoCloud (Versión 2026.1).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DOC-02: Manual Completo de Usuario y Administrador (Con capturas y flujos paso a paso).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DOC-05: Política y Procedimientos de Seguridad de la Información.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DOC-08: Plan de Copias de Seguridad, Restauración y Continuidad Operativa.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DOC-10: Manual de Soporte, Mantenimiento y Gestión de Incidentes.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DOC-12: Matriz Técnica de Habilitación para Prestadores de Salud (Resolución 3100/2019).</w:t>
      </w:r>
    </w:p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6. Observaciones y Acuerdos Particulares</w:t>
      </w:r>
    </w:p>
    <w:p>
      <w:r>
        <w:rPr>
          <w:color w:val="1E293B"/>
          <w:sz w:val="19"/>
          <w:szCs w:val="19"/>
        </w:rPr>
        <w:t xml:space="preserve">[DILIGENCIAR: Ninguna observación especial / Registrar aquí compromisos de migración previa de base de datos o parametrizaciones específicas acordadas con la clínica].</w:t>
      </w:r>
    </w:p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7. Constancia de Recibido a Entera Satisfacción y Firmas</w:t>
      </w:r>
    </w:p>
    <w:p>
      <w:r>
        <w:rPr>
          <w:color w:val="1E293B"/>
          <w:sz w:val="19"/>
          <w:szCs w:val="19"/>
        </w:rPr>
        <w:t xml:space="preserve">Habiéndose completado la configuración, verificado el acceso a todos los módulos contratados y recibido la capacitación y manuales técnicos, el representante de LA CLÍNICA suscribe la presente acta declarando el RECIBIDO A ENTERA SATISFACCIÓN del entorno cloud activado.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ENTREGÓ (ODONTOCLOUD COLOMBIA)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RECIBIÓ A SATISFACCIÓN (LA CLÍNICA)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
___________________________________________
JUAN EDUARDO MADRID REQUENA
Titular y Proveedor Tecnológico
C.C. No. 1102849760 de Sincelejo
NIT: 1102849760-5
Matrícula Mercantil 148131 (Sincelejo)
OdontoCloud Colombia</w:t>
            </w:r>
          </w:p>
        </w:tc>
        <w:tc>
          <w:p>
            <w:r>
              <w:rPr>
                <w:sz w:val="16"/>
                <w:szCs w:val="16"/>
              </w:rPr>
              <w:t xml:space="preserve">
___________________________________________
[NOMBRE_RESPONSABLE_RECEPTOR]
[CARGO: Director Médico / Administrador]
C.C. No. [CÉDULA_RESPONSABLE]
[RAZÓN SOCIAL DE LA CLÍNICA]
Código REPS: [CÓDIGO_REPS]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OdontoCloud Colombia © 2026 — Paquete Legal de Contratación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D9488"/>
        <w:sz w:val="18"/>
        <w:szCs w:val="18"/>
      </w:rPr>
      <w:t xml:space="preserve">OdontoCloud Colombia | CON-03 — Versión 2026.1 (Release 8.2)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CON-03 — Acta de Entrega, Configuración y Puesta en Marcha</dc:title>
  <dc:creator>OdontoCloud Colombia</dc:creator>
  <dc:description>Protocolo Formal de Entrega del Entorno Cloud, Habilitación de Usuarios, Verificación de Módulos, Capacitación y Recibido a Satisfacción</dc:description>
  <cp:lastModifiedBy>Un-named</cp:lastModifiedBy>
  <cp:revision>1</cp:revision>
  <dcterms:created xsi:type="dcterms:W3CDTF">2026-10-14T19:57:46.165Z</dcterms:created>
  <dcterms:modified xsi:type="dcterms:W3CDTF">2026-10-14T19:57:46.165Z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