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6F4CE" w14:textId="77777777" w:rsidR="000F125A" w:rsidRPr="00AA4409" w:rsidRDefault="00C72792" w:rsidP="00417753">
      <w:pPr>
        <w:rPr>
          <w:b/>
          <w:bCs/>
          <w:sz w:val="32"/>
          <w:szCs w:val="32"/>
        </w:rPr>
      </w:pPr>
      <w:r w:rsidRPr="00AA4409">
        <w:rPr>
          <w:b/>
          <w:bCs/>
          <w:sz w:val="32"/>
          <w:szCs w:val="32"/>
        </w:rPr>
        <w:t>BME 3211 Fall 2024</w:t>
      </w:r>
    </w:p>
    <w:p w14:paraId="4D96C9A3" w14:textId="69ABAA08" w:rsidR="00417753" w:rsidRPr="000F125A" w:rsidRDefault="00417753" w:rsidP="00417753">
      <w:pPr>
        <w:rPr>
          <w:b/>
          <w:bCs/>
          <w:sz w:val="32"/>
          <w:szCs w:val="32"/>
        </w:rPr>
      </w:pPr>
      <w:r w:rsidRPr="000F125A">
        <w:rPr>
          <w:b/>
          <w:bCs/>
          <w:sz w:val="32"/>
          <w:szCs w:val="32"/>
        </w:rPr>
        <w:t>Interpret</w:t>
      </w:r>
      <w:r w:rsidR="00582471" w:rsidRPr="000F125A">
        <w:rPr>
          <w:b/>
          <w:bCs/>
          <w:sz w:val="32"/>
          <w:szCs w:val="32"/>
        </w:rPr>
        <w:t>ing</w:t>
      </w:r>
      <w:r w:rsidRPr="000F125A">
        <w:rPr>
          <w:b/>
          <w:bCs/>
          <w:sz w:val="32"/>
          <w:szCs w:val="32"/>
        </w:rPr>
        <w:t xml:space="preserve"> </w:t>
      </w:r>
      <w:r w:rsidR="00C72792" w:rsidRPr="000F125A">
        <w:rPr>
          <w:b/>
          <w:bCs/>
          <w:sz w:val="32"/>
          <w:szCs w:val="32"/>
        </w:rPr>
        <w:t>the plots and analyses from your coding assignment</w:t>
      </w:r>
    </w:p>
    <w:p w14:paraId="21875FD1" w14:textId="46023398" w:rsidR="00417753" w:rsidRDefault="00417753" w:rsidP="00417753">
      <w:r>
        <w:t>Like</w:t>
      </w:r>
      <w:r w:rsidRPr="00417753">
        <w:t xml:space="preserve"> </w:t>
      </w:r>
      <w:r>
        <w:t xml:space="preserve">for </w:t>
      </w:r>
      <w:r w:rsidRPr="00417753">
        <w:t>the debates, please link your comments with features in the</w:t>
      </w:r>
      <w:r>
        <w:t xml:space="preserve"> </w:t>
      </w:r>
      <w:r w:rsidRPr="00417753">
        <w:t>plots.</w:t>
      </w:r>
    </w:p>
    <w:p w14:paraId="792BA82B" w14:textId="77777777" w:rsidR="005341AA" w:rsidRDefault="005341AA" w:rsidP="00417753"/>
    <w:p w14:paraId="0AC0176A" w14:textId="55843FF7" w:rsidR="00417753" w:rsidRPr="00417753" w:rsidRDefault="00417753" w:rsidP="00417753">
      <w:pPr>
        <w:rPr>
          <w:b/>
          <w:bCs/>
        </w:rPr>
      </w:pPr>
      <w:r w:rsidRPr="00417753">
        <w:rPr>
          <w:b/>
          <w:bCs/>
        </w:rPr>
        <w:t>COP Standing Balance</w:t>
      </w:r>
    </w:p>
    <w:p w14:paraId="25AD09BC" w14:textId="3AE73FB7" w:rsidR="00417753" w:rsidRPr="00417753" w:rsidRDefault="00AA4409" w:rsidP="00372A55">
      <w:pPr>
        <w:pStyle w:val="ListParagraph"/>
        <w:numPr>
          <w:ilvl w:val="0"/>
          <w:numId w:val="5"/>
        </w:numPr>
        <w:ind w:left="360"/>
      </w:pPr>
      <w:r>
        <w:t xml:space="preserve">[1 pt] </w:t>
      </w:r>
      <w:r w:rsidR="00753698">
        <w:t>Describe</w:t>
      </w:r>
      <w:r w:rsidR="00417753" w:rsidRPr="00417753">
        <w:t xml:space="preserve"> five observations about the COP plots. What is one main</w:t>
      </w:r>
      <w:r w:rsidR="00417753">
        <w:t xml:space="preserve"> </w:t>
      </w:r>
      <w:r w:rsidR="00417753" w:rsidRPr="00417753">
        <w:t>takeaway from that figure? There are many potential takeaways (many</w:t>
      </w:r>
      <w:r w:rsidR="00417753">
        <w:t xml:space="preserve"> </w:t>
      </w:r>
      <w:r w:rsidR="00417753" w:rsidRPr="00417753">
        <w:t>comparisons can be made, both vs. one, EC vs. EO, different subjects,</w:t>
      </w:r>
      <w:r w:rsidR="00417753">
        <w:t xml:space="preserve"> </w:t>
      </w:r>
      <w:r w:rsidR="00417753" w:rsidRPr="00417753">
        <w:t>etc.)</w:t>
      </w:r>
    </w:p>
    <w:p w14:paraId="0D5A5F6C" w14:textId="1341EA23" w:rsidR="001117DD" w:rsidRPr="001117DD" w:rsidRDefault="001117DD" w:rsidP="001117DD">
      <w:pPr>
        <w:rPr>
          <w:color w:val="000000" w:themeColor="text1"/>
        </w:rPr>
      </w:pPr>
      <w:r w:rsidRPr="001117DD">
        <w:rPr>
          <w:color w:val="00B0F0"/>
        </w:rPr>
        <w:t xml:space="preserve">Answer: </w:t>
      </w:r>
      <w:proofErr w:type="spellStart"/>
      <w:r w:rsidR="006B30A4">
        <w:rPr>
          <w:color w:val="000000" w:themeColor="text1"/>
        </w:rPr>
        <w:t>Althought</w:t>
      </w:r>
      <w:proofErr w:type="spellEnd"/>
      <w:r w:rsidR="006B30A4">
        <w:rPr>
          <w:color w:val="000000" w:themeColor="text1"/>
        </w:rPr>
        <w:t xml:space="preserve"> </w:t>
      </w:r>
      <w:r w:rsidR="002B5A63">
        <w:rPr>
          <w:color w:val="000000" w:themeColor="text1"/>
        </w:rPr>
        <w:t xml:space="preserve">ML values have a margin on the AP ones for </w:t>
      </w:r>
      <w:proofErr w:type="spellStart"/>
      <w:r w:rsidR="002B5A63">
        <w:rPr>
          <w:color w:val="000000" w:themeColor="text1"/>
        </w:rPr>
        <w:t>BothEC</w:t>
      </w:r>
      <w:proofErr w:type="spellEnd"/>
      <w:r w:rsidR="002B5A63">
        <w:rPr>
          <w:color w:val="000000" w:themeColor="text1"/>
        </w:rPr>
        <w:t xml:space="preserve"> and </w:t>
      </w:r>
      <w:proofErr w:type="spellStart"/>
      <w:r w:rsidR="002B5A63">
        <w:rPr>
          <w:color w:val="000000" w:themeColor="text1"/>
        </w:rPr>
        <w:t>BothEO</w:t>
      </w:r>
      <w:proofErr w:type="spellEnd"/>
      <w:r w:rsidR="002B5A63">
        <w:rPr>
          <w:color w:val="000000" w:themeColor="text1"/>
        </w:rPr>
        <w:t xml:space="preserve">, </w:t>
      </w:r>
      <w:r w:rsidR="00822823">
        <w:rPr>
          <w:color w:val="000000" w:themeColor="text1"/>
        </w:rPr>
        <w:t xml:space="preserve">this effect seems to be less pronounced in the case on </w:t>
      </w:r>
      <w:proofErr w:type="spellStart"/>
      <w:r w:rsidR="00822823">
        <w:rPr>
          <w:color w:val="000000" w:themeColor="text1"/>
        </w:rPr>
        <w:t>OneEC</w:t>
      </w:r>
      <w:proofErr w:type="spellEnd"/>
      <w:r w:rsidR="00822823">
        <w:rPr>
          <w:color w:val="000000" w:themeColor="text1"/>
        </w:rPr>
        <w:t xml:space="preserve">, especially for Subject 2. The values of </w:t>
      </w:r>
      <w:proofErr w:type="spellStart"/>
      <w:r w:rsidR="00822823">
        <w:rPr>
          <w:color w:val="000000" w:themeColor="text1"/>
        </w:rPr>
        <w:t>BothEC</w:t>
      </w:r>
      <w:proofErr w:type="spellEnd"/>
      <w:r w:rsidR="00822823">
        <w:rPr>
          <w:color w:val="000000" w:themeColor="text1"/>
        </w:rPr>
        <w:t xml:space="preserve"> and </w:t>
      </w:r>
      <w:proofErr w:type="spellStart"/>
      <w:r w:rsidR="00822823">
        <w:rPr>
          <w:color w:val="000000" w:themeColor="text1"/>
        </w:rPr>
        <w:t>BothEO</w:t>
      </w:r>
      <w:proofErr w:type="spellEnd"/>
      <w:r w:rsidR="00822823">
        <w:rPr>
          <w:color w:val="000000" w:themeColor="text1"/>
        </w:rPr>
        <w:t xml:space="preserve"> also seem to remain more consistent across different subjects, whereas the subplots for </w:t>
      </w:r>
      <w:proofErr w:type="spellStart"/>
      <w:r w:rsidR="00822823">
        <w:rPr>
          <w:color w:val="000000" w:themeColor="text1"/>
        </w:rPr>
        <w:t>OneEC</w:t>
      </w:r>
      <w:proofErr w:type="spellEnd"/>
      <w:r w:rsidR="00822823">
        <w:rPr>
          <w:color w:val="000000" w:themeColor="text1"/>
        </w:rPr>
        <w:t xml:space="preserve"> and </w:t>
      </w:r>
      <w:proofErr w:type="spellStart"/>
      <w:r w:rsidR="00822823">
        <w:rPr>
          <w:color w:val="000000" w:themeColor="text1"/>
        </w:rPr>
        <w:t>OneEO</w:t>
      </w:r>
      <w:proofErr w:type="spellEnd"/>
      <w:r w:rsidR="00822823">
        <w:rPr>
          <w:color w:val="000000" w:themeColor="text1"/>
        </w:rPr>
        <w:t xml:space="preserve"> have very little in common. Subject one appears to have a very predictable COP distribution for both AP and ML</w:t>
      </w:r>
    </w:p>
    <w:p w14:paraId="7A5B2C90" w14:textId="77777777" w:rsidR="00417753" w:rsidRPr="00417753" w:rsidRDefault="00417753" w:rsidP="00372A55"/>
    <w:p w14:paraId="4BDF9EF7" w14:textId="55B0CEE0" w:rsidR="00417753" w:rsidRDefault="00AA4409" w:rsidP="00372A55">
      <w:pPr>
        <w:pStyle w:val="ListParagraph"/>
        <w:numPr>
          <w:ilvl w:val="0"/>
          <w:numId w:val="5"/>
        </w:numPr>
        <w:ind w:left="360"/>
      </w:pPr>
      <w:r>
        <w:t xml:space="preserve">[1 pt] </w:t>
      </w:r>
      <w:r w:rsidR="00417753">
        <w:t>Which condition is the most demanding balance task based on sway length? How did you come to that conclusion f</w:t>
      </w:r>
      <w:r w:rsidR="00173209">
        <w:t xml:space="preserve">rom </w:t>
      </w:r>
      <w:r w:rsidR="00417753">
        <w:t>your plots</w:t>
      </w:r>
      <w:r w:rsidR="00753698">
        <w:t xml:space="preserve"> and calculations?</w:t>
      </w:r>
    </w:p>
    <w:p w14:paraId="3544AAA9" w14:textId="631BB718" w:rsidR="001117DD" w:rsidRPr="001117DD" w:rsidRDefault="001117DD" w:rsidP="001117DD">
      <w:pPr>
        <w:rPr>
          <w:color w:val="000000" w:themeColor="text1"/>
        </w:rPr>
      </w:pPr>
      <w:r>
        <w:rPr>
          <w:color w:val="00B0F0"/>
        </w:rPr>
        <w:t xml:space="preserve">Answer: </w:t>
      </w:r>
      <w:proofErr w:type="spellStart"/>
      <w:r>
        <w:rPr>
          <w:color w:val="000000" w:themeColor="text1"/>
        </w:rPr>
        <w:t>OneEC</w:t>
      </w:r>
      <w:proofErr w:type="spellEnd"/>
      <w:r>
        <w:rPr>
          <w:color w:val="000000" w:themeColor="text1"/>
        </w:rPr>
        <w:t xml:space="preserve"> displays a </w:t>
      </w:r>
      <w:proofErr w:type="spellStart"/>
      <w:r>
        <w:rPr>
          <w:color w:val="000000" w:themeColor="text1"/>
        </w:rPr>
        <w:t>considerablye</w:t>
      </w:r>
      <w:proofErr w:type="spellEnd"/>
      <w:r>
        <w:rPr>
          <w:color w:val="000000" w:themeColor="text1"/>
        </w:rPr>
        <w:t xml:space="preserve"> higher average sway length than all the other balance task</w:t>
      </w:r>
      <w:r w:rsidR="00E2707D">
        <w:rPr>
          <w:color w:val="000000" w:themeColor="text1"/>
        </w:rPr>
        <w:t xml:space="preserve">s. This can be observed in the bar plots and implies higher demands, since the </w:t>
      </w:r>
      <w:proofErr w:type="spellStart"/>
      <w:r w:rsidR="00E2707D">
        <w:rPr>
          <w:color w:val="000000" w:themeColor="text1"/>
        </w:rPr>
        <w:t>sawy</w:t>
      </w:r>
      <w:proofErr w:type="spellEnd"/>
      <w:r w:rsidR="00E2707D">
        <w:rPr>
          <w:color w:val="000000" w:themeColor="text1"/>
        </w:rPr>
        <w:t xml:space="preserve"> is a way of balancing force to keep the balance stable</w:t>
      </w:r>
      <w:r w:rsidR="005737AF">
        <w:rPr>
          <w:color w:val="000000" w:themeColor="text1"/>
        </w:rPr>
        <w:t>.</w:t>
      </w:r>
    </w:p>
    <w:p w14:paraId="1D65DC5F" w14:textId="77777777" w:rsidR="00417753" w:rsidRDefault="00417753" w:rsidP="00417753"/>
    <w:p w14:paraId="2FA2F862" w14:textId="0E23BEA3" w:rsidR="00417753" w:rsidRPr="00417753" w:rsidRDefault="00417753" w:rsidP="00417753">
      <w:pPr>
        <w:rPr>
          <w:b/>
          <w:bCs/>
        </w:rPr>
      </w:pPr>
      <w:r w:rsidRPr="00417753">
        <w:rPr>
          <w:b/>
          <w:bCs/>
        </w:rPr>
        <w:t>Stance during walking</w:t>
      </w:r>
    </w:p>
    <w:p w14:paraId="481FD924" w14:textId="69B93980" w:rsidR="00417753" w:rsidRPr="00417753" w:rsidRDefault="00AA4409" w:rsidP="00372A55">
      <w:pPr>
        <w:pStyle w:val="ListParagraph"/>
        <w:numPr>
          <w:ilvl w:val="0"/>
          <w:numId w:val="3"/>
        </w:numPr>
        <w:ind w:left="360"/>
      </w:pPr>
      <w:r>
        <w:t xml:space="preserve">[1 pt] </w:t>
      </w:r>
      <w:r w:rsidR="00417753" w:rsidRPr="00417753">
        <w:t xml:space="preserve">What do you observe is different in the plots between plotting the </w:t>
      </w:r>
      <w:r w:rsidR="00417753">
        <w:t>d</w:t>
      </w:r>
      <w:r w:rsidR="00417753" w:rsidRPr="00417753">
        <w:t xml:space="preserve">ata by time compared to </w:t>
      </w:r>
      <w:r w:rsidR="00417753">
        <w:t xml:space="preserve">plotting the data </w:t>
      </w:r>
      <w:r w:rsidR="00417753" w:rsidRPr="00417753">
        <w:t xml:space="preserve">by percent gait cycle? </w:t>
      </w:r>
    </w:p>
    <w:p w14:paraId="19E92F5A" w14:textId="1248DA99" w:rsidR="001117DD" w:rsidRPr="005737AF" w:rsidRDefault="001117DD" w:rsidP="001117DD">
      <w:pPr>
        <w:rPr>
          <w:color w:val="000000" w:themeColor="text1"/>
        </w:rPr>
      </w:pPr>
      <w:r w:rsidRPr="001117DD">
        <w:rPr>
          <w:color w:val="00B0F0"/>
        </w:rPr>
        <w:t xml:space="preserve">Answer: </w:t>
      </w:r>
      <w:r w:rsidR="005737AF">
        <w:rPr>
          <w:color w:val="000000" w:themeColor="text1"/>
        </w:rPr>
        <w:t xml:space="preserve">The data </w:t>
      </w:r>
      <w:proofErr w:type="spellStart"/>
      <w:r w:rsidR="005737AF">
        <w:rPr>
          <w:color w:val="000000" w:themeColor="text1"/>
        </w:rPr>
        <w:t>ploted</w:t>
      </w:r>
      <w:proofErr w:type="spellEnd"/>
      <w:r w:rsidR="005737AF">
        <w:rPr>
          <w:color w:val="000000" w:themeColor="text1"/>
        </w:rPr>
        <w:t xml:space="preserve"> by percent of gait cycle appears to have slightly less variation between iterations when compared to that plotted against time.</w:t>
      </w:r>
    </w:p>
    <w:p w14:paraId="08DA0AC8" w14:textId="77777777" w:rsidR="00417753" w:rsidRPr="00417753" w:rsidRDefault="00417753" w:rsidP="00372A55"/>
    <w:p w14:paraId="2F8938BA" w14:textId="0A526535" w:rsidR="00417753" w:rsidRPr="00417753" w:rsidRDefault="00AA4409" w:rsidP="00372A55">
      <w:pPr>
        <w:pStyle w:val="ListParagraph"/>
        <w:numPr>
          <w:ilvl w:val="0"/>
          <w:numId w:val="3"/>
        </w:numPr>
        <w:ind w:left="360"/>
      </w:pPr>
      <w:r>
        <w:t xml:space="preserve">[1 pt] </w:t>
      </w:r>
      <w:r w:rsidR="00753698">
        <w:t>According to your plots, h</w:t>
      </w:r>
      <w:r w:rsidR="00417753" w:rsidRPr="00417753">
        <w:t xml:space="preserve">ow consistent are GRFs? </w:t>
      </w:r>
      <w:r w:rsidR="00753698">
        <w:t>Also, d</w:t>
      </w:r>
      <w:r w:rsidR="00417753" w:rsidRPr="00417753">
        <w:t>iscuss consistency across trials within each subject and direction.</w:t>
      </w:r>
    </w:p>
    <w:p w14:paraId="010EFD4B" w14:textId="7BDB28E9" w:rsidR="001117DD" w:rsidRPr="006B30A4" w:rsidRDefault="001117DD" w:rsidP="001117DD">
      <w:pPr>
        <w:rPr>
          <w:color w:val="000000" w:themeColor="text1"/>
        </w:rPr>
      </w:pPr>
      <w:r w:rsidRPr="001117DD">
        <w:rPr>
          <w:color w:val="00B0F0"/>
        </w:rPr>
        <w:lastRenderedPageBreak/>
        <w:t xml:space="preserve">Answer: </w:t>
      </w:r>
      <w:r w:rsidR="005737AF">
        <w:rPr>
          <w:color w:val="00B0F0"/>
        </w:rPr>
        <w:t xml:space="preserve"> </w:t>
      </w:r>
      <w:r w:rsidR="006B30A4">
        <w:rPr>
          <w:color w:val="000000" w:themeColor="text1"/>
        </w:rPr>
        <w:t>For the most part, the GRFs remain very constant across different iterations, except in the case of Mediolateral GRF. Furthermore, this consistency is slightly more evident in the GRFs vs % plots.</w:t>
      </w:r>
    </w:p>
    <w:p w14:paraId="3E51FE74" w14:textId="77777777" w:rsidR="00417753" w:rsidRPr="00417753" w:rsidRDefault="00417753" w:rsidP="00372A55"/>
    <w:p w14:paraId="69DF16FA" w14:textId="1D497E18" w:rsidR="00417753" w:rsidRDefault="00AA4409" w:rsidP="00372A55">
      <w:pPr>
        <w:pStyle w:val="ListParagraph"/>
        <w:numPr>
          <w:ilvl w:val="0"/>
          <w:numId w:val="3"/>
        </w:numPr>
        <w:ind w:left="360"/>
      </w:pPr>
      <w:r>
        <w:t xml:space="preserve">[1 pt] </w:t>
      </w:r>
      <w:r w:rsidR="00753698">
        <w:t>According to your plots, h</w:t>
      </w:r>
      <w:r w:rsidR="00417753" w:rsidRPr="00417753">
        <w:t xml:space="preserve">ow consistent are GRFs across the 3 subjects? </w:t>
      </w:r>
      <w:r w:rsidR="00173209">
        <w:t>Be sure to comment on differences by direction.</w:t>
      </w:r>
    </w:p>
    <w:p w14:paraId="57D0482F" w14:textId="0A639BBD" w:rsidR="001117DD" w:rsidRPr="00424BF5" w:rsidRDefault="001117DD" w:rsidP="001117DD">
      <w:pPr>
        <w:rPr>
          <w:color w:val="000000" w:themeColor="text1"/>
        </w:rPr>
      </w:pPr>
      <w:r w:rsidRPr="001117DD">
        <w:rPr>
          <w:color w:val="00B0F0"/>
        </w:rPr>
        <w:t xml:space="preserve">Answer: </w:t>
      </w:r>
      <w:r w:rsidR="006B30A4">
        <w:rPr>
          <w:color w:val="000000" w:themeColor="text1"/>
        </w:rPr>
        <w:t xml:space="preserve">However, the plots clearly display inconsistency when it comes to the </w:t>
      </w:r>
      <w:proofErr w:type="spellStart"/>
      <w:r w:rsidR="006B30A4">
        <w:rPr>
          <w:color w:val="000000" w:themeColor="text1"/>
        </w:rPr>
        <w:t>Meadial</w:t>
      </w:r>
      <w:proofErr w:type="spellEnd"/>
      <w:r w:rsidR="006B30A4">
        <w:rPr>
          <w:color w:val="000000" w:themeColor="text1"/>
        </w:rPr>
        <w:t xml:space="preserve"> Lateral readings; across both trials and subjects it appears to behave somewhat chaotically.</w:t>
      </w:r>
      <w:r w:rsidR="006B30A4">
        <w:rPr>
          <w:color w:val="000000" w:themeColor="text1"/>
        </w:rPr>
        <w:t xml:space="preserve"> </w:t>
      </w:r>
      <w:r w:rsidR="006B30A4">
        <w:rPr>
          <w:color w:val="000000" w:themeColor="text1"/>
        </w:rPr>
        <w:t>Overall, GRFs seem to be consistent under certain circumstances only. Namely, Vertical and Anterior Posterior measures seem to remain the most consistent from one subject to the next, as well as between iterations.</w:t>
      </w:r>
    </w:p>
    <w:p w14:paraId="6336C3E9" w14:textId="77777777" w:rsidR="00417753" w:rsidRPr="00417753" w:rsidRDefault="00417753" w:rsidP="00417753"/>
    <w:p w14:paraId="7C6B9A0F" w14:textId="556D3A2B" w:rsidR="00C72792" w:rsidRDefault="00C72792" w:rsidP="00C72792">
      <w:pPr>
        <w:rPr>
          <w:b/>
          <w:bCs/>
        </w:rPr>
      </w:pPr>
      <w:r>
        <w:rPr>
          <w:b/>
          <w:bCs/>
        </w:rPr>
        <w:t>Jumping</w:t>
      </w:r>
    </w:p>
    <w:p w14:paraId="4D9D4998" w14:textId="199D5909" w:rsidR="00C72792" w:rsidRDefault="00AA4409" w:rsidP="00C72792">
      <w:pPr>
        <w:pStyle w:val="ListParagraph"/>
        <w:numPr>
          <w:ilvl w:val="0"/>
          <w:numId w:val="1"/>
        </w:numPr>
      </w:pPr>
      <w:r>
        <w:t xml:space="preserve">[1 pt] </w:t>
      </w:r>
      <w:r w:rsidR="00C72792">
        <w:t xml:space="preserve">According to the Figure 1 and </w:t>
      </w:r>
      <w:r w:rsidR="00753698">
        <w:t xml:space="preserve">the </w:t>
      </w:r>
      <w:r w:rsidR="00C72792">
        <w:t>calculations, which jump type (counter movement or squat) should you use to jump higher? Justify your answer based on the plots and analyses.</w:t>
      </w:r>
    </w:p>
    <w:p w14:paraId="51C05172" w14:textId="3246D9BB" w:rsidR="00394191" w:rsidRPr="00394191" w:rsidRDefault="00394191" w:rsidP="00394191">
      <w:pPr>
        <w:rPr>
          <w:color w:val="000000" w:themeColor="text1"/>
        </w:rPr>
      </w:pPr>
      <w:r w:rsidRPr="000F7E46">
        <w:rPr>
          <w:color w:val="00B0F0"/>
        </w:rPr>
        <w:t>Answer:</w:t>
      </w:r>
      <w:r>
        <w:rPr>
          <w:color w:val="00B0F0"/>
        </w:rPr>
        <w:t xml:space="preserve"> </w:t>
      </w:r>
      <w:r>
        <w:rPr>
          <w:color w:val="000000" w:themeColor="text1"/>
        </w:rPr>
        <w:t xml:space="preserve">All subjects seemed to perform significantly </w:t>
      </w:r>
      <w:r w:rsidR="00E2707D">
        <w:rPr>
          <w:color w:val="000000" w:themeColor="text1"/>
        </w:rPr>
        <w:t xml:space="preserve">better </w:t>
      </w:r>
      <w:r>
        <w:rPr>
          <w:color w:val="000000" w:themeColor="text1"/>
        </w:rPr>
        <w:t>when utilizing t</w:t>
      </w:r>
      <w:r w:rsidR="00E2707D">
        <w:rPr>
          <w:color w:val="000000" w:themeColor="text1"/>
        </w:rPr>
        <w:t>h</w:t>
      </w:r>
      <w:r>
        <w:rPr>
          <w:color w:val="000000" w:themeColor="text1"/>
        </w:rPr>
        <w:t xml:space="preserve">e </w:t>
      </w:r>
      <w:r w:rsidR="00E2707D">
        <w:rPr>
          <w:color w:val="000000" w:themeColor="text1"/>
        </w:rPr>
        <w:t>countermovement (CM)</w:t>
      </w:r>
      <w:r>
        <w:rPr>
          <w:color w:val="000000" w:themeColor="text1"/>
        </w:rPr>
        <w:t xml:space="preserve"> technique, this was consistent across all plots and analyses regardless of method used (impulse or airtime)</w:t>
      </w:r>
      <w:r w:rsidR="00E2707D">
        <w:rPr>
          <w:color w:val="000000" w:themeColor="text1"/>
        </w:rPr>
        <w:t xml:space="preserve">, which serves as a strong indicator that </w:t>
      </w:r>
      <w:r w:rsidR="005737AF">
        <w:rPr>
          <w:color w:val="000000" w:themeColor="text1"/>
        </w:rPr>
        <w:t xml:space="preserve">said technique might be superior </w:t>
      </w:r>
      <w:proofErr w:type="spellStart"/>
      <w:r w:rsidR="005737AF">
        <w:rPr>
          <w:color w:val="000000" w:themeColor="text1"/>
        </w:rPr>
        <w:t>accross</w:t>
      </w:r>
      <w:proofErr w:type="spellEnd"/>
      <w:r w:rsidR="005737AF">
        <w:rPr>
          <w:color w:val="000000" w:themeColor="text1"/>
        </w:rPr>
        <w:t xml:space="preserve"> the </w:t>
      </w:r>
      <w:proofErr w:type="gramStart"/>
      <w:r w:rsidR="005737AF">
        <w:rPr>
          <w:color w:val="000000" w:themeColor="text1"/>
        </w:rPr>
        <w:t>board</w:t>
      </w:r>
      <w:r w:rsidR="00E2707D">
        <w:rPr>
          <w:color w:val="000000" w:themeColor="text1"/>
        </w:rPr>
        <w:t xml:space="preserve"> .</w:t>
      </w:r>
      <w:proofErr w:type="gramEnd"/>
    </w:p>
    <w:p w14:paraId="75879440" w14:textId="77777777" w:rsidR="00C72792" w:rsidRDefault="00C72792" w:rsidP="00C72792">
      <w:pPr>
        <w:pStyle w:val="ListParagraph"/>
        <w:ind w:left="360"/>
      </w:pPr>
    </w:p>
    <w:p w14:paraId="45FEABB5" w14:textId="285258E0" w:rsidR="00C72792" w:rsidRDefault="00AA4409" w:rsidP="00D973EA">
      <w:pPr>
        <w:pStyle w:val="ListParagraph"/>
        <w:numPr>
          <w:ilvl w:val="0"/>
          <w:numId w:val="1"/>
        </w:numPr>
      </w:pPr>
      <w:r>
        <w:t xml:space="preserve">[1 pt] </w:t>
      </w:r>
      <w:r w:rsidR="00C72792">
        <w:t xml:space="preserve">Compare the maximum jump heights calculated for the 2 approaches (impulse-momentum vs. time in the air). Make at least 5 comments. Potential topics </w:t>
      </w:r>
      <w:proofErr w:type="gramStart"/>
      <w:r w:rsidR="00C72792">
        <w:t>include:</w:t>
      </w:r>
      <w:proofErr w:type="gramEnd"/>
      <w:r w:rsidR="00C72792">
        <w:t xml:space="preserve"> differences/similarities in the means, differences/similarities in the variability (i.e. standard deviation plotted as the error bars), consistency across subjects, etc. </w:t>
      </w:r>
    </w:p>
    <w:p w14:paraId="5BB7CE0D" w14:textId="195FB87C" w:rsidR="00394191" w:rsidRPr="00043AA4" w:rsidRDefault="00394191" w:rsidP="00EC042E">
      <w:pPr>
        <w:rPr>
          <w:b/>
          <w:bCs/>
          <w:color w:val="00B0F0"/>
        </w:rPr>
      </w:pPr>
      <w:r w:rsidRPr="000F7E46">
        <w:rPr>
          <w:color w:val="00B0F0"/>
        </w:rPr>
        <w:t>Answer:</w:t>
      </w:r>
      <w:r>
        <w:rPr>
          <w:color w:val="00B0F0"/>
        </w:rPr>
        <w:t xml:space="preserve"> </w:t>
      </w:r>
      <w:r>
        <w:rPr>
          <w:color w:val="000000" w:themeColor="text1"/>
        </w:rPr>
        <w:t>The Impulse method yielded higher peak heights than Time in Air for all cases except the Squat Jump for Subject 1, in which the Latter exceeded by less than 0.002 m or 0.2 cm</w:t>
      </w:r>
      <w:r w:rsidR="00E21BDB">
        <w:rPr>
          <w:color w:val="000000" w:themeColor="text1"/>
        </w:rPr>
        <w:t>.</w:t>
      </w:r>
      <w:r w:rsidR="00043AA4">
        <w:rPr>
          <w:color w:val="000000" w:themeColor="text1"/>
        </w:rPr>
        <w:t xml:space="preserve"> </w:t>
      </w:r>
      <w:proofErr w:type="gramStart"/>
      <w:r w:rsidR="00E21BDB">
        <w:rPr>
          <w:color w:val="000000" w:themeColor="text1"/>
        </w:rPr>
        <w:t>The</w:t>
      </w:r>
      <w:proofErr w:type="gramEnd"/>
      <w:r w:rsidR="00E21BDB">
        <w:rPr>
          <w:color w:val="000000" w:themeColor="text1"/>
        </w:rPr>
        <w:t xml:space="preserve"> converse is true, however, when comparing the variance. In such case, Time in Air had the wider range, for the exception of the fifth subject’s CM </w:t>
      </w:r>
      <w:proofErr w:type="gramStart"/>
      <w:r w:rsidR="00E21BDB">
        <w:rPr>
          <w:color w:val="000000" w:themeColor="text1"/>
        </w:rPr>
        <w:t>Jump;</w:t>
      </w:r>
      <w:proofErr w:type="gramEnd"/>
      <w:r w:rsidR="00E21BDB">
        <w:rPr>
          <w:color w:val="000000" w:themeColor="text1"/>
        </w:rPr>
        <w:t xml:space="preserve"> where the difference was 0.0003 larger for Impulse.</w:t>
      </w:r>
      <w:r w:rsidR="00043AA4">
        <w:rPr>
          <w:color w:val="000000" w:themeColor="text1"/>
        </w:rPr>
        <w:t xml:space="preserve"> </w:t>
      </w:r>
      <w:r w:rsidR="00E21BDB">
        <w:rPr>
          <w:color w:val="000000" w:themeColor="text1"/>
        </w:rPr>
        <w:t>The variability in peak values between subjects did not seem to differ too much between the two methods, both fluctuated at a similar rate.</w:t>
      </w:r>
      <w:r w:rsidR="00043AA4">
        <w:rPr>
          <w:color w:val="000000" w:themeColor="text1"/>
        </w:rPr>
        <w:t xml:space="preserve"> </w:t>
      </w:r>
      <w:r w:rsidR="00E21BDB">
        <w:rPr>
          <w:color w:val="000000" w:themeColor="text1"/>
        </w:rPr>
        <w:t xml:space="preserve">Furthermore, the previous observation holds true when comparing these </w:t>
      </w:r>
      <w:r w:rsidR="00043AA4">
        <w:rPr>
          <w:color w:val="000000" w:themeColor="text1"/>
        </w:rPr>
        <w:t xml:space="preserve">properties between the two techniques. </w:t>
      </w:r>
      <w:r w:rsidR="00043AA4">
        <w:rPr>
          <w:b/>
          <w:bCs/>
          <w:color w:val="000000" w:themeColor="text1"/>
        </w:rPr>
        <w:t>ONE MORE</w:t>
      </w:r>
    </w:p>
    <w:p w14:paraId="599537CB" w14:textId="7A28496F" w:rsidR="00EC042E" w:rsidRDefault="00AA4409" w:rsidP="00EC042E">
      <w:pPr>
        <w:pStyle w:val="ListParagraph"/>
        <w:numPr>
          <w:ilvl w:val="0"/>
          <w:numId w:val="1"/>
        </w:numPr>
      </w:pPr>
      <w:r>
        <w:lastRenderedPageBreak/>
        <w:t xml:space="preserve">[1 pt] </w:t>
      </w:r>
      <w:r w:rsidR="00EC042E">
        <w:t xml:space="preserve">Table 1 shows the values for jump height based on flight time and net impulse in auto-generated reports for standing jumps provided by </w:t>
      </w:r>
      <w:proofErr w:type="spellStart"/>
      <w:r w:rsidR="00EC042E">
        <w:t>Noraxon</w:t>
      </w:r>
      <w:proofErr w:type="spellEnd"/>
      <w:r w:rsidR="00EC042E">
        <w:t xml:space="preserve"> that you saw in class.</w:t>
      </w:r>
    </w:p>
    <w:p w14:paraId="13161B0E" w14:textId="77777777" w:rsidR="00EC042E" w:rsidRDefault="00EC042E" w:rsidP="00EC042E">
      <w:pPr>
        <w:pStyle w:val="ListParagraph"/>
      </w:pPr>
    </w:p>
    <w:p w14:paraId="5CFCA100" w14:textId="7FFBB419" w:rsidR="00426CCC" w:rsidRDefault="00426CCC" w:rsidP="00EC042E">
      <w:pPr>
        <w:pStyle w:val="ListParagraph"/>
      </w:pPr>
      <w:r>
        <w:t xml:space="preserve">Table 1: Jump heights from the </w:t>
      </w:r>
      <w:proofErr w:type="spellStart"/>
      <w:r>
        <w:t>Noraxon</w:t>
      </w:r>
      <w:proofErr w:type="spellEnd"/>
      <w:r>
        <w:t xml:space="preserve"> auto-generated jump reports.</w:t>
      </w:r>
    </w:p>
    <w:tbl>
      <w:tblPr>
        <w:tblStyle w:val="TableGrid"/>
        <w:tblW w:w="0" w:type="auto"/>
        <w:tblLook w:val="04A0" w:firstRow="1" w:lastRow="0" w:firstColumn="1" w:lastColumn="0" w:noHBand="0" w:noVBand="1"/>
      </w:tblPr>
      <w:tblGrid>
        <w:gridCol w:w="1262"/>
        <w:gridCol w:w="2187"/>
        <w:gridCol w:w="1776"/>
        <w:gridCol w:w="2169"/>
        <w:gridCol w:w="1956"/>
      </w:tblGrid>
      <w:tr w:rsidR="00EC042E" w14:paraId="2AC7346C" w14:textId="59D59529" w:rsidTr="00066910">
        <w:tc>
          <w:tcPr>
            <w:tcW w:w="1262" w:type="dxa"/>
          </w:tcPr>
          <w:p w14:paraId="161A2FBA" w14:textId="7B1E87ED" w:rsidR="00EC042E" w:rsidRDefault="00EC042E" w:rsidP="00EC042E">
            <w:r>
              <w:t>Subject</w:t>
            </w:r>
          </w:p>
        </w:tc>
        <w:tc>
          <w:tcPr>
            <w:tcW w:w="3963" w:type="dxa"/>
            <w:gridSpan w:val="2"/>
          </w:tcPr>
          <w:p w14:paraId="50745117" w14:textId="4275C2CC" w:rsidR="00EC042E" w:rsidRDefault="00EC042E" w:rsidP="00EC042E">
            <w:r>
              <w:t>Height based on net impulse (</w:t>
            </w:r>
            <w:r w:rsidR="003E7F0C">
              <w:t>c</w:t>
            </w:r>
            <w:r>
              <w:t>m)</w:t>
            </w:r>
          </w:p>
        </w:tc>
        <w:tc>
          <w:tcPr>
            <w:tcW w:w="4125" w:type="dxa"/>
            <w:gridSpan w:val="2"/>
          </w:tcPr>
          <w:p w14:paraId="71C819D0" w14:textId="471D19DB" w:rsidR="00EC042E" w:rsidRDefault="00EC042E" w:rsidP="00EC042E">
            <w:r>
              <w:t>Height based on time in air (</w:t>
            </w:r>
            <w:r w:rsidR="003E7F0C">
              <w:t>c</w:t>
            </w:r>
            <w:r>
              <w:t>m)</w:t>
            </w:r>
          </w:p>
        </w:tc>
      </w:tr>
      <w:tr w:rsidR="00EC042E" w14:paraId="785BAF64" w14:textId="24932B30" w:rsidTr="00EC042E">
        <w:tc>
          <w:tcPr>
            <w:tcW w:w="1262" w:type="dxa"/>
          </w:tcPr>
          <w:p w14:paraId="6971384A" w14:textId="77777777" w:rsidR="00EC042E" w:rsidRDefault="00EC042E" w:rsidP="00EC042E"/>
        </w:tc>
        <w:tc>
          <w:tcPr>
            <w:tcW w:w="2187" w:type="dxa"/>
          </w:tcPr>
          <w:p w14:paraId="378966B2" w14:textId="3DFA91EF" w:rsidR="00EC042E" w:rsidRDefault="00EC042E" w:rsidP="00EC042E">
            <w:r>
              <w:t>CMJ</w:t>
            </w:r>
          </w:p>
        </w:tc>
        <w:tc>
          <w:tcPr>
            <w:tcW w:w="1776" w:type="dxa"/>
          </w:tcPr>
          <w:p w14:paraId="54D8CB4D" w14:textId="7469642B" w:rsidR="00EC042E" w:rsidRDefault="00EC042E" w:rsidP="00EC042E">
            <w:r>
              <w:t>Squat</w:t>
            </w:r>
          </w:p>
        </w:tc>
        <w:tc>
          <w:tcPr>
            <w:tcW w:w="2169" w:type="dxa"/>
          </w:tcPr>
          <w:p w14:paraId="2D357F26" w14:textId="638B9468" w:rsidR="00EC042E" w:rsidRDefault="00EC042E" w:rsidP="00EC042E">
            <w:r>
              <w:t>CMJ</w:t>
            </w:r>
          </w:p>
        </w:tc>
        <w:tc>
          <w:tcPr>
            <w:tcW w:w="1956" w:type="dxa"/>
          </w:tcPr>
          <w:p w14:paraId="3CEC9632" w14:textId="210ECEB7" w:rsidR="00EC042E" w:rsidRDefault="00EC042E" w:rsidP="00EC042E">
            <w:r>
              <w:t>Squat</w:t>
            </w:r>
          </w:p>
        </w:tc>
      </w:tr>
      <w:tr w:rsidR="00EC042E" w14:paraId="48317A93" w14:textId="5B4ADA1F" w:rsidTr="00EC042E">
        <w:tc>
          <w:tcPr>
            <w:tcW w:w="1262" w:type="dxa"/>
          </w:tcPr>
          <w:p w14:paraId="3732D77F" w14:textId="042BA202" w:rsidR="00EC042E" w:rsidRDefault="00EC042E" w:rsidP="00EC042E">
            <w:r>
              <w:t>S1</w:t>
            </w:r>
          </w:p>
        </w:tc>
        <w:tc>
          <w:tcPr>
            <w:tcW w:w="2187" w:type="dxa"/>
          </w:tcPr>
          <w:p w14:paraId="3481E8D2" w14:textId="2E08BE62" w:rsidR="00EC042E" w:rsidRDefault="00EC042E" w:rsidP="00EC042E">
            <w:r>
              <w:t>25</w:t>
            </w:r>
            <w:r w:rsidR="003E7F0C">
              <w:t>.</w:t>
            </w:r>
            <w:r>
              <w:t xml:space="preserve">4 </w:t>
            </w:r>
            <w:r>
              <w:sym w:font="Symbol" w:char="F0B1"/>
            </w:r>
            <w:r>
              <w:t xml:space="preserve"> 0.</w:t>
            </w:r>
            <w:r w:rsidR="003E7F0C">
              <w:t>69</w:t>
            </w:r>
          </w:p>
        </w:tc>
        <w:tc>
          <w:tcPr>
            <w:tcW w:w="1776" w:type="dxa"/>
          </w:tcPr>
          <w:p w14:paraId="34E13F70" w14:textId="798E2658" w:rsidR="00EC042E" w:rsidRDefault="00B312A2" w:rsidP="00EC042E">
            <w:r>
              <w:t>20</w:t>
            </w:r>
            <w:r w:rsidR="003E7F0C">
              <w:t>.</w:t>
            </w:r>
            <w:r>
              <w:t xml:space="preserve">6 </w:t>
            </w:r>
            <w:r>
              <w:sym w:font="Symbol" w:char="F0B1"/>
            </w:r>
            <w:r>
              <w:t xml:space="preserve"> 1</w:t>
            </w:r>
            <w:r w:rsidR="003E7F0C">
              <w:t>.09</w:t>
            </w:r>
          </w:p>
        </w:tc>
        <w:tc>
          <w:tcPr>
            <w:tcW w:w="2169" w:type="dxa"/>
          </w:tcPr>
          <w:p w14:paraId="76CD9747" w14:textId="7B23729E" w:rsidR="00EC042E" w:rsidRDefault="00EC042E" w:rsidP="00EC042E">
            <w:r>
              <w:t>24</w:t>
            </w:r>
            <w:r w:rsidR="003E7F0C">
              <w:t>.</w:t>
            </w:r>
            <w:r>
              <w:t xml:space="preserve">6 </w:t>
            </w:r>
            <w:r>
              <w:sym w:font="Symbol" w:char="F0B1"/>
            </w:r>
            <w:r>
              <w:t xml:space="preserve"> 0.</w:t>
            </w:r>
            <w:r w:rsidR="003E7F0C">
              <w:t>48</w:t>
            </w:r>
          </w:p>
        </w:tc>
        <w:tc>
          <w:tcPr>
            <w:tcW w:w="1956" w:type="dxa"/>
          </w:tcPr>
          <w:p w14:paraId="619ECEEC" w14:textId="7D447A84" w:rsidR="00EC042E" w:rsidRDefault="00B312A2" w:rsidP="00EC042E">
            <w:r>
              <w:t>20</w:t>
            </w:r>
            <w:r w:rsidR="003E7F0C">
              <w:t>.</w:t>
            </w:r>
            <w:r>
              <w:t xml:space="preserve">8 </w:t>
            </w:r>
            <w:r>
              <w:sym w:font="Symbol" w:char="F0B1"/>
            </w:r>
            <w:r>
              <w:t xml:space="preserve"> 0.</w:t>
            </w:r>
            <w:r w:rsidR="003E7F0C">
              <w:t>97</w:t>
            </w:r>
          </w:p>
        </w:tc>
      </w:tr>
      <w:tr w:rsidR="00EC042E" w14:paraId="3B23F31C" w14:textId="247510A6" w:rsidTr="00EC042E">
        <w:tc>
          <w:tcPr>
            <w:tcW w:w="1262" w:type="dxa"/>
          </w:tcPr>
          <w:p w14:paraId="2D3835F1" w14:textId="39E8B4B3" w:rsidR="00EC042E" w:rsidRDefault="00EC042E" w:rsidP="00EC042E">
            <w:r>
              <w:t>S4</w:t>
            </w:r>
          </w:p>
        </w:tc>
        <w:tc>
          <w:tcPr>
            <w:tcW w:w="2187" w:type="dxa"/>
          </w:tcPr>
          <w:p w14:paraId="607A1E8A" w14:textId="03FB9DFE" w:rsidR="00EC042E" w:rsidRDefault="00EC042E" w:rsidP="00EC042E">
            <w:r>
              <w:t>20</w:t>
            </w:r>
            <w:r w:rsidR="003E7F0C">
              <w:t>.</w:t>
            </w:r>
            <w:r>
              <w:t xml:space="preserve">9 </w:t>
            </w:r>
            <w:r>
              <w:sym w:font="Symbol" w:char="F0B1"/>
            </w:r>
            <w:r>
              <w:t xml:space="preserve"> 0.</w:t>
            </w:r>
            <w:r w:rsidR="003E7F0C">
              <w:t>65</w:t>
            </w:r>
          </w:p>
        </w:tc>
        <w:tc>
          <w:tcPr>
            <w:tcW w:w="1776" w:type="dxa"/>
          </w:tcPr>
          <w:p w14:paraId="2D960EF9" w14:textId="6169948B" w:rsidR="00EC042E" w:rsidRDefault="00B312A2" w:rsidP="00EC042E">
            <w:r>
              <w:t>18</w:t>
            </w:r>
            <w:r w:rsidR="003E7F0C">
              <w:t>.</w:t>
            </w:r>
            <w:r>
              <w:t xml:space="preserve">6 </w:t>
            </w:r>
            <w:r>
              <w:sym w:font="Symbol" w:char="F0B1"/>
            </w:r>
            <w:r>
              <w:t xml:space="preserve"> 0.</w:t>
            </w:r>
            <w:r w:rsidR="003E7F0C">
              <w:t>76</w:t>
            </w:r>
          </w:p>
        </w:tc>
        <w:tc>
          <w:tcPr>
            <w:tcW w:w="2169" w:type="dxa"/>
          </w:tcPr>
          <w:p w14:paraId="47F2729E" w14:textId="114C8A6F" w:rsidR="00EC042E" w:rsidRDefault="00EC042E" w:rsidP="00EC042E">
            <w:r>
              <w:t>20</w:t>
            </w:r>
            <w:r w:rsidR="003E7F0C">
              <w:t>.</w:t>
            </w:r>
            <w:r>
              <w:t xml:space="preserve">8 </w:t>
            </w:r>
            <w:r>
              <w:sym w:font="Symbol" w:char="F0B1"/>
            </w:r>
            <w:r>
              <w:t xml:space="preserve"> 0.</w:t>
            </w:r>
            <w:r w:rsidR="003E7F0C">
              <w:t>66</w:t>
            </w:r>
          </w:p>
        </w:tc>
        <w:tc>
          <w:tcPr>
            <w:tcW w:w="1956" w:type="dxa"/>
          </w:tcPr>
          <w:p w14:paraId="3A0C6CC6" w14:textId="1D6DAA87" w:rsidR="00EC042E" w:rsidRDefault="00B312A2" w:rsidP="00EC042E">
            <w:r>
              <w:t>18</w:t>
            </w:r>
            <w:r w:rsidR="003E7F0C">
              <w:t>.</w:t>
            </w:r>
            <w:r>
              <w:t xml:space="preserve">4 </w:t>
            </w:r>
            <w:r>
              <w:sym w:font="Symbol" w:char="F0B1"/>
            </w:r>
            <w:r>
              <w:t xml:space="preserve"> 0.7</w:t>
            </w:r>
            <w:r w:rsidR="003E7F0C">
              <w:t>3</w:t>
            </w:r>
          </w:p>
        </w:tc>
      </w:tr>
      <w:tr w:rsidR="00EC042E" w14:paraId="4D0A938F" w14:textId="09B5B1D0" w:rsidTr="00EC042E">
        <w:tc>
          <w:tcPr>
            <w:tcW w:w="1262" w:type="dxa"/>
          </w:tcPr>
          <w:p w14:paraId="51FB5A2F" w14:textId="69DEC72B" w:rsidR="00EC042E" w:rsidRDefault="00EC042E" w:rsidP="00EC042E">
            <w:r>
              <w:t>S5</w:t>
            </w:r>
          </w:p>
        </w:tc>
        <w:tc>
          <w:tcPr>
            <w:tcW w:w="2187" w:type="dxa"/>
          </w:tcPr>
          <w:p w14:paraId="32BF9E7B" w14:textId="19C0958E" w:rsidR="00EC042E" w:rsidRDefault="00B312A2" w:rsidP="00EC042E">
            <w:r>
              <w:t>26</w:t>
            </w:r>
            <w:r w:rsidR="003E7F0C">
              <w:t>.</w:t>
            </w:r>
            <w:r>
              <w:t xml:space="preserve">6 </w:t>
            </w:r>
            <w:r>
              <w:sym w:font="Symbol" w:char="F0B1"/>
            </w:r>
            <w:r>
              <w:t xml:space="preserve"> 0.</w:t>
            </w:r>
            <w:r w:rsidR="003E7F0C">
              <w:t>55</w:t>
            </w:r>
          </w:p>
        </w:tc>
        <w:tc>
          <w:tcPr>
            <w:tcW w:w="1776" w:type="dxa"/>
          </w:tcPr>
          <w:p w14:paraId="72390659" w14:textId="1D33C897" w:rsidR="00EC042E" w:rsidRDefault="00B312A2" w:rsidP="00EC042E">
            <w:r>
              <w:t>20</w:t>
            </w:r>
            <w:r w:rsidR="003E7F0C">
              <w:t>.</w:t>
            </w:r>
            <w:r>
              <w:t xml:space="preserve">8 </w:t>
            </w:r>
            <w:r>
              <w:sym w:font="Symbol" w:char="F0B1"/>
            </w:r>
            <w:r>
              <w:t xml:space="preserve"> 0.8</w:t>
            </w:r>
            <w:r w:rsidR="003E7F0C">
              <w:t>1</w:t>
            </w:r>
          </w:p>
        </w:tc>
        <w:tc>
          <w:tcPr>
            <w:tcW w:w="2169" w:type="dxa"/>
          </w:tcPr>
          <w:p w14:paraId="7C2FB39D" w14:textId="1ACC0047" w:rsidR="00EC042E" w:rsidRDefault="00B312A2" w:rsidP="00EC042E">
            <w:r>
              <w:t>25</w:t>
            </w:r>
            <w:r w:rsidR="003E7F0C">
              <w:t>.</w:t>
            </w:r>
            <w:r>
              <w:t xml:space="preserve">5 </w:t>
            </w:r>
            <w:r>
              <w:sym w:font="Symbol" w:char="F0B1"/>
            </w:r>
            <w:r>
              <w:t xml:space="preserve"> 0.</w:t>
            </w:r>
            <w:r w:rsidR="003E7F0C">
              <w:t>76</w:t>
            </w:r>
          </w:p>
        </w:tc>
        <w:tc>
          <w:tcPr>
            <w:tcW w:w="1956" w:type="dxa"/>
          </w:tcPr>
          <w:p w14:paraId="1A732FCA" w14:textId="6A1286C6" w:rsidR="00EC042E" w:rsidRDefault="00B312A2" w:rsidP="00EC042E">
            <w:r>
              <w:t>20</w:t>
            </w:r>
            <w:r w:rsidR="003E7F0C">
              <w:t>.</w:t>
            </w:r>
            <w:r>
              <w:t xml:space="preserve">1 </w:t>
            </w:r>
            <w:r>
              <w:sym w:font="Symbol" w:char="F0B1"/>
            </w:r>
            <w:r>
              <w:t xml:space="preserve"> 1.</w:t>
            </w:r>
            <w:r w:rsidR="003E7F0C">
              <w:t>09</w:t>
            </w:r>
          </w:p>
        </w:tc>
      </w:tr>
    </w:tbl>
    <w:p w14:paraId="5EFB2D22" w14:textId="77777777" w:rsidR="00EC042E" w:rsidRDefault="00EC042E" w:rsidP="008849AB"/>
    <w:p w14:paraId="6460571F" w14:textId="74B3CACB" w:rsidR="00EC042E" w:rsidRDefault="00EC042E" w:rsidP="00EC042E">
      <w:pPr>
        <w:ind w:left="360"/>
      </w:pPr>
      <w:r>
        <w:t xml:space="preserve">How do your calculations compare? How are they similar? How are they different? What is a potential reason that they are </w:t>
      </w:r>
      <w:r w:rsidR="008849AB">
        <w:t>different?</w:t>
      </w:r>
    </w:p>
    <w:p w14:paraId="5EA24E5A" w14:textId="3287ABF8" w:rsidR="000F7E46" w:rsidRPr="000F7E46" w:rsidRDefault="000F7E46" w:rsidP="00EC042E">
      <w:pPr>
        <w:ind w:left="360"/>
        <w:rPr>
          <w:color w:val="000000" w:themeColor="text1"/>
        </w:rPr>
      </w:pPr>
      <w:r w:rsidRPr="000F7E46">
        <w:rPr>
          <w:color w:val="00B0F0"/>
        </w:rPr>
        <w:t>Answer:</w:t>
      </w:r>
      <w:r>
        <w:rPr>
          <w:color w:val="000000" w:themeColor="text1"/>
        </w:rPr>
        <w:t xml:space="preserve"> They are similar in that the heights calculated using </w:t>
      </w:r>
      <w:proofErr w:type="gramStart"/>
      <w:r>
        <w:rPr>
          <w:color w:val="000000" w:themeColor="text1"/>
        </w:rPr>
        <w:t>air time</w:t>
      </w:r>
      <w:proofErr w:type="gramEnd"/>
      <w:r>
        <w:rPr>
          <w:color w:val="000000" w:themeColor="text1"/>
        </w:rPr>
        <w:t xml:space="preserve"> are lower than those obtained from impulse. They differ in the values obtained, with a significant discrepancy between the standard deviations obtained. Perhaps this difference comes from the calculations themselves, be it roundoff errors </w:t>
      </w:r>
      <w:r w:rsidR="00394191">
        <w:rPr>
          <w:color w:val="000000" w:themeColor="text1"/>
        </w:rPr>
        <w:t>or slight differences in the equations used.</w:t>
      </w:r>
    </w:p>
    <w:p w14:paraId="5B330C17" w14:textId="77777777" w:rsidR="00417753" w:rsidRDefault="00417753"/>
    <w:p w14:paraId="0249E0A7" w14:textId="7B34C3AB" w:rsidR="00173209" w:rsidRDefault="00AA4409">
      <w:r w:rsidRPr="00AA4409">
        <w:rPr>
          <w:b/>
          <w:bCs/>
        </w:rPr>
        <w:t>Reflection</w:t>
      </w:r>
      <w:r>
        <w:rPr>
          <w:b/>
          <w:bCs/>
        </w:rPr>
        <w:t xml:space="preserve"> </w:t>
      </w:r>
      <w:r>
        <w:t>[1 pt]</w:t>
      </w:r>
      <w:r w:rsidRPr="00AA4409">
        <w:rPr>
          <w:b/>
          <w:bCs/>
        </w:rPr>
        <w:t>:</w:t>
      </w:r>
      <w:r>
        <w:t xml:space="preserve"> Of all the class assignments, activities, and topics, which one will you remember most and why?  </w:t>
      </w:r>
    </w:p>
    <w:p w14:paraId="52853E95" w14:textId="02F7C02F" w:rsidR="000F7E46" w:rsidRPr="000F7E46" w:rsidRDefault="000F7E46">
      <w:pPr>
        <w:rPr>
          <w:color w:val="000000" w:themeColor="text1"/>
        </w:rPr>
      </w:pPr>
      <w:r w:rsidRPr="000F7E46">
        <w:rPr>
          <w:color w:val="00B0F0"/>
        </w:rPr>
        <w:t xml:space="preserve">Answer: </w:t>
      </w:r>
      <w:r>
        <w:rPr>
          <w:color w:val="000000" w:themeColor="text1"/>
        </w:rPr>
        <w:t>It will be this assignment without a doubt, it was the longest and most involved. Additionally, the work volume herein will have a lasting impact in my coding performance.</w:t>
      </w:r>
    </w:p>
    <w:sectPr w:rsidR="000F7E46" w:rsidRPr="000F7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CD4"/>
    <w:multiLevelType w:val="hybridMultilevel"/>
    <w:tmpl w:val="06D46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0800"/>
    <w:multiLevelType w:val="hybridMultilevel"/>
    <w:tmpl w:val="5E16F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040E4"/>
    <w:multiLevelType w:val="hybridMultilevel"/>
    <w:tmpl w:val="45D0CE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4023CC"/>
    <w:multiLevelType w:val="hybridMultilevel"/>
    <w:tmpl w:val="BF92B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B068F"/>
    <w:multiLevelType w:val="hybridMultilevel"/>
    <w:tmpl w:val="AED6DC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607980">
    <w:abstractNumId w:val="2"/>
  </w:num>
  <w:num w:numId="2" w16cid:durableId="991833374">
    <w:abstractNumId w:val="0"/>
  </w:num>
  <w:num w:numId="3" w16cid:durableId="1036349395">
    <w:abstractNumId w:val="1"/>
  </w:num>
  <w:num w:numId="4" w16cid:durableId="1263416072">
    <w:abstractNumId w:val="4"/>
  </w:num>
  <w:num w:numId="5" w16cid:durableId="665522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53"/>
    <w:rsid w:val="00043AA4"/>
    <w:rsid w:val="000C7D88"/>
    <w:rsid w:val="000F125A"/>
    <w:rsid w:val="000F7E46"/>
    <w:rsid w:val="001117DD"/>
    <w:rsid w:val="00173209"/>
    <w:rsid w:val="001F7086"/>
    <w:rsid w:val="002B5A63"/>
    <w:rsid w:val="002E7E09"/>
    <w:rsid w:val="00372A55"/>
    <w:rsid w:val="00394191"/>
    <w:rsid w:val="003E7F0C"/>
    <w:rsid w:val="00417753"/>
    <w:rsid w:val="00424BF5"/>
    <w:rsid w:val="00426CCC"/>
    <w:rsid w:val="005341AA"/>
    <w:rsid w:val="005737AF"/>
    <w:rsid w:val="00582471"/>
    <w:rsid w:val="006B30A4"/>
    <w:rsid w:val="006F6496"/>
    <w:rsid w:val="00753698"/>
    <w:rsid w:val="00822823"/>
    <w:rsid w:val="008849AB"/>
    <w:rsid w:val="0094272A"/>
    <w:rsid w:val="00AA4409"/>
    <w:rsid w:val="00B312A2"/>
    <w:rsid w:val="00BE0E6E"/>
    <w:rsid w:val="00C72792"/>
    <w:rsid w:val="00E21BDB"/>
    <w:rsid w:val="00E2707D"/>
    <w:rsid w:val="00EC042E"/>
    <w:rsid w:val="00FF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B7375"/>
  <w15:chartTrackingRefBased/>
  <w15:docId w15:val="{5B59EBE9-EC44-1C49-A7B4-11EF0129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753"/>
    <w:rPr>
      <w:rFonts w:eastAsiaTheme="majorEastAsia" w:cstheme="majorBidi"/>
      <w:color w:val="272727" w:themeColor="text1" w:themeTint="D8"/>
    </w:rPr>
  </w:style>
  <w:style w:type="paragraph" w:styleId="Title">
    <w:name w:val="Title"/>
    <w:basedOn w:val="Normal"/>
    <w:next w:val="Normal"/>
    <w:link w:val="TitleChar"/>
    <w:uiPriority w:val="10"/>
    <w:qFormat/>
    <w:rsid w:val="00417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753"/>
    <w:pPr>
      <w:spacing w:before="160"/>
      <w:jc w:val="center"/>
    </w:pPr>
    <w:rPr>
      <w:i/>
      <w:iCs/>
      <w:color w:val="404040" w:themeColor="text1" w:themeTint="BF"/>
    </w:rPr>
  </w:style>
  <w:style w:type="character" w:customStyle="1" w:styleId="QuoteChar">
    <w:name w:val="Quote Char"/>
    <w:basedOn w:val="DefaultParagraphFont"/>
    <w:link w:val="Quote"/>
    <w:uiPriority w:val="29"/>
    <w:rsid w:val="00417753"/>
    <w:rPr>
      <w:i/>
      <w:iCs/>
      <w:color w:val="404040" w:themeColor="text1" w:themeTint="BF"/>
    </w:rPr>
  </w:style>
  <w:style w:type="paragraph" w:styleId="ListParagraph">
    <w:name w:val="List Paragraph"/>
    <w:basedOn w:val="Normal"/>
    <w:uiPriority w:val="34"/>
    <w:qFormat/>
    <w:rsid w:val="00417753"/>
    <w:pPr>
      <w:ind w:left="720"/>
      <w:contextualSpacing/>
    </w:pPr>
  </w:style>
  <w:style w:type="character" w:styleId="IntenseEmphasis">
    <w:name w:val="Intense Emphasis"/>
    <w:basedOn w:val="DefaultParagraphFont"/>
    <w:uiPriority w:val="21"/>
    <w:qFormat/>
    <w:rsid w:val="00417753"/>
    <w:rPr>
      <w:i/>
      <w:iCs/>
      <w:color w:val="0F4761" w:themeColor="accent1" w:themeShade="BF"/>
    </w:rPr>
  </w:style>
  <w:style w:type="paragraph" w:styleId="IntenseQuote">
    <w:name w:val="Intense Quote"/>
    <w:basedOn w:val="Normal"/>
    <w:next w:val="Normal"/>
    <w:link w:val="IntenseQuoteChar"/>
    <w:uiPriority w:val="30"/>
    <w:qFormat/>
    <w:rsid w:val="00417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753"/>
    <w:rPr>
      <w:i/>
      <w:iCs/>
      <w:color w:val="0F4761" w:themeColor="accent1" w:themeShade="BF"/>
    </w:rPr>
  </w:style>
  <w:style w:type="character" w:styleId="IntenseReference">
    <w:name w:val="Intense Reference"/>
    <w:basedOn w:val="DefaultParagraphFont"/>
    <w:uiPriority w:val="32"/>
    <w:qFormat/>
    <w:rsid w:val="00417753"/>
    <w:rPr>
      <w:b/>
      <w:bCs/>
      <w:smallCaps/>
      <w:color w:val="0F4761" w:themeColor="accent1" w:themeShade="BF"/>
      <w:spacing w:val="5"/>
    </w:rPr>
  </w:style>
  <w:style w:type="table" w:styleId="TableGrid">
    <w:name w:val="Table Grid"/>
    <w:basedOn w:val="TableNormal"/>
    <w:uiPriority w:val="39"/>
    <w:rsid w:val="00EC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04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7021">
      <w:bodyDiv w:val="1"/>
      <w:marLeft w:val="0"/>
      <w:marRight w:val="0"/>
      <w:marTop w:val="0"/>
      <w:marBottom w:val="0"/>
      <w:divBdr>
        <w:top w:val="none" w:sz="0" w:space="0" w:color="auto"/>
        <w:left w:val="none" w:sz="0" w:space="0" w:color="auto"/>
        <w:bottom w:val="none" w:sz="0" w:space="0" w:color="auto"/>
        <w:right w:val="none" w:sz="0" w:space="0" w:color="auto"/>
      </w:divBdr>
      <w:divsChild>
        <w:div w:id="670447080">
          <w:marLeft w:val="0"/>
          <w:marRight w:val="0"/>
          <w:marTop w:val="0"/>
          <w:marBottom w:val="0"/>
          <w:divBdr>
            <w:top w:val="none" w:sz="0" w:space="0" w:color="auto"/>
            <w:left w:val="none" w:sz="0" w:space="0" w:color="auto"/>
            <w:bottom w:val="none" w:sz="0" w:space="0" w:color="auto"/>
            <w:right w:val="none" w:sz="0" w:space="0" w:color="auto"/>
          </w:divBdr>
          <w:divsChild>
            <w:div w:id="1373994145">
              <w:marLeft w:val="0"/>
              <w:marRight w:val="0"/>
              <w:marTop w:val="0"/>
              <w:marBottom w:val="0"/>
              <w:divBdr>
                <w:top w:val="none" w:sz="0" w:space="0" w:color="auto"/>
                <w:left w:val="none" w:sz="0" w:space="0" w:color="auto"/>
                <w:bottom w:val="none" w:sz="0" w:space="0" w:color="auto"/>
                <w:right w:val="none" w:sz="0" w:space="0" w:color="auto"/>
              </w:divBdr>
            </w:div>
            <w:div w:id="1190026664">
              <w:marLeft w:val="0"/>
              <w:marRight w:val="0"/>
              <w:marTop w:val="0"/>
              <w:marBottom w:val="0"/>
              <w:divBdr>
                <w:top w:val="none" w:sz="0" w:space="0" w:color="auto"/>
                <w:left w:val="none" w:sz="0" w:space="0" w:color="auto"/>
                <w:bottom w:val="none" w:sz="0" w:space="0" w:color="auto"/>
                <w:right w:val="none" w:sz="0" w:space="0" w:color="auto"/>
              </w:divBdr>
            </w:div>
            <w:div w:id="188177505">
              <w:marLeft w:val="0"/>
              <w:marRight w:val="0"/>
              <w:marTop w:val="0"/>
              <w:marBottom w:val="0"/>
              <w:divBdr>
                <w:top w:val="none" w:sz="0" w:space="0" w:color="auto"/>
                <w:left w:val="none" w:sz="0" w:space="0" w:color="auto"/>
                <w:bottom w:val="none" w:sz="0" w:space="0" w:color="auto"/>
                <w:right w:val="none" w:sz="0" w:space="0" w:color="auto"/>
              </w:divBdr>
            </w:div>
            <w:div w:id="586841763">
              <w:marLeft w:val="0"/>
              <w:marRight w:val="0"/>
              <w:marTop w:val="0"/>
              <w:marBottom w:val="0"/>
              <w:divBdr>
                <w:top w:val="none" w:sz="0" w:space="0" w:color="auto"/>
                <w:left w:val="none" w:sz="0" w:space="0" w:color="auto"/>
                <w:bottom w:val="none" w:sz="0" w:space="0" w:color="auto"/>
                <w:right w:val="none" w:sz="0" w:space="0" w:color="auto"/>
              </w:divBdr>
            </w:div>
            <w:div w:id="1944922311">
              <w:marLeft w:val="0"/>
              <w:marRight w:val="0"/>
              <w:marTop w:val="0"/>
              <w:marBottom w:val="0"/>
              <w:divBdr>
                <w:top w:val="none" w:sz="0" w:space="0" w:color="auto"/>
                <w:left w:val="none" w:sz="0" w:space="0" w:color="auto"/>
                <w:bottom w:val="none" w:sz="0" w:space="0" w:color="auto"/>
                <w:right w:val="none" w:sz="0" w:space="0" w:color="auto"/>
              </w:divBdr>
            </w:div>
            <w:div w:id="1594975793">
              <w:marLeft w:val="0"/>
              <w:marRight w:val="0"/>
              <w:marTop w:val="0"/>
              <w:marBottom w:val="0"/>
              <w:divBdr>
                <w:top w:val="none" w:sz="0" w:space="0" w:color="auto"/>
                <w:left w:val="none" w:sz="0" w:space="0" w:color="auto"/>
                <w:bottom w:val="none" w:sz="0" w:space="0" w:color="auto"/>
                <w:right w:val="none" w:sz="0" w:space="0" w:color="auto"/>
              </w:divBdr>
            </w:div>
            <w:div w:id="24791107">
              <w:marLeft w:val="0"/>
              <w:marRight w:val="0"/>
              <w:marTop w:val="0"/>
              <w:marBottom w:val="0"/>
              <w:divBdr>
                <w:top w:val="none" w:sz="0" w:space="0" w:color="auto"/>
                <w:left w:val="none" w:sz="0" w:space="0" w:color="auto"/>
                <w:bottom w:val="none" w:sz="0" w:space="0" w:color="auto"/>
                <w:right w:val="none" w:sz="0" w:space="0" w:color="auto"/>
              </w:divBdr>
            </w:div>
            <w:div w:id="1040086942">
              <w:marLeft w:val="0"/>
              <w:marRight w:val="0"/>
              <w:marTop w:val="0"/>
              <w:marBottom w:val="0"/>
              <w:divBdr>
                <w:top w:val="none" w:sz="0" w:space="0" w:color="auto"/>
                <w:left w:val="none" w:sz="0" w:space="0" w:color="auto"/>
                <w:bottom w:val="none" w:sz="0" w:space="0" w:color="auto"/>
                <w:right w:val="none" w:sz="0" w:space="0" w:color="auto"/>
              </w:divBdr>
            </w:div>
            <w:div w:id="1822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0307">
      <w:bodyDiv w:val="1"/>
      <w:marLeft w:val="0"/>
      <w:marRight w:val="0"/>
      <w:marTop w:val="0"/>
      <w:marBottom w:val="0"/>
      <w:divBdr>
        <w:top w:val="none" w:sz="0" w:space="0" w:color="auto"/>
        <w:left w:val="none" w:sz="0" w:space="0" w:color="auto"/>
        <w:bottom w:val="none" w:sz="0" w:space="0" w:color="auto"/>
        <w:right w:val="none" w:sz="0" w:space="0" w:color="auto"/>
      </w:divBdr>
      <w:divsChild>
        <w:div w:id="1249926129">
          <w:marLeft w:val="0"/>
          <w:marRight w:val="0"/>
          <w:marTop w:val="0"/>
          <w:marBottom w:val="0"/>
          <w:divBdr>
            <w:top w:val="none" w:sz="0" w:space="0" w:color="auto"/>
            <w:left w:val="none" w:sz="0" w:space="0" w:color="auto"/>
            <w:bottom w:val="none" w:sz="0" w:space="0" w:color="auto"/>
            <w:right w:val="none" w:sz="0" w:space="0" w:color="auto"/>
          </w:divBdr>
          <w:divsChild>
            <w:div w:id="414782883">
              <w:marLeft w:val="0"/>
              <w:marRight w:val="0"/>
              <w:marTop w:val="0"/>
              <w:marBottom w:val="0"/>
              <w:divBdr>
                <w:top w:val="none" w:sz="0" w:space="0" w:color="auto"/>
                <w:left w:val="none" w:sz="0" w:space="0" w:color="auto"/>
                <w:bottom w:val="none" w:sz="0" w:space="0" w:color="auto"/>
                <w:right w:val="none" w:sz="0" w:space="0" w:color="auto"/>
              </w:divBdr>
            </w:div>
            <w:div w:id="408845491">
              <w:marLeft w:val="0"/>
              <w:marRight w:val="0"/>
              <w:marTop w:val="0"/>
              <w:marBottom w:val="0"/>
              <w:divBdr>
                <w:top w:val="none" w:sz="0" w:space="0" w:color="auto"/>
                <w:left w:val="none" w:sz="0" w:space="0" w:color="auto"/>
                <w:bottom w:val="none" w:sz="0" w:space="0" w:color="auto"/>
                <w:right w:val="none" w:sz="0" w:space="0" w:color="auto"/>
              </w:divBdr>
            </w:div>
            <w:div w:id="71977910">
              <w:marLeft w:val="0"/>
              <w:marRight w:val="0"/>
              <w:marTop w:val="0"/>
              <w:marBottom w:val="0"/>
              <w:divBdr>
                <w:top w:val="none" w:sz="0" w:space="0" w:color="auto"/>
                <w:left w:val="none" w:sz="0" w:space="0" w:color="auto"/>
                <w:bottom w:val="none" w:sz="0" w:space="0" w:color="auto"/>
                <w:right w:val="none" w:sz="0" w:space="0" w:color="auto"/>
              </w:divBdr>
            </w:div>
            <w:div w:id="402261265">
              <w:marLeft w:val="0"/>
              <w:marRight w:val="0"/>
              <w:marTop w:val="0"/>
              <w:marBottom w:val="0"/>
              <w:divBdr>
                <w:top w:val="none" w:sz="0" w:space="0" w:color="auto"/>
                <w:left w:val="none" w:sz="0" w:space="0" w:color="auto"/>
                <w:bottom w:val="none" w:sz="0" w:space="0" w:color="auto"/>
                <w:right w:val="none" w:sz="0" w:space="0" w:color="auto"/>
              </w:divBdr>
            </w:div>
            <w:div w:id="1573931167">
              <w:marLeft w:val="0"/>
              <w:marRight w:val="0"/>
              <w:marTop w:val="0"/>
              <w:marBottom w:val="0"/>
              <w:divBdr>
                <w:top w:val="none" w:sz="0" w:space="0" w:color="auto"/>
                <w:left w:val="none" w:sz="0" w:space="0" w:color="auto"/>
                <w:bottom w:val="none" w:sz="0" w:space="0" w:color="auto"/>
                <w:right w:val="none" w:sz="0" w:space="0" w:color="auto"/>
              </w:divBdr>
            </w:div>
            <w:div w:id="610093099">
              <w:marLeft w:val="0"/>
              <w:marRight w:val="0"/>
              <w:marTop w:val="0"/>
              <w:marBottom w:val="0"/>
              <w:divBdr>
                <w:top w:val="none" w:sz="0" w:space="0" w:color="auto"/>
                <w:left w:val="none" w:sz="0" w:space="0" w:color="auto"/>
                <w:bottom w:val="none" w:sz="0" w:space="0" w:color="auto"/>
                <w:right w:val="none" w:sz="0" w:space="0" w:color="auto"/>
              </w:divBdr>
            </w:div>
            <w:div w:id="980572506">
              <w:marLeft w:val="0"/>
              <w:marRight w:val="0"/>
              <w:marTop w:val="0"/>
              <w:marBottom w:val="0"/>
              <w:divBdr>
                <w:top w:val="none" w:sz="0" w:space="0" w:color="auto"/>
                <w:left w:val="none" w:sz="0" w:space="0" w:color="auto"/>
                <w:bottom w:val="none" w:sz="0" w:space="0" w:color="auto"/>
                <w:right w:val="none" w:sz="0" w:space="0" w:color="auto"/>
              </w:divBdr>
            </w:div>
            <w:div w:id="1944801385">
              <w:marLeft w:val="0"/>
              <w:marRight w:val="0"/>
              <w:marTop w:val="0"/>
              <w:marBottom w:val="0"/>
              <w:divBdr>
                <w:top w:val="none" w:sz="0" w:space="0" w:color="auto"/>
                <w:left w:val="none" w:sz="0" w:space="0" w:color="auto"/>
                <w:bottom w:val="none" w:sz="0" w:space="0" w:color="auto"/>
                <w:right w:val="none" w:sz="0" w:space="0" w:color="auto"/>
              </w:divBdr>
            </w:div>
            <w:div w:id="2108691588">
              <w:marLeft w:val="0"/>
              <w:marRight w:val="0"/>
              <w:marTop w:val="0"/>
              <w:marBottom w:val="0"/>
              <w:divBdr>
                <w:top w:val="none" w:sz="0" w:space="0" w:color="auto"/>
                <w:left w:val="none" w:sz="0" w:space="0" w:color="auto"/>
                <w:bottom w:val="none" w:sz="0" w:space="0" w:color="auto"/>
                <w:right w:val="none" w:sz="0" w:space="0" w:color="auto"/>
              </w:divBdr>
            </w:div>
            <w:div w:id="749932085">
              <w:marLeft w:val="0"/>
              <w:marRight w:val="0"/>
              <w:marTop w:val="0"/>
              <w:marBottom w:val="0"/>
              <w:divBdr>
                <w:top w:val="none" w:sz="0" w:space="0" w:color="auto"/>
                <w:left w:val="none" w:sz="0" w:space="0" w:color="auto"/>
                <w:bottom w:val="none" w:sz="0" w:space="0" w:color="auto"/>
                <w:right w:val="none" w:sz="0" w:space="0" w:color="auto"/>
              </w:divBdr>
            </w:div>
            <w:div w:id="84037336">
              <w:marLeft w:val="0"/>
              <w:marRight w:val="0"/>
              <w:marTop w:val="0"/>
              <w:marBottom w:val="0"/>
              <w:divBdr>
                <w:top w:val="none" w:sz="0" w:space="0" w:color="auto"/>
                <w:left w:val="none" w:sz="0" w:space="0" w:color="auto"/>
                <w:bottom w:val="none" w:sz="0" w:space="0" w:color="auto"/>
                <w:right w:val="none" w:sz="0" w:space="0" w:color="auto"/>
              </w:divBdr>
            </w:div>
            <w:div w:id="13887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618">
      <w:bodyDiv w:val="1"/>
      <w:marLeft w:val="0"/>
      <w:marRight w:val="0"/>
      <w:marTop w:val="0"/>
      <w:marBottom w:val="0"/>
      <w:divBdr>
        <w:top w:val="none" w:sz="0" w:space="0" w:color="auto"/>
        <w:left w:val="none" w:sz="0" w:space="0" w:color="auto"/>
        <w:bottom w:val="none" w:sz="0" w:space="0" w:color="auto"/>
        <w:right w:val="none" w:sz="0" w:space="0" w:color="auto"/>
      </w:divBdr>
      <w:divsChild>
        <w:div w:id="180974929">
          <w:marLeft w:val="0"/>
          <w:marRight w:val="0"/>
          <w:marTop w:val="0"/>
          <w:marBottom w:val="0"/>
          <w:divBdr>
            <w:top w:val="none" w:sz="0" w:space="0" w:color="auto"/>
            <w:left w:val="none" w:sz="0" w:space="0" w:color="auto"/>
            <w:bottom w:val="none" w:sz="0" w:space="0" w:color="auto"/>
            <w:right w:val="none" w:sz="0" w:space="0" w:color="auto"/>
          </w:divBdr>
          <w:divsChild>
            <w:div w:id="940599832">
              <w:marLeft w:val="0"/>
              <w:marRight w:val="0"/>
              <w:marTop w:val="0"/>
              <w:marBottom w:val="0"/>
              <w:divBdr>
                <w:top w:val="none" w:sz="0" w:space="0" w:color="auto"/>
                <w:left w:val="none" w:sz="0" w:space="0" w:color="auto"/>
                <w:bottom w:val="none" w:sz="0" w:space="0" w:color="auto"/>
                <w:right w:val="none" w:sz="0" w:space="0" w:color="auto"/>
              </w:divBdr>
            </w:div>
            <w:div w:id="829253277">
              <w:marLeft w:val="0"/>
              <w:marRight w:val="0"/>
              <w:marTop w:val="0"/>
              <w:marBottom w:val="0"/>
              <w:divBdr>
                <w:top w:val="none" w:sz="0" w:space="0" w:color="auto"/>
                <w:left w:val="none" w:sz="0" w:space="0" w:color="auto"/>
                <w:bottom w:val="none" w:sz="0" w:space="0" w:color="auto"/>
                <w:right w:val="none" w:sz="0" w:space="0" w:color="auto"/>
              </w:divBdr>
            </w:div>
            <w:div w:id="695156755">
              <w:marLeft w:val="0"/>
              <w:marRight w:val="0"/>
              <w:marTop w:val="0"/>
              <w:marBottom w:val="0"/>
              <w:divBdr>
                <w:top w:val="none" w:sz="0" w:space="0" w:color="auto"/>
                <w:left w:val="none" w:sz="0" w:space="0" w:color="auto"/>
                <w:bottom w:val="none" w:sz="0" w:space="0" w:color="auto"/>
                <w:right w:val="none" w:sz="0" w:space="0" w:color="auto"/>
              </w:divBdr>
            </w:div>
            <w:div w:id="966007371">
              <w:marLeft w:val="0"/>
              <w:marRight w:val="0"/>
              <w:marTop w:val="0"/>
              <w:marBottom w:val="0"/>
              <w:divBdr>
                <w:top w:val="none" w:sz="0" w:space="0" w:color="auto"/>
                <w:left w:val="none" w:sz="0" w:space="0" w:color="auto"/>
                <w:bottom w:val="none" w:sz="0" w:space="0" w:color="auto"/>
                <w:right w:val="none" w:sz="0" w:space="0" w:color="auto"/>
              </w:divBdr>
            </w:div>
            <w:div w:id="1342002126">
              <w:marLeft w:val="0"/>
              <w:marRight w:val="0"/>
              <w:marTop w:val="0"/>
              <w:marBottom w:val="0"/>
              <w:divBdr>
                <w:top w:val="none" w:sz="0" w:space="0" w:color="auto"/>
                <w:left w:val="none" w:sz="0" w:space="0" w:color="auto"/>
                <w:bottom w:val="none" w:sz="0" w:space="0" w:color="auto"/>
                <w:right w:val="none" w:sz="0" w:space="0" w:color="auto"/>
              </w:divBdr>
            </w:div>
            <w:div w:id="928125698">
              <w:marLeft w:val="0"/>
              <w:marRight w:val="0"/>
              <w:marTop w:val="0"/>
              <w:marBottom w:val="0"/>
              <w:divBdr>
                <w:top w:val="none" w:sz="0" w:space="0" w:color="auto"/>
                <w:left w:val="none" w:sz="0" w:space="0" w:color="auto"/>
                <w:bottom w:val="none" w:sz="0" w:space="0" w:color="auto"/>
                <w:right w:val="none" w:sz="0" w:space="0" w:color="auto"/>
              </w:divBdr>
            </w:div>
            <w:div w:id="1109081459">
              <w:marLeft w:val="0"/>
              <w:marRight w:val="0"/>
              <w:marTop w:val="0"/>
              <w:marBottom w:val="0"/>
              <w:divBdr>
                <w:top w:val="none" w:sz="0" w:space="0" w:color="auto"/>
                <w:left w:val="none" w:sz="0" w:space="0" w:color="auto"/>
                <w:bottom w:val="none" w:sz="0" w:space="0" w:color="auto"/>
                <w:right w:val="none" w:sz="0" w:space="0" w:color="auto"/>
              </w:divBdr>
            </w:div>
            <w:div w:id="2115856828">
              <w:marLeft w:val="0"/>
              <w:marRight w:val="0"/>
              <w:marTop w:val="0"/>
              <w:marBottom w:val="0"/>
              <w:divBdr>
                <w:top w:val="none" w:sz="0" w:space="0" w:color="auto"/>
                <w:left w:val="none" w:sz="0" w:space="0" w:color="auto"/>
                <w:bottom w:val="none" w:sz="0" w:space="0" w:color="auto"/>
                <w:right w:val="none" w:sz="0" w:space="0" w:color="auto"/>
              </w:divBdr>
            </w:div>
            <w:div w:id="20806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3560">
      <w:bodyDiv w:val="1"/>
      <w:marLeft w:val="0"/>
      <w:marRight w:val="0"/>
      <w:marTop w:val="0"/>
      <w:marBottom w:val="0"/>
      <w:divBdr>
        <w:top w:val="none" w:sz="0" w:space="0" w:color="auto"/>
        <w:left w:val="none" w:sz="0" w:space="0" w:color="auto"/>
        <w:bottom w:val="none" w:sz="0" w:space="0" w:color="auto"/>
        <w:right w:val="none" w:sz="0" w:space="0" w:color="auto"/>
      </w:divBdr>
      <w:divsChild>
        <w:div w:id="54159823">
          <w:marLeft w:val="0"/>
          <w:marRight w:val="0"/>
          <w:marTop w:val="0"/>
          <w:marBottom w:val="0"/>
          <w:divBdr>
            <w:top w:val="none" w:sz="0" w:space="0" w:color="auto"/>
            <w:left w:val="none" w:sz="0" w:space="0" w:color="auto"/>
            <w:bottom w:val="none" w:sz="0" w:space="0" w:color="auto"/>
            <w:right w:val="none" w:sz="0" w:space="0" w:color="auto"/>
          </w:divBdr>
          <w:divsChild>
            <w:div w:id="2142918397">
              <w:marLeft w:val="0"/>
              <w:marRight w:val="0"/>
              <w:marTop w:val="0"/>
              <w:marBottom w:val="0"/>
              <w:divBdr>
                <w:top w:val="none" w:sz="0" w:space="0" w:color="auto"/>
                <w:left w:val="none" w:sz="0" w:space="0" w:color="auto"/>
                <w:bottom w:val="none" w:sz="0" w:space="0" w:color="auto"/>
                <w:right w:val="none" w:sz="0" w:space="0" w:color="auto"/>
              </w:divBdr>
            </w:div>
            <w:div w:id="1160465050">
              <w:marLeft w:val="0"/>
              <w:marRight w:val="0"/>
              <w:marTop w:val="0"/>
              <w:marBottom w:val="0"/>
              <w:divBdr>
                <w:top w:val="none" w:sz="0" w:space="0" w:color="auto"/>
                <w:left w:val="none" w:sz="0" w:space="0" w:color="auto"/>
                <w:bottom w:val="none" w:sz="0" w:space="0" w:color="auto"/>
                <w:right w:val="none" w:sz="0" w:space="0" w:color="auto"/>
              </w:divBdr>
            </w:div>
            <w:div w:id="384330177">
              <w:marLeft w:val="0"/>
              <w:marRight w:val="0"/>
              <w:marTop w:val="0"/>
              <w:marBottom w:val="0"/>
              <w:divBdr>
                <w:top w:val="none" w:sz="0" w:space="0" w:color="auto"/>
                <w:left w:val="none" w:sz="0" w:space="0" w:color="auto"/>
                <w:bottom w:val="none" w:sz="0" w:space="0" w:color="auto"/>
                <w:right w:val="none" w:sz="0" w:space="0" w:color="auto"/>
              </w:divBdr>
            </w:div>
            <w:div w:id="820120105">
              <w:marLeft w:val="0"/>
              <w:marRight w:val="0"/>
              <w:marTop w:val="0"/>
              <w:marBottom w:val="0"/>
              <w:divBdr>
                <w:top w:val="none" w:sz="0" w:space="0" w:color="auto"/>
                <w:left w:val="none" w:sz="0" w:space="0" w:color="auto"/>
                <w:bottom w:val="none" w:sz="0" w:space="0" w:color="auto"/>
                <w:right w:val="none" w:sz="0" w:space="0" w:color="auto"/>
              </w:divBdr>
            </w:div>
            <w:div w:id="1241328816">
              <w:marLeft w:val="0"/>
              <w:marRight w:val="0"/>
              <w:marTop w:val="0"/>
              <w:marBottom w:val="0"/>
              <w:divBdr>
                <w:top w:val="none" w:sz="0" w:space="0" w:color="auto"/>
                <w:left w:val="none" w:sz="0" w:space="0" w:color="auto"/>
                <w:bottom w:val="none" w:sz="0" w:space="0" w:color="auto"/>
                <w:right w:val="none" w:sz="0" w:space="0" w:color="auto"/>
              </w:divBdr>
            </w:div>
            <w:div w:id="1725828831">
              <w:marLeft w:val="0"/>
              <w:marRight w:val="0"/>
              <w:marTop w:val="0"/>
              <w:marBottom w:val="0"/>
              <w:divBdr>
                <w:top w:val="none" w:sz="0" w:space="0" w:color="auto"/>
                <w:left w:val="none" w:sz="0" w:space="0" w:color="auto"/>
                <w:bottom w:val="none" w:sz="0" w:space="0" w:color="auto"/>
                <w:right w:val="none" w:sz="0" w:space="0" w:color="auto"/>
              </w:divBdr>
            </w:div>
            <w:div w:id="504978604">
              <w:marLeft w:val="0"/>
              <w:marRight w:val="0"/>
              <w:marTop w:val="0"/>
              <w:marBottom w:val="0"/>
              <w:divBdr>
                <w:top w:val="none" w:sz="0" w:space="0" w:color="auto"/>
                <w:left w:val="none" w:sz="0" w:space="0" w:color="auto"/>
                <w:bottom w:val="none" w:sz="0" w:space="0" w:color="auto"/>
                <w:right w:val="none" w:sz="0" w:space="0" w:color="auto"/>
              </w:divBdr>
            </w:div>
            <w:div w:id="1677421784">
              <w:marLeft w:val="0"/>
              <w:marRight w:val="0"/>
              <w:marTop w:val="0"/>
              <w:marBottom w:val="0"/>
              <w:divBdr>
                <w:top w:val="none" w:sz="0" w:space="0" w:color="auto"/>
                <w:left w:val="none" w:sz="0" w:space="0" w:color="auto"/>
                <w:bottom w:val="none" w:sz="0" w:space="0" w:color="auto"/>
                <w:right w:val="none" w:sz="0" w:space="0" w:color="auto"/>
              </w:divBdr>
            </w:div>
            <w:div w:id="1233737071">
              <w:marLeft w:val="0"/>
              <w:marRight w:val="0"/>
              <w:marTop w:val="0"/>
              <w:marBottom w:val="0"/>
              <w:divBdr>
                <w:top w:val="none" w:sz="0" w:space="0" w:color="auto"/>
                <w:left w:val="none" w:sz="0" w:space="0" w:color="auto"/>
                <w:bottom w:val="none" w:sz="0" w:space="0" w:color="auto"/>
                <w:right w:val="none" w:sz="0" w:space="0" w:color="auto"/>
              </w:divBdr>
            </w:div>
            <w:div w:id="870606754">
              <w:marLeft w:val="0"/>
              <w:marRight w:val="0"/>
              <w:marTop w:val="0"/>
              <w:marBottom w:val="0"/>
              <w:divBdr>
                <w:top w:val="none" w:sz="0" w:space="0" w:color="auto"/>
                <w:left w:val="none" w:sz="0" w:space="0" w:color="auto"/>
                <w:bottom w:val="none" w:sz="0" w:space="0" w:color="auto"/>
                <w:right w:val="none" w:sz="0" w:space="0" w:color="auto"/>
              </w:divBdr>
            </w:div>
            <w:div w:id="1774086144">
              <w:marLeft w:val="0"/>
              <w:marRight w:val="0"/>
              <w:marTop w:val="0"/>
              <w:marBottom w:val="0"/>
              <w:divBdr>
                <w:top w:val="none" w:sz="0" w:space="0" w:color="auto"/>
                <w:left w:val="none" w:sz="0" w:space="0" w:color="auto"/>
                <w:bottom w:val="none" w:sz="0" w:space="0" w:color="auto"/>
                <w:right w:val="none" w:sz="0" w:space="0" w:color="auto"/>
              </w:divBdr>
            </w:div>
            <w:div w:id="18890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Huang</dc:creator>
  <cp:keywords/>
  <dc:description/>
  <cp:lastModifiedBy>Juan Leon</cp:lastModifiedBy>
  <cp:revision>7</cp:revision>
  <dcterms:created xsi:type="dcterms:W3CDTF">2024-12-06T04:11:00Z</dcterms:created>
  <dcterms:modified xsi:type="dcterms:W3CDTF">2024-12-06T22:17:00Z</dcterms:modified>
</cp:coreProperties>
</file>