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68"/>
          <w:szCs w:val="68"/>
          <w:rtl w:val="0"/>
        </w:rPr>
        <w:t xml:space="preserve">GymOS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a5f" w:space="10" w:sz="8" w:val="single"/>
        </w:pBdr>
        <w:spacing w:after="2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40"/>
          <w:szCs w:val="40"/>
          <w:rtl w:val="0"/>
        </w:rPr>
        <w:t xml:space="preserve">Sistema Web del Gimnasio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e5e8c"/>
          <w:sz w:val="28"/>
          <w:szCs w:val="28"/>
          <w:rtl w:val="0"/>
        </w:rPr>
        <w:t xml:space="preserve">Especificación de Requisitos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b7b"/>
          <w:sz w:val="21"/>
          <w:szCs w:val="21"/>
          <w:rtl w:val="0"/>
        </w:rPr>
        <w:t xml:space="preserve">Interfaces por rol: Jefe · Recepcionista · Entrenador · Pantalla de recepción (TV)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Documento 2 de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a6b7b"/>
          <w:sz w:val="20"/>
          <w:szCs w:val="20"/>
          <w:rtl w:val="0"/>
        </w:rPr>
        <w:t xml:space="preserve">Alcance: v1 completo · Prioridad Must / Should / Could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a6b7b"/>
          <w:sz w:val="20"/>
          <w:szCs w:val="20"/>
          <w:rtl w:val="0"/>
        </w:rPr>
        <w:t xml:space="preserve">Versión 1.0 · Septiembre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9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0"/>
          <w:szCs w:val="20"/>
          <w:rtl w:val="0"/>
        </w:rPr>
        <w:t xml:space="preserve">MVC · Popayán,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-6069484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1. Levantamiento — Contexto y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Sistema Web del Gimnasio es la aplicación que el gimnasio usa internamente para operar su día a día: control de ingreso, caja y ventas, gestión de deportistas y membresías, entrenamiento, clases, inventario, personal y reportes. Es una de las tres piezas de GymOS y se especifica de forma independiente.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1.2 Alcance de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Este documento cubre únicamente el Sistema Web del Gimnasio y sus cuatro interfaces por rol: Jefe (dueño/administrador), Recepcionista, Entrenador y la Pantalla de recepción (TV). El Jefe ve todo lo del Recepcionista y además reportes, gestión de personal y configuración del gimnasio.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1.3 Fuera de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La administración del SaaS (crear, cobrar y suspender gimnasios) vive en el Super-Admin (Documento 1), no aquí.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La experiencia del deportista en su celular (progreso, reservas, gamificación) vive en la App Móvil (Documento 3).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Abonos o pagos parciales de membresía; sobrepago tratado como saldo a favor; prorrateo al cambiar de plan; penalización por inasistencia a clases; mover/reprogramar una reserva (se cubre con cancelar y volver a reservar). Se incorporarán si el negocio lo requiere.</w:t>
      </w:r>
    </w:p>
    <w:p w:rsidR="00000000" w:rsidDel="00000000" w:rsidP="00000000" w:rsidRDefault="00000000" w:rsidRPr="00000000" w14:paraId="00000019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1.4 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Jefe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dueño o administrador. Acceso total al gimnasio: todo lo del Recepcionista más planes, personal, reportes, configuración, permisos y auditoría. Rol único por gimnasio, transferible.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Recepcionista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operación diaria desde la app Electron: caja, ventas, pagos, control de ingreso, registro y atención de deportistas, reservas y asistencia de clases.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Entrenador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gestiona plantillas de rutina y las asigna a deportistas; usa el catálogo de ejercicios. Puede gestionar clases si el Jefe le concede el permiso.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Pantalla de recepción (TV)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display público dentro del gimnasio; no se opera, solo muestra información.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1"/>
          <w:szCs w:val="21"/>
          <w:u w:val="none"/>
          <w:shd w:fill="auto" w:val="clear"/>
          <w:vertAlign w:val="baseline"/>
          <w:rtl w:val="0"/>
        </w:rPr>
        <w:t xml:space="preserve">Sistema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procesos automáticos: cálculo de estados del deportista (activo, por vencer, vencido, etc.), recálculo de vencimiento al descongelar, apertura del torniquete tras validar, y registro de auditoría.</w:t>
      </w:r>
    </w:p>
    <w:p w:rsidR="00000000" w:rsidDel="00000000" w:rsidP="00000000" w:rsidRDefault="00000000" w:rsidRPr="00000000" w14:paraId="0000001F">
      <w:pPr>
        <w:pBdr>
          <w:top w:color="c9b98a" w:space="0" w:sz="4" w:val="single"/>
          <w:left w:color="c9a94e" w:space="10" w:sz="18" w:val="single"/>
          <w:bottom w:color="c9b98a" w:space="0" w:sz="4" w:val="single"/>
          <w:right w:color="c9b98a" w:space="0" w:sz="4" w:val="single"/>
        </w:pBdr>
        <w:shd w:fill="f3f1e9" w:val="clear"/>
        <w:spacing w:after="160" w:before="100" w:line="268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b5a1e"/>
          <w:sz w:val="20"/>
          <w:szCs w:val="20"/>
          <w:rtl w:val="0"/>
        </w:rPr>
        <w:t xml:space="preserve">Modelo de autorización. </w:t>
      </w:r>
      <w:r w:rsidDel="00000000" w:rsidR="00000000" w:rsidRPr="00000000">
        <w:rPr>
          <w:rFonts w:ascii="Calibri" w:cs="Calibri" w:eastAsia="Calibri" w:hAnsi="Calibri"/>
          <w:color w:val="6b5a1e"/>
          <w:sz w:val="20"/>
          <w:szCs w:val="20"/>
          <w:rtl w:val="0"/>
        </w:rPr>
        <w:t xml:space="preserve">Dos capas: (1) rol base (Jefe / Recepcionista / Entrenador) y (2) permisos configurables por el Jefe, una matriz de capacidades por submódulo que se puede activar o desactivar por rol. Las acciones sensibles (anular pago, ajustar stock) se controlan con permiso + auditoría; no se usa un PIN aparte. Los cambios de permiso aplican de inmediato: el backend valida en cada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2. Clasificación — 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Los requisitos se agrupan por módulo. Cada uno indica su prioridad: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1"/>
          <w:szCs w:val="21"/>
          <w:rtl w:val="0"/>
        </w:rPr>
        <w:t xml:space="preserve">Must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= indispensable para el v1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a6b7b"/>
          <w:sz w:val="21"/>
          <w:szCs w:val="21"/>
          <w:rtl w:val="0"/>
        </w:rPr>
        <w:t xml:space="preserve">Should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= alto valor, iteración cercana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8a97a5"/>
          <w:sz w:val="21"/>
          <w:szCs w:val="21"/>
          <w:rtl w:val="0"/>
        </w:rPr>
        <w:t xml:space="preserve">Could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= deseable, no bloquea el lanzamiento. Esta versión describe el alcance v1 completo (sin olas). Los elementos que dependen de hardware se marcan como riesgo y se detallan en el estudio de viabilidad.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0 · Autenticación y autorización (transversal)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Iniciar sesión con correo y contraseña (sesión con token de acceso y refresh).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Recuperar contraseña mediante enlace enviado por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Cerrar sesión; la sesión expira por inactividad.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Bloqueo temporal tras varios intentos fallidos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b7b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Pantalla de permisos: el Jefe configura una matriz de capacidades por submódulo y rol; los cambios aplican de inmediato (validación por solicitud en el backend).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1 · Operación — Control de ingreso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Check-in por huella: valida el estado del deportista y, si procede, abre el torniquete. (Riesgo de hardware.)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Reintento de lectura de huella sin bloqueo; si no se reconoce, se resuelve con check-in manual.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Check-in manual: busca al deportista, aplica la misma regla de acceso que la huella y abre el torniquete.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Regla de acceso: activo o en mora corta abre (si está en mora, alerta a recepción); congelado, vencido hace mucho o inactivo no abre. Umbral de gracia configurable por gimnasio.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Ingreso de cortesía: botón para abrir el torniquete con un motivo, registrado como evento auditado (visitante o proveedor, sin consumo del gimnasio).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Ver quién ingresó y los ingresos del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b7b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Bdr>
          <w:top w:color="c9b98a" w:space="0" w:sz="4" w:val="single"/>
          <w:left w:color="c9a94e" w:space="10" w:sz="18" w:val="single"/>
          <w:bottom w:color="c9b98a" w:space="0" w:sz="4" w:val="single"/>
          <w:right w:color="c9b98a" w:space="0" w:sz="4" w:val="single"/>
        </w:pBdr>
        <w:shd w:fill="f3f1e9" w:val="clear"/>
        <w:spacing w:after="160" w:before="100" w:line="268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b5a1e"/>
          <w:sz w:val="20"/>
          <w:szCs w:val="20"/>
          <w:rtl w:val="0"/>
        </w:rPr>
        <w:t xml:space="preserve">A confirmar con la operación actual: </w:t>
      </w:r>
      <w:r w:rsidDel="00000000" w:rsidR="00000000" w:rsidRPr="00000000">
        <w:rPr>
          <w:rFonts w:ascii="Calibri" w:cs="Calibri" w:eastAsia="Calibri" w:hAnsi="Calibri"/>
          <w:color w:val="6b5a1e"/>
          <w:sz w:val="20"/>
          <w:szCs w:val="20"/>
          <w:rtl w:val="0"/>
        </w:rPr>
        <w:t xml:space="preserve">tiempo de recierre del torniquete cuando se abre y la persona no pasa, y si la salida del gimnasio se marca con la misma huella (afecta el conteo de “quién está adentro”, RF-06).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2 · Pantalla del gimnasio (TV)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Display público con plantilla fija: saludo “Bienvenido, (nombre)” al hacer check-in, hora, logos, clases del día y avisos; estado por defecto cuando no hay actividad. Actualización en tiempo real por WebSocket, sin polling al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3 · Caja (Recepción 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Abrir turno de caja al iniciar sesión (base inicial de efectivo opcional).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Exigir turno abierto para poder cobrar o vender.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Cerrar turno: muestra el total esperado por medio de pago, captura el efectivo contado, calcula y guarda la diferencia; permite cerrar con descuadre, que queda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Punto de venta: cobra productos, membresías, pases de día y pases de clase en una transacción atómica (todo o nada).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Anular venta o devolución: reintegra el stock y registra el reverso en el turno.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Registrar los movimientos del turno (ventas, pagos, ingresos y egresos).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Egresos y vales de caja; pueden dejar la caja en negativo sin bloqueo.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Registrar pago de membresía ligado al turno (método en texto libre y tipo efectivo/otro). En sobrepago se digita el valor recibido y el sistema muestra el cambio a devolver, sin guardar saldo.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Anular pago de membresía: revierte la extensión del vencimiento; el acceso ya ocurrido permanece en el historial. Controlado por permiso y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4 · Deportistas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Registro: pre-registrar (staff), listar, buscar, editar y desactivar. Identificador de negocio: documento único; el correo puede repetirse en planes familiar o pareja.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Activación de la app por invitación (enlace o código), opcional: el deportista opera (ingreso, pagos, mediciones) sin activarla.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Consentimiento de tratamiento de datos (Ley 1581) capturado por checkbox al inscribir y en la app; sin él no se completa la inscripción.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Ficha del deportista: datos, membresía vigente, historial de pagos, accesos y rutinas asignadas.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Mediciones corporales: las registra el staff en el gimnasio; el deportista solo las consulta en la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Huellas: enrolar con la mayor cobertura posible (varios dedos), re-registrar y eliminar la plantilla biométrica. (Riesgo de hardware y dato sensible.)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Supresión de datos (derecho al olvido, Ley 1581) a solicitud del deportista: borra o anonimiza, conservando lo exigido por retención contable.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b7b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5 · Membresías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Planes configurables por gimnasio: crear, editar y activar/desactivar (nombre, precio, duración, tipo individual/pareja/familiar).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Asignar plan, renovar (suma días, no se pierde lo pagado), cambiar de plan (sin prorrateo) y cancelar.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Congelar: acción explícita del staff; extiende el vencimiento por los días congelados (registra inicio y fin); tope de días configurable por gimnasio. El descongelamiento es requisito previo al reingreso.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Estado del deportista calculado, no almacenado: activo, por vencer, vencido (= mora), congelado, inactivo, cancelado.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6 · Entrenamiento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Ejercicios: consultar el catálogo global (proveniente del Super-Admin, con GIF), activar/desactivar los del gimnasio y agregar propios. Un ejercicio desactivado sigue visible en las plantillas que lo usan, pero sin GIF.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Rutinas plantilla: el Entrenador crea, edita y elimina plantillas con un constructor simple usando ejercicios del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Rutinas asignadas: asignar una plantilla a un deportista como copia congelada (snapshot); editar la plantilla no altera lo ya asignado. Un deportista puede tener varias rutinas asignadas.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Ver qué rutinas tiene cada deportista.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b7b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7 · Clases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Programación: crear clase única o recurrente (con opción de omitir festivos), editar, cancelar y asignar profesor (Entrenador del sistema o etiqueta “externo” con nombre opcional).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Reservas: ver reservas y cupos. Reserva quien tiene membresía activa; vencido o congelado debe pagar la clase (pase de clase, venta en Caja).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Asistencia: check-in de clase que exige haber ingresado al gimnasio; ver asistentes y ausentes. La inasistencia no penaliza ni libera cupo.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Lista de espera cuando la clase está llena.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97a5"/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8 · Inventario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Productos: crear, editar, activar/desactivar y fijar precios.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Stock: entrada de mercancía (compra, suma) y ajuste (corrección o merma, suma o resta). El ajuste se controla por permiso y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La venta descuenta stock; se bloquea si el producto no está registrado o si el stock es cero.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9 · Personal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Staff con cuentas precargadas en base de datos; el Jefe edita, activa/desactiva y reasigna roles. Al desactivar un recepcionista con caja abierta, el sistema fuerza el cierre de su turno.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Jefe único por gimnasio: el rol se transfiere como acción explícita (nunca queda el gimnasio sin Jefe ni con dos); el Super-Admin lo reasigna ante pérdida total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10 · Reportes (Jefe)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Ingresos por periodo, fuente y método de pago. Los pagos anulados se excluyen de los totales pero quedan trazables.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Membresías: lista accionable de “por vencer” (con contacto del deportista), además de activas y vencidas.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Asistencia: afluencia por horario y deportistas inactivos.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b7b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Exportar reportes a Excel/CSV.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b7b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pBdr>
          <w:left w:color="1f3a5f" w:space="8" w:sz="18" w:val="single"/>
        </w:pBdr>
        <w:shd w:fill="eef2f7" w:val="clear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11 · MyGymOS (configuración del gimnasio)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6710"/>
        <w:gridCol w:w="1500"/>
        <w:tblGridChange w:id="0">
          <w:tblGrid>
            <w:gridCol w:w="1150"/>
            <w:gridCol w:w="671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Información general: nombre, dirección, contacto, redes y horarios.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Mi landing: enlace público y código QR (solo lectura).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b7b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Métodos de pago que acepta el gimnasio.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Parámetros por gimnasio: umbral de gracia de mora (RF-04) y tope de días de congelamiento (RF-26).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Auditoría: registro inmutable de las acciones de escritura (pagos, anulaciones, cambios de permiso, congelamientos, cambios de rol, ajustes de stock), visible solo para el Jefe.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RF-50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18"/>
                <w:szCs w:val="18"/>
                <w:rtl w:val="0"/>
              </w:rPr>
              <w:t xml:space="preserve">Consulta de auditoría con filtros.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b7b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3. Requisitos no funcionales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9aa9bc" w:space="0" w:sz="4" w:val="single"/>
          <w:left w:color="9aa9bc" w:space="0" w:sz="4" w:val="single"/>
          <w:bottom w:color="9aa9bc" w:space="0" w:sz="4" w:val="single"/>
          <w:right w:color="9aa9bc" w:space="0" w:sz="4" w:val="single"/>
          <w:insideH w:color="9aa9bc" w:space="0" w:sz="4" w:val="single"/>
          <w:insideV w:color="9aa9bc" w:space="0" w:sz="4" w:val="single"/>
        </w:tblBorders>
        <w:tblLayout w:type="fixed"/>
        <w:tblLook w:val="0000"/>
      </w:tblPr>
      <w:tblGrid>
        <w:gridCol w:w="1150"/>
        <w:gridCol w:w="2100"/>
        <w:gridCol w:w="6110"/>
        <w:tblGridChange w:id="0">
          <w:tblGrid>
            <w:gridCol w:w="1150"/>
            <w:gridCol w:w="2100"/>
            <w:gridCol w:w="611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e8c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Contraseñas con hash Argon2id. Autorización por rol y por permisos configurables, validada en el backend en cada solicitud. Las plantillas biométricas se almacenan cifradas y nunca se exponen.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e8c"/>
                <w:sz w:val="18"/>
                <w:szCs w:val="18"/>
                <w:rtl w:val="0"/>
              </w:rPr>
              <w:t xml:space="preserve">Multi-tenancy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Aislamiento de datos por gym_id con Row-Level Security (RLS) en PostgreSQL; un gimnasio nunca ve datos de otro.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e8c"/>
                <w:sz w:val="18"/>
                <w:szCs w:val="18"/>
                <w:rtl w:val="0"/>
              </w:rPr>
              <w:t xml:space="preserve">Integridad transaccional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Las operaciones que tocan dinero y stock (venta, pago, anulación, devolución) son atómicas: se completan por entero o se revierten.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e8c"/>
                <w:sz w:val="18"/>
                <w:szCs w:val="18"/>
                <w:rtl w:val="0"/>
              </w:rPr>
              <w:t xml:space="preserve">Auditabilidad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Registro append-only e inmutable de las acciones de escritura; el actor real se conserva, incluso durante una sesión de soporte del Super-Admin.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e8c"/>
                <w:sz w:val="18"/>
                <w:szCs w:val="18"/>
                <w:rtl w:val="0"/>
              </w:rPr>
              <w:t xml:space="preserve">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La Pantalla TV se actualiza por WebSocket, sin polling, y se recupera sola ante pérdida de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e8c"/>
                <w:sz w:val="18"/>
                <w:szCs w:val="18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Interfaz en español. Flujos de caja y de ingreso sin fricción. Al iniciar sesión en Recepción, si no hay turno abierto, el sistema solicita abrir caja.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e8c"/>
                <w:sz w:val="18"/>
                <w:szCs w:val="18"/>
                <w:rtl w:val="0"/>
              </w:rPr>
              <w:t xml:space="preserve">Zona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Toda fecha y hora se maneja en America/Bogota, con corte de día a medianoche para caja, asistencia y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e8c"/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Listados paginados y búsqueda por nombre y documento indexada.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e8c"/>
                <w:sz w:val="18"/>
                <w:szCs w:val="18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El diseño soporta crecer de uno a decenas de gimnasios sin rediseño.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4. Modelado —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Cada rol interactúa con los módulos que le corresponden; el actor Sistema ejecuta los procesos automáticos. El diagrama visual de casos de uso se entrega como archivo aparte (imagen / draw.io).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4.1 Actor: Jefe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Configurar el gimnasio (información, landing, métodos de pago, parámetros de mora y congelamiento).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Definir planes de membresía y gestionar el personal (editar, activar, reasignar roles, transferir el rol de Jefe).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Configurar permisos por rol y submódulo.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Consultar reportes (ingresos, membresías, asistencia) y exportarlos.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Revisar la auditoría del gimnasio.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Todo lo que puede hacer el Recepcionista.</w:t>
      </w:r>
    </w:p>
    <w:p w:rsidR="00000000" w:rsidDel="00000000" w:rsidP="00000000" w:rsidRDefault="00000000" w:rsidRPr="00000000" w14:paraId="00000123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4.2 Actor: Recepcionista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Abrir y cerrar turno de caja; registrar ventas, pagos, egresos y devoluciones.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Vender membresías, productos y pases de día o de clase.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Controlar el ingreso (huella o manual), abrir cortesías con motivo.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Pre-registrar y atender deportistas: ficha, mediciones, enrolar huellas, activar membresías, congelar/descongelar.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Gestionar reservas y asistencia de clases.</w:t>
      </w:r>
    </w:p>
    <w:p w:rsidR="00000000" w:rsidDel="00000000" w:rsidP="00000000" w:rsidRDefault="00000000" w:rsidRPr="00000000" w14:paraId="00000129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4.3 Actor: Entrenador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Crear y mantener plantillas de rutina con el catálogo de ejercicios.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Asignar rutinas a deportistas y consultar qué rutina tiene cada uno.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Gestionar clases, si el Jefe le concede el permiso.</w:t>
      </w:r>
    </w:p>
    <w:p w:rsidR="00000000" w:rsidDel="00000000" w:rsidP="00000000" w:rsidRDefault="00000000" w:rsidRPr="00000000" w14:paraId="0000012D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4.4 Actor: Pantalla de recepción (TV)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Mostrar la bienvenida al check-in, la hora, los logos, las clases del día y los avisos del gimnasio.</w:t>
      </w:r>
    </w:p>
    <w:p w:rsidR="00000000" w:rsidDel="00000000" w:rsidP="00000000" w:rsidRDefault="00000000" w:rsidRPr="00000000" w14:paraId="0000012F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4.5 Actor: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Calcular el estado del deportista y los días restantes a partir de la fecha de vencimiento.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Recalcular el vencimiento al descongelar una membresía.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Validar el acceso y comandar la apertura del torniquete.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Registrar cada acción de escritura en la auditoría inmutable.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5. Estudio de viabilidad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5.1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Viable. El stack está definido (FastAPI + React + PostgreSQL; Recepción en Electron) y es consistente con los otros módulos de GymOS. El catálogo de ejercicios y la multi-tenancy con RLS ya están resueltos a nivel de plataforma. El mayor riesgo técnico es la integración biométrica y del torniquete, que se detalla 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c9b98a" w:space="0" w:sz="4" w:val="single"/>
          <w:left w:color="c9a94e" w:space="10" w:sz="18" w:val="single"/>
          <w:bottom w:color="c9b98a" w:space="0" w:sz="4" w:val="single"/>
          <w:right w:color="c9b98a" w:space="0" w:sz="4" w:val="single"/>
        </w:pBdr>
        <w:shd w:fill="f3f1e9" w:val="clear"/>
        <w:spacing w:after="160" w:before="100" w:line="268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b5a1e"/>
          <w:sz w:val="20"/>
          <w:szCs w:val="20"/>
          <w:rtl w:val="0"/>
        </w:rPr>
        <w:t xml:space="preserve">Riesgo #1 — Integración de hardware (huella + torniquete). </w:t>
      </w:r>
      <w:r w:rsidDel="00000000" w:rsidR="00000000" w:rsidRPr="00000000">
        <w:rPr>
          <w:rFonts w:ascii="Calibri" w:cs="Calibri" w:eastAsia="Calibri" w:hAnsi="Calibri"/>
          <w:color w:val="6b5a1e"/>
          <w:sz w:val="20"/>
          <w:szCs w:val="20"/>
          <w:rtl w:val="0"/>
        </w:rPr>
        <w:t xml:space="preserve">El gimnasio ya cuenta con el hardware (marca y modelo los aporta el equipo), lo que reduce el riesgo de plazo.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5.2 Tiempo y 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alcance v1 es amplio porque casi todo el módulo es operación diaria y no admite recortes sin dejar al gimnasio sin poder trabajar. La priorización Must/Should/Could permite ordenar la construcción: los Should y Could (lista de espera de clases, consulta de auditoría con filtros, exportaciones y refinamientos de reportes) pueden entrar en una iteración inmediatamente posterior sin afectar la operación. El desacople del hardware evita que un periférico se convierta en cuello de botella del cronograma.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5.3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El sistema trata datos personales de los deportistas y, de forma destacada, datos biométricos (huellas), considerados sensibles por la Ley 1581 de 2012 (habeas data) y su reglamentación. Esto exige: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Autorización previa, expresa e informada para el tratamiento de datos, capturada al inscribir (RF-19) y registrada con fecha. Para menores de edad, la autorización la otorga el acudiente.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Tratamiento reforzado del dato biométrico: cifrado en almacenamiento, acceso restringido y finalidad limitada al control de acceso.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Derecho de supresión (RF-23): el deportista puede solicitar el borrado de sus datos; se conserva solo lo exigido por obligaciones contables y fiscales, anonimizando el resto.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Aislamiento entre gimnasios (RNF-02) como medida de seguridad y confidencialidad de la información.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6. Alcance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6.1 Alcance v1 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Esta versión describe el v1 completo del Sistema Web del Gimnasio, con los once módulos: Autenticación y autorización, Control de ingreso, Pantalla TV, Caja, Deportistas, Membresías, Entrenamiento, Clases, Inventario, Personal, Reportes y MyGymOS. La prioridad Must/Should/Could ordena la construcción, no separa entregas por olas.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e8c"/>
          <w:sz w:val="25"/>
          <w:szCs w:val="25"/>
          <w:rtl w:val="0"/>
        </w:rPr>
        <w:t xml:space="preserve">6.2 Explícitamente fuera de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Abonos o pagos parciales de membresía; saldo a favor por sobrepago; prorrateo al cambiar de plan.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Penalización o liberación automática de cupo por inasistencia a clases.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Mover o reprogramar una reserva (se resuelve cancelando y reservando de nuevo).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Corte de día configurable por gimnasio (se fija a medianoche; se reevaluará si aparece un gimnasio 24 h).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La administración del SaaS (Documento 1) y la experiencia móvil del deportista (Documento 3).</w:t>
        <w:br w:type="textWrapping"/>
        <w:t xml:space="preserve">Aplicacion de </w:t>
      </w:r>
      <w:r w:rsidDel="00000000" w:rsidR="00000000" w:rsidRPr="00000000">
        <w:rPr>
          <w:rtl w:val="0"/>
        </w:rPr>
        <w:t xml:space="preserve">escritorio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electron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8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Bdr>
        <w:top w:color="9aa9bc" w:space="6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5a6b7b"/>
        <w:sz w:val="16"/>
        <w:szCs w:val="16"/>
        <w:rtl w:val="0"/>
      </w:rPr>
      <w:t xml:space="preserve">MVC · Popayán     ·     Página </w:t>
    </w:r>
    <w:r w:rsidDel="00000000" w:rsidR="00000000" w:rsidRPr="00000000">
      <w:rPr>
        <w:rFonts w:ascii="Calibri" w:cs="Calibri" w:eastAsia="Calibri" w:hAnsi="Calibri"/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a6b7b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a6b7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pBdr>
        <w:bottom w:color="9aa9bc" w:space="6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a6b7b"/>
        <w:sz w:val="16"/>
        <w:szCs w:val="16"/>
        <w:rtl w:val="0"/>
      </w:rPr>
      <w:t xml:space="preserve">GymOS · Sistema Web del Gimnasio — Requisitos v1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>
        <w:color w:val="1f3a5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a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e8c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2ZWaayI/cdHrQLuPcOFFYq9nwg==">CgMxLjA4AHIhMUt0d2RpMzFTUEF4d2I0OFVvaFliQkt1bUNHc1BzUVgt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2026-09-06T04:45:14.776Z</dcterms:created>
  <dc:creator>MVC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